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0" w:rsidRPr="002E4A7F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Додаток 2</w:t>
      </w:r>
    </w:p>
    <w:p w:rsidR="00215410" w:rsidRPr="002E4A7F" w:rsidRDefault="00215410" w:rsidP="00652E50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до договору споживача про надання послуг з розподілу електричної енергії</w:t>
      </w:r>
    </w:p>
    <w:p w:rsidR="00652E50" w:rsidRPr="002E4A7F" w:rsidRDefault="00652E50" w:rsidP="00652E50">
      <w:pPr>
        <w:ind w:left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eastAsia="Times New Roman" w:hAnsi="Times New Roman" w:cs="Times New Roman"/>
          <w:sz w:val="24"/>
          <w:szCs w:val="24"/>
          <w:lang w:val="uk-UA"/>
        </w:rPr>
        <w:t>Особовий рахунок №____________</w:t>
      </w:r>
    </w:p>
    <w:p w:rsidR="00215410" w:rsidRPr="002E4A7F" w:rsidRDefault="00215410" w:rsidP="00215410">
      <w:pPr>
        <w:pStyle w:val="22"/>
        <w:shd w:val="clear" w:color="auto" w:fill="auto"/>
        <w:spacing w:before="0" w:after="0" w:line="630" w:lineRule="exact"/>
        <w:rPr>
          <w:sz w:val="28"/>
          <w:szCs w:val="28"/>
          <w:lang w:val="uk-UA"/>
        </w:rPr>
      </w:pPr>
      <w:bookmarkStart w:id="0" w:name="bookmark93"/>
      <w:r w:rsidRPr="002E4A7F">
        <w:rPr>
          <w:sz w:val="28"/>
          <w:szCs w:val="28"/>
          <w:lang w:val="uk-UA"/>
        </w:rPr>
        <w:t>Паспорт точки розподілу електричної енергії</w:t>
      </w:r>
      <w:bookmarkEnd w:id="0"/>
    </w:p>
    <w:p w:rsidR="006C0E31" w:rsidRPr="002E4A7F" w:rsidRDefault="00215410" w:rsidP="002E7E63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630" w:lineRule="exac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Енергетичний ідентифікаційний код точки</w:t>
      </w:r>
      <w:r w:rsidR="00905131" w:rsidRPr="002E4A7F">
        <w:rPr>
          <w:sz w:val="24"/>
          <w:szCs w:val="24"/>
          <w:lang w:val="uk-UA"/>
        </w:rPr>
        <w:t xml:space="preserve"> (точок) </w:t>
      </w:r>
      <w:r w:rsidRPr="002E4A7F">
        <w:rPr>
          <w:sz w:val="24"/>
          <w:szCs w:val="24"/>
          <w:lang w:val="uk-UA"/>
        </w:rPr>
        <w:t xml:space="preserve"> розподілу</w:t>
      </w:r>
      <w:r w:rsidR="00747A67" w:rsidRPr="002E4A7F">
        <w:rPr>
          <w:sz w:val="24"/>
          <w:szCs w:val="24"/>
          <w:lang w:val="uk-UA"/>
        </w:rPr>
        <w:t xml:space="preserve">     </w:t>
      </w:r>
      <w:r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>_____________________</w:t>
      </w:r>
    </w:p>
    <w:p w:rsidR="00215410" w:rsidRPr="002E4A7F" w:rsidRDefault="00215410" w:rsidP="002E4A7F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4"/>
          <w:szCs w:val="24"/>
          <w:lang w:val="uk-UA"/>
        </w:rPr>
      </w:pPr>
      <w:r w:rsidRPr="002E4A7F">
        <w:rPr>
          <w:b/>
          <w:sz w:val="24"/>
          <w:szCs w:val="24"/>
          <w:lang w:val="uk-UA"/>
        </w:rPr>
        <w:t>Інформація щодо об’єкта споживача:</w:t>
      </w:r>
    </w:p>
    <w:p w:rsidR="00215410" w:rsidRPr="002E4A7F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AE23A1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Вид об’єкту</w:t>
      </w:r>
      <w:r w:rsidR="00423740" w:rsidRPr="002E4A7F">
        <w:rPr>
          <w:sz w:val="24"/>
          <w:szCs w:val="24"/>
          <w:lang w:val="uk-UA"/>
        </w:rPr>
        <w:t xml:space="preserve">  </w:t>
      </w:r>
      <w:r w:rsidR="00AE23A1" w:rsidRPr="002E4A7F">
        <w:rPr>
          <w:sz w:val="24"/>
          <w:szCs w:val="24"/>
          <w:lang w:val="uk-UA"/>
        </w:rPr>
        <w:t xml:space="preserve">    </w:t>
      </w:r>
      <w:r w:rsidR="00905131" w:rsidRPr="002E4A7F">
        <w:rPr>
          <w:b/>
          <w:sz w:val="24"/>
          <w:szCs w:val="24"/>
          <w:lang w:val="uk-UA"/>
        </w:rPr>
        <w:t>______________________________________________________________</w:t>
      </w:r>
    </w:p>
    <w:p w:rsidR="00215410" w:rsidRPr="002E4A7F" w:rsidRDefault="006C64E9" w:rsidP="002E7E63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E23A1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 xml:space="preserve"> Адреса об’єкту:</w:t>
      </w:r>
      <w:r w:rsidR="00AE23A1"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>_____________________________________________________________</w:t>
      </w:r>
    </w:p>
    <w:p w:rsidR="00A4505E" w:rsidRPr="002E4A7F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A4505E" w:rsidRPr="002E4A7F">
        <w:rPr>
          <w:sz w:val="24"/>
          <w:szCs w:val="24"/>
          <w:lang w:val="uk-UA"/>
        </w:rPr>
        <w:t xml:space="preserve">) </w:t>
      </w:r>
      <w:r w:rsidRPr="006C64E9">
        <w:rPr>
          <w:sz w:val="24"/>
          <w:szCs w:val="24"/>
          <w:lang w:val="uk-UA"/>
        </w:rPr>
        <w:t>Ступінь напруги _____ кВ/схема живлення за точкою розподілу (передачі) основна / резервна (непотрібне закреслити).</w:t>
      </w:r>
    </w:p>
    <w:p w:rsidR="002E7E63" w:rsidRPr="002E4A7F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A4505E" w:rsidRPr="002E4A7F">
        <w:rPr>
          <w:sz w:val="24"/>
          <w:szCs w:val="24"/>
          <w:lang w:val="uk-UA"/>
        </w:rPr>
        <w:t>) П</w:t>
      </w:r>
      <w:r w:rsidR="00215410" w:rsidRPr="002E4A7F">
        <w:rPr>
          <w:sz w:val="24"/>
          <w:szCs w:val="24"/>
          <w:lang w:val="uk-UA"/>
        </w:rPr>
        <w:t>риєднана потужність за точкою розподілу</w:t>
      </w:r>
      <w:r w:rsidR="00AE23A1"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 xml:space="preserve">_________________________________ </w:t>
      </w:r>
      <w:r w:rsidR="00AE23A1" w:rsidRPr="002E4A7F">
        <w:rPr>
          <w:b/>
          <w:sz w:val="24"/>
          <w:szCs w:val="24"/>
          <w:lang w:val="uk-UA"/>
        </w:rPr>
        <w:t xml:space="preserve"> </w:t>
      </w:r>
      <w:r w:rsidR="00215410" w:rsidRPr="002E4A7F">
        <w:rPr>
          <w:b/>
          <w:sz w:val="24"/>
          <w:szCs w:val="24"/>
          <w:lang w:val="uk-UA"/>
        </w:rPr>
        <w:t>кВт</w:t>
      </w:r>
    </w:p>
    <w:p w:rsidR="00215410" w:rsidRPr="002E4A7F" w:rsidRDefault="006C64E9" w:rsidP="002E7E63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A4505E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Дозволена потужність</w:t>
      </w:r>
      <w:r w:rsidR="00AE23A1"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 xml:space="preserve">___________________________________________________  </w:t>
      </w:r>
      <w:r w:rsidR="00AE23A1" w:rsidRPr="002E4A7F">
        <w:rPr>
          <w:b/>
          <w:sz w:val="24"/>
          <w:szCs w:val="24"/>
          <w:lang w:val="uk-UA"/>
        </w:rPr>
        <w:t xml:space="preserve"> </w:t>
      </w:r>
      <w:r w:rsidR="00215410" w:rsidRPr="002E4A7F">
        <w:rPr>
          <w:b/>
          <w:sz w:val="24"/>
          <w:szCs w:val="24"/>
          <w:lang w:val="uk-UA"/>
        </w:rPr>
        <w:t>кВт</w:t>
      </w:r>
    </w:p>
    <w:p w:rsidR="00215410" w:rsidRPr="002E4A7F" w:rsidRDefault="006C64E9" w:rsidP="002E7E63">
      <w:pPr>
        <w:pStyle w:val="20"/>
        <w:shd w:val="clear" w:color="auto" w:fill="auto"/>
        <w:tabs>
          <w:tab w:val="left" w:pos="423"/>
          <w:tab w:val="left" w:leader="underscore" w:pos="7326"/>
        </w:tabs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A4505E" w:rsidRPr="002E4A7F">
        <w:rPr>
          <w:sz w:val="24"/>
          <w:szCs w:val="24"/>
          <w:lang w:val="uk-UA"/>
        </w:rPr>
        <w:t xml:space="preserve">) </w:t>
      </w:r>
      <w:r w:rsidR="00215410" w:rsidRPr="002E4A7F">
        <w:rPr>
          <w:sz w:val="24"/>
          <w:szCs w:val="24"/>
          <w:lang w:val="uk-UA"/>
        </w:rPr>
        <w:t>Категорія надійності струмоприймачів</w:t>
      </w:r>
      <w:r w:rsidR="00AE23A1" w:rsidRPr="002E4A7F">
        <w:rPr>
          <w:sz w:val="24"/>
          <w:szCs w:val="24"/>
          <w:lang w:val="uk-UA"/>
        </w:rPr>
        <w:t xml:space="preserve"> </w:t>
      </w:r>
      <w:r w:rsidR="00905131" w:rsidRPr="002E4A7F">
        <w:rPr>
          <w:sz w:val="24"/>
          <w:szCs w:val="24"/>
          <w:lang w:val="uk-UA"/>
        </w:rPr>
        <w:t>__________________________________________</w:t>
      </w:r>
    </w:p>
    <w:p w:rsidR="00215410" w:rsidRPr="002E4A7F" w:rsidRDefault="006C64E9" w:rsidP="007C16D5">
      <w:pPr>
        <w:pStyle w:val="20"/>
        <w:shd w:val="clear" w:color="auto" w:fill="auto"/>
        <w:tabs>
          <w:tab w:val="left" w:pos="423"/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E53B8" w:rsidRPr="002E4A7F">
        <w:rPr>
          <w:sz w:val="24"/>
          <w:szCs w:val="24"/>
          <w:lang w:val="uk-UA"/>
        </w:rPr>
        <w:t xml:space="preserve">) </w:t>
      </w:r>
      <w:r w:rsidRPr="006C64E9">
        <w:rPr>
          <w:sz w:val="24"/>
          <w:szCs w:val="24"/>
          <w:lang w:val="uk-UA"/>
        </w:rPr>
        <w:t>Встановлені запобіжники чи запобіжні автомати типу ________ на напругу _____, струм _____.</w:t>
      </w:r>
    </w:p>
    <w:p w:rsidR="006C64E9" w:rsidRPr="006C64E9" w:rsidRDefault="006C64E9" w:rsidP="006C64E9">
      <w:pPr>
        <w:pStyle w:val="20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>8) Тип та потужність генеруючої установки (генеруючих установок) __</w:t>
      </w:r>
      <w:r>
        <w:rPr>
          <w:sz w:val="24"/>
          <w:szCs w:val="24"/>
          <w:lang w:val="uk-UA"/>
        </w:rPr>
        <w:t>_________</w:t>
      </w:r>
      <w:r w:rsidRPr="006C64E9">
        <w:rPr>
          <w:sz w:val="24"/>
          <w:szCs w:val="24"/>
          <w:lang w:val="uk-UA"/>
        </w:rPr>
        <w:t>_______, _____кВт.</w:t>
      </w:r>
    </w:p>
    <w:p w:rsidR="006C64E9" w:rsidRPr="006C64E9" w:rsidRDefault="006C64E9" w:rsidP="006C64E9">
      <w:pPr>
        <w:pStyle w:val="20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>Оператор системи _____________.</w:t>
      </w:r>
    </w:p>
    <w:p w:rsidR="006C64E9" w:rsidRPr="006C64E9" w:rsidRDefault="006C64E9" w:rsidP="006C64E9">
      <w:pPr>
        <w:pStyle w:val="20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>9) Місце встановлення окремих елементів генеруючої установки (генеруючих установок) __________________ - __________________.</w:t>
      </w:r>
    </w:p>
    <w:p w:rsidR="006C64E9" w:rsidRPr="006C64E9" w:rsidRDefault="006C64E9" w:rsidP="006C64E9">
      <w:pPr>
        <w:pStyle w:val="20"/>
        <w:spacing w:line="240" w:lineRule="auto"/>
        <w:rPr>
          <w:sz w:val="20"/>
          <w:szCs w:val="24"/>
          <w:lang w:val="uk-UA"/>
        </w:rPr>
      </w:pPr>
      <w:r w:rsidRPr="006C64E9">
        <w:rPr>
          <w:sz w:val="20"/>
          <w:szCs w:val="24"/>
          <w:lang w:val="uk-UA"/>
        </w:rPr>
        <w:t xml:space="preserve">         назва елементу                   місце встановлення</w:t>
      </w:r>
    </w:p>
    <w:p w:rsidR="006C64E9" w:rsidRPr="006C64E9" w:rsidRDefault="006C64E9" w:rsidP="006C64E9">
      <w:pPr>
        <w:pStyle w:val="20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>10) Фіксація наявності генерації в мережу з датою початку генерації, яка збігається з датою улаштування вузла обліку ____________, покази засобу комерційного обліку _____________, зафіксовані на дату улаштування засобу комерційного обліку.</w:t>
      </w:r>
    </w:p>
    <w:p w:rsidR="006C64E9" w:rsidRDefault="006C64E9" w:rsidP="006C64E9">
      <w:pPr>
        <w:pStyle w:val="20"/>
        <w:shd w:val="clear" w:color="auto" w:fill="auto"/>
        <w:spacing w:line="276" w:lineRule="auto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 xml:space="preserve">11) Наявність </w:t>
      </w:r>
      <w:proofErr w:type="spellStart"/>
      <w:r w:rsidRPr="006C64E9">
        <w:rPr>
          <w:sz w:val="24"/>
          <w:szCs w:val="24"/>
          <w:lang w:val="uk-UA"/>
        </w:rPr>
        <w:t>електроопалювальної</w:t>
      </w:r>
      <w:proofErr w:type="spellEnd"/>
      <w:r w:rsidRPr="006C64E9">
        <w:rPr>
          <w:sz w:val="24"/>
          <w:szCs w:val="24"/>
          <w:lang w:val="uk-UA"/>
        </w:rPr>
        <w:t xml:space="preserve"> установки ____________ (потужність, кВт).</w:t>
      </w:r>
    </w:p>
    <w:p w:rsidR="00215410" w:rsidRPr="002E4A7F" w:rsidRDefault="00215410" w:rsidP="007C16D5">
      <w:pPr>
        <w:pStyle w:val="20"/>
        <w:shd w:val="clear" w:color="auto" w:fill="auto"/>
        <w:spacing w:line="276" w:lineRule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>Межа розподілу (точка розподілу електричної енергії) встановлюється на межі балансової належності мереж відповідно до акт</w:t>
      </w:r>
      <w:r w:rsidR="00E7163A" w:rsidRPr="002E4A7F">
        <w:rPr>
          <w:sz w:val="24"/>
          <w:szCs w:val="24"/>
          <w:lang w:val="uk-UA"/>
        </w:rPr>
        <w:t>у</w:t>
      </w:r>
      <w:r w:rsidRPr="002E4A7F">
        <w:rPr>
          <w:sz w:val="24"/>
          <w:szCs w:val="24"/>
          <w:lang w:val="uk-UA"/>
        </w:rPr>
        <w:t xml:space="preserve">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Pr="002E4A7F">
        <w:rPr>
          <w:b/>
          <w:sz w:val="24"/>
          <w:szCs w:val="24"/>
          <w:lang w:val="uk-UA"/>
        </w:rPr>
        <w:t>додатком № 6</w:t>
      </w:r>
      <w:r w:rsidRPr="002E4A7F">
        <w:rPr>
          <w:sz w:val="24"/>
          <w:szCs w:val="24"/>
          <w:lang w:val="uk-UA"/>
        </w:rPr>
        <w:t xml:space="preserve"> до Договору споживача про</w:t>
      </w:r>
      <w:r w:rsidR="00E7163A" w:rsidRPr="002E4A7F">
        <w:rPr>
          <w:sz w:val="24"/>
          <w:szCs w:val="24"/>
          <w:lang w:val="uk-UA"/>
        </w:rPr>
        <w:t xml:space="preserve"> надання послуг з </w:t>
      </w:r>
      <w:r w:rsidRPr="002E4A7F">
        <w:rPr>
          <w:sz w:val="24"/>
          <w:szCs w:val="24"/>
          <w:lang w:val="uk-UA"/>
        </w:rPr>
        <w:t xml:space="preserve"> розподіл</w:t>
      </w:r>
      <w:r w:rsidR="00E7163A" w:rsidRPr="002E4A7F">
        <w:rPr>
          <w:sz w:val="24"/>
          <w:szCs w:val="24"/>
          <w:lang w:val="uk-UA"/>
        </w:rPr>
        <w:t>у</w:t>
      </w:r>
      <w:r w:rsidRPr="002E4A7F">
        <w:rPr>
          <w:sz w:val="24"/>
          <w:szCs w:val="24"/>
          <w:lang w:val="uk-UA"/>
        </w:rPr>
        <w:t xml:space="preserve"> електричної енергії.</w:t>
      </w:r>
    </w:p>
    <w:p w:rsidR="00215410" w:rsidRPr="002E4A7F" w:rsidRDefault="00215410" w:rsidP="00747A67">
      <w:pPr>
        <w:pStyle w:val="20"/>
        <w:shd w:val="clear" w:color="auto" w:fill="auto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 xml:space="preserve">Однолінійна схема </w:t>
      </w:r>
      <w:r w:rsidR="00D40DB0" w:rsidRPr="002E4A7F">
        <w:rPr>
          <w:sz w:val="24"/>
          <w:szCs w:val="24"/>
          <w:lang w:val="uk-UA"/>
        </w:rPr>
        <w:t>електропостачання Споживача</w:t>
      </w:r>
      <w:r w:rsidRPr="002E4A7F">
        <w:rPr>
          <w:sz w:val="24"/>
          <w:szCs w:val="24"/>
          <w:lang w:val="uk-UA"/>
        </w:rPr>
        <w:t xml:space="preserve">, відображається в </w:t>
      </w:r>
      <w:r w:rsidRPr="002E4A7F">
        <w:rPr>
          <w:b/>
          <w:sz w:val="24"/>
          <w:szCs w:val="24"/>
          <w:lang w:val="uk-UA"/>
        </w:rPr>
        <w:t xml:space="preserve">додатку № 7 </w:t>
      </w:r>
      <w:r w:rsidRPr="002E4A7F">
        <w:rPr>
          <w:sz w:val="24"/>
          <w:szCs w:val="24"/>
          <w:lang w:val="uk-UA"/>
        </w:rPr>
        <w:t xml:space="preserve">до Договору споживача про </w:t>
      </w:r>
      <w:r w:rsidR="00D40DB0" w:rsidRPr="002E4A7F">
        <w:rPr>
          <w:sz w:val="24"/>
          <w:szCs w:val="24"/>
          <w:lang w:val="uk-UA"/>
        </w:rPr>
        <w:t xml:space="preserve">надання послуг з </w:t>
      </w:r>
      <w:r w:rsidRPr="002E4A7F">
        <w:rPr>
          <w:sz w:val="24"/>
          <w:szCs w:val="24"/>
          <w:lang w:val="uk-UA"/>
        </w:rPr>
        <w:t>розподіл</w:t>
      </w:r>
      <w:r w:rsidR="00D40DB0" w:rsidRPr="002E4A7F">
        <w:rPr>
          <w:sz w:val="24"/>
          <w:szCs w:val="24"/>
          <w:lang w:val="uk-UA"/>
        </w:rPr>
        <w:t>у</w:t>
      </w:r>
      <w:r w:rsidRPr="002E4A7F">
        <w:rPr>
          <w:sz w:val="24"/>
          <w:szCs w:val="24"/>
          <w:lang w:val="uk-UA"/>
        </w:rPr>
        <w:t xml:space="preserve"> електричної енергії.</w:t>
      </w:r>
    </w:p>
    <w:p w:rsidR="004A122D" w:rsidRPr="002E4A7F" w:rsidRDefault="00215410" w:rsidP="004A122D">
      <w:pPr>
        <w:pStyle w:val="20"/>
        <w:shd w:val="clear" w:color="auto" w:fill="auto"/>
        <w:spacing w:line="320" w:lineRule="exact"/>
        <w:rPr>
          <w:sz w:val="24"/>
          <w:szCs w:val="24"/>
          <w:lang w:val="uk-UA"/>
        </w:rPr>
      </w:pPr>
      <w:r w:rsidRPr="002E4A7F">
        <w:rPr>
          <w:sz w:val="24"/>
          <w:szCs w:val="24"/>
          <w:lang w:val="uk-UA"/>
        </w:rPr>
        <w:t xml:space="preserve">Відомості про засіб (засоби) вимірювання обліку активної та реактивної електричної енергії, що використовується на об’єкті (об’єктах) споживача, зазначаються в </w:t>
      </w:r>
      <w:r w:rsidR="00D40DB0" w:rsidRPr="002E4A7F">
        <w:rPr>
          <w:sz w:val="24"/>
          <w:szCs w:val="24"/>
          <w:lang w:val="uk-UA"/>
        </w:rPr>
        <w:t xml:space="preserve">         </w:t>
      </w:r>
      <w:r w:rsidRPr="002E4A7F">
        <w:rPr>
          <w:b/>
          <w:sz w:val="24"/>
          <w:szCs w:val="24"/>
          <w:lang w:val="uk-UA"/>
        </w:rPr>
        <w:t>додатку</w:t>
      </w:r>
      <w:r w:rsidR="00D40DB0" w:rsidRPr="002E4A7F">
        <w:rPr>
          <w:b/>
          <w:sz w:val="24"/>
          <w:szCs w:val="24"/>
          <w:lang w:val="uk-UA"/>
        </w:rPr>
        <w:t xml:space="preserve"> </w:t>
      </w:r>
      <w:r w:rsidRPr="002E4A7F">
        <w:rPr>
          <w:b/>
          <w:sz w:val="24"/>
          <w:szCs w:val="24"/>
          <w:lang w:val="uk-UA"/>
        </w:rPr>
        <w:t>№ 3</w:t>
      </w:r>
      <w:r w:rsidRPr="002E4A7F">
        <w:rPr>
          <w:sz w:val="24"/>
          <w:szCs w:val="24"/>
          <w:lang w:val="uk-UA"/>
        </w:rPr>
        <w:t xml:space="preserve"> до Договору споживача про</w:t>
      </w:r>
      <w:r w:rsidR="00D40DB0" w:rsidRPr="002E4A7F">
        <w:rPr>
          <w:sz w:val="24"/>
          <w:szCs w:val="24"/>
          <w:lang w:val="uk-UA"/>
        </w:rPr>
        <w:t xml:space="preserve"> надання послуг з розподілу</w:t>
      </w:r>
      <w:r w:rsidRPr="002E4A7F">
        <w:rPr>
          <w:sz w:val="24"/>
          <w:szCs w:val="24"/>
          <w:lang w:val="uk-UA"/>
        </w:rPr>
        <w:t xml:space="preserve"> електричної енергії.</w:t>
      </w:r>
    </w:p>
    <w:p w:rsidR="002E4A7F" w:rsidRPr="006C64E9" w:rsidRDefault="00215410" w:rsidP="006C64E9">
      <w:pPr>
        <w:pStyle w:val="20"/>
        <w:shd w:val="clear" w:color="auto" w:fill="auto"/>
        <w:rPr>
          <w:sz w:val="24"/>
          <w:szCs w:val="24"/>
          <w:lang w:val="uk-UA"/>
        </w:rPr>
      </w:pPr>
      <w:r w:rsidRPr="006C64E9">
        <w:rPr>
          <w:sz w:val="24"/>
          <w:szCs w:val="24"/>
          <w:lang w:val="uk-UA"/>
        </w:rPr>
        <w:t>За необхідності, інформація щодо порядку участі споживача в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 та 9</w:t>
      </w:r>
      <w:r w:rsidR="006C64E9">
        <w:rPr>
          <w:sz w:val="24"/>
          <w:szCs w:val="24"/>
          <w:lang w:val="uk-UA"/>
        </w:rPr>
        <w:t>.</w:t>
      </w:r>
    </w:p>
    <w:p w:rsidR="00747A67" w:rsidRPr="002E4A7F" w:rsidRDefault="00747A67" w:rsidP="006C64E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>Паспорт точки розподілу за об’єктом споживача є невід’ємним додатком до публічного договору про надання послуг з розподілу електричної енергії.</w:t>
      </w:r>
    </w:p>
    <w:p w:rsidR="00747A67" w:rsidRPr="002E4A7F" w:rsidRDefault="00747A67" w:rsidP="006C64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>Усі зміни та доповнення до цього Паспорту оформлюються у разі зміни технічних характеристик об’єкта після отримання послуги з приєднання та/або на підставі узгоджених проектних рішень, виконання яких підтверджено документально.</w:t>
      </w:r>
    </w:p>
    <w:p w:rsidR="006C64E9" w:rsidRDefault="006C64E9" w:rsidP="006C64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A67" w:rsidRPr="002E4A7F" w:rsidRDefault="004A122D" w:rsidP="006C64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47A67" w:rsidRPr="002E4A7F">
        <w:rPr>
          <w:rFonts w:ascii="Times New Roman" w:hAnsi="Times New Roman" w:cs="Times New Roman"/>
          <w:sz w:val="24"/>
          <w:szCs w:val="24"/>
          <w:lang w:val="uk-UA"/>
        </w:rPr>
        <w:t>Паспо</w:t>
      </w:r>
      <w:bookmarkStart w:id="1" w:name="_GoBack"/>
      <w:bookmarkEnd w:id="1"/>
      <w:r w:rsidR="00747A67" w:rsidRPr="002E4A7F">
        <w:rPr>
          <w:rFonts w:ascii="Times New Roman" w:hAnsi="Times New Roman" w:cs="Times New Roman"/>
          <w:sz w:val="24"/>
          <w:szCs w:val="24"/>
          <w:lang w:val="uk-UA"/>
        </w:rPr>
        <w:t>рт точки розподілу складено «</w:t>
      </w:r>
      <w:r w:rsidR="006C64E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47A67" w:rsidRPr="002E4A7F">
        <w:rPr>
          <w:rFonts w:ascii="Times New Roman" w:hAnsi="Times New Roman" w:cs="Times New Roman"/>
          <w:sz w:val="24"/>
          <w:szCs w:val="24"/>
          <w:lang w:val="uk-UA"/>
        </w:rPr>
        <w:t>»________ 20___року.</w:t>
      </w:r>
    </w:p>
    <w:p w:rsidR="00747A67" w:rsidRPr="002E4A7F" w:rsidRDefault="00747A67" w:rsidP="006C6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4A7F">
        <w:rPr>
          <w:rFonts w:ascii="Times New Roman" w:hAnsi="Times New Roman" w:cs="Times New Roman"/>
          <w:sz w:val="24"/>
          <w:szCs w:val="24"/>
          <w:lang w:val="uk-UA"/>
        </w:rPr>
        <w:t>________________________     _________________________         ___________________</w:t>
      </w:r>
    </w:p>
    <w:p w:rsidR="006524FF" w:rsidRPr="006C64E9" w:rsidRDefault="00747A67" w:rsidP="006C6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64E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ПІБ          </w:t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C64E9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Підпис</w:t>
      </w:r>
    </w:p>
    <w:sectPr w:rsidR="006524FF" w:rsidRPr="006C64E9" w:rsidSect="006C64E9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912"/>
    <w:multiLevelType w:val="multilevel"/>
    <w:tmpl w:val="2A60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0"/>
    <w:rsid w:val="00015557"/>
    <w:rsid w:val="0008120D"/>
    <w:rsid w:val="001B45E6"/>
    <w:rsid w:val="00215410"/>
    <w:rsid w:val="00241EAA"/>
    <w:rsid w:val="002E4A7F"/>
    <w:rsid w:val="002E7E63"/>
    <w:rsid w:val="003C21D1"/>
    <w:rsid w:val="00423740"/>
    <w:rsid w:val="0048262F"/>
    <w:rsid w:val="004A122D"/>
    <w:rsid w:val="004B1C38"/>
    <w:rsid w:val="006524FF"/>
    <w:rsid w:val="00652E50"/>
    <w:rsid w:val="006C0E31"/>
    <w:rsid w:val="006C64E9"/>
    <w:rsid w:val="00747A67"/>
    <w:rsid w:val="007B2279"/>
    <w:rsid w:val="007C16D5"/>
    <w:rsid w:val="007E53B8"/>
    <w:rsid w:val="00896967"/>
    <w:rsid w:val="00905131"/>
    <w:rsid w:val="00A4505E"/>
    <w:rsid w:val="00AE23A1"/>
    <w:rsid w:val="00B6641B"/>
    <w:rsid w:val="00D40DB0"/>
    <w:rsid w:val="00E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4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154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41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215410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4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23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23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4A1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Plahtiy Evgeniy</cp:lastModifiedBy>
  <cp:revision>3</cp:revision>
  <cp:lastPrinted>2018-06-25T08:24:00Z</cp:lastPrinted>
  <dcterms:created xsi:type="dcterms:W3CDTF">2020-08-13T13:49:00Z</dcterms:created>
  <dcterms:modified xsi:type="dcterms:W3CDTF">2020-08-13T13:55:00Z</dcterms:modified>
</cp:coreProperties>
</file>