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33454" w14:textId="77777777" w:rsidR="00EB7F35" w:rsidRPr="00347EEB" w:rsidRDefault="00423D6F" w:rsidP="00423D6F">
      <w:pPr>
        <w:pStyle w:val="3"/>
        <w:spacing w:before="0" w:beforeAutospacing="0" w:after="0" w:afterAutospacing="0"/>
        <w:jc w:val="center"/>
        <w:rPr>
          <w:rFonts w:eastAsia="Times New Roman"/>
        </w:rPr>
      </w:pPr>
      <w:r w:rsidRPr="00347EEB">
        <w:rPr>
          <w:rFonts w:eastAsia="Times New Roman"/>
        </w:rPr>
        <w:t>Д</w:t>
      </w:r>
      <w:r w:rsidR="00EB7F35" w:rsidRPr="00347EEB">
        <w:rPr>
          <w:rFonts w:eastAsia="Times New Roman"/>
        </w:rPr>
        <w:t>ОГОВІР</w:t>
      </w:r>
      <w:r w:rsidR="00EB7F35" w:rsidRPr="00347EEB">
        <w:rPr>
          <w:rFonts w:eastAsia="Times New Roman"/>
        </w:rPr>
        <w:br/>
        <w:t>споживача про надання послуг з розподілу електричної енергії</w:t>
      </w:r>
    </w:p>
    <w:p w14:paraId="4ACB4CDD" w14:textId="77777777" w:rsidR="00423D6F" w:rsidRPr="00347EEB" w:rsidRDefault="00423D6F" w:rsidP="00423D6F">
      <w:pPr>
        <w:pStyle w:val="3"/>
        <w:spacing w:before="0" w:beforeAutospacing="0" w:after="0" w:afterAutospacing="0"/>
        <w:jc w:val="center"/>
        <w:rPr>
          <w:rFonts w:eastAsia="Times New Roman"/>
        </w:rPr>
      </w:pPr>
      <w:r w:rsidRPr="00347EEB">
        <w:rPr>
          <w:rFonts w:eastAsia="Times New Roman"/>
        </w:rPr>
        <w:t>№______________</w:t>
      </w:r>
    </w:p>
    <w:p w14:paraId="745085A9" w14:textId="77777777" w:rsidR="00423D6F" w:rsidRPr="00347EEB" w:rsidRDefault="00423D6F" w:rsidP="00423D6F">
      <w:pPr>
        <w:pStyle w:val="3"/>
        <w:spacing w:before="0" w:beforeAutospacing="0" w:after="0" w:afterAutospacing="0"/>
        <w:jc w:val="center"/>
        <w:rPr>
          <w:rFonts w:eastAsia="Times New Roman"/>
          <w:b w:val="0"/>
          <w:sz w:val="14"/>
        </w:rPr>
      </w:pPr>
    </w:p>
    <w:p w14:paraId="50249A42" w14:textId="77777777" w:rsidR="00FA0E1E" w:rsidRPr="00347EEB" w:rsidRDefault="00FA0E1E" w:rsidP="00FA0E1E">
      <w:pPr>
        <w:pStyle w:val="3"/>
        <w:spacing w:before="0" w:beforeAutospacing="0" w:after="0" w:afterAutospacing="0"/>
        <w:rPr>
          <w:rFonts w:eastAsia="Times New Roman"/>
          <w:b w:val="0"/>
          <w:sz w:val="24"/>
        </w:rPr>
      </w:pPr>
      <w:r w:rsidRPr="00347EEB">
        <w:rPr>
          <w:rFonts w:eastAsia="Times New Roman"/>
          <w:b w:val="0"/>
          <w:sz w:val="24"/>
        </w:rPr>
        <w:t>____________________</w:t>
      </w:r>
      <w:r w:rsidRPr="00347EEB">
        <w:rPr>
          <w:rFonts w:eastAsia="Times New Roman"/>
          <w:b w:val="0"/>
          <w:sz w:val="24"/>
        </w:rPr>
        <w:tab/>
      </w:r>
      <w:r w:rsidR="00DE4790" w:rsidRPr="00347EEB">
        <w:rPr>
          <w:rFonts w:eastAsia="Times New Roman"/>
          <w:b w:val="0"/>
          <w:sz w:val="24"/>
        </w:rPr>
        <w:tab/>
      </w:r>
      <w:r w:rsidR="00DE4790" w:rsidRPr="00347EEB">
        <w:rPr>
          <w:rFonts w:eastAsia="Times New Roman"/>
          <w:b w:val="0"/>
          <w:sz w:val="24"/>
        </w:rPr>
        <w:tab/>
      </w:r>
      <w:r w:rsidRPr="00347EEB">
        <w:rPr>
          <w:rFonts w:eastAsia="Times New Roman"/>
          <w:b w:val="0"/>
          <w:sz w:val="24"/>
        </w:rPr>
        <w:tab/>
      </w:r>
      <w:r w:rsidRPr="00347EEB">
        <w:rPr>
          <w:rFonts w:eastAsia="Times New Roman"/>
          <w:b w:val="0"/>
          <w:sz w:val="24"/>
        </w:rPr>
        <w:tab/>
      </w:r>
      <w:r w:rsidRPr="00347EEB">
        <w:rPr>
          <w:rFonts w:eastAsia="Times New Roman"/>
          <w:b w:val="0"/>
          <w:sz w:val="24"/>
        </w:rPr>
        <w:tab/>
      </w:r>
      <w:r w:rsidRPr="00347EEB">
        <w:rPr>
          <w:rFonts w:eastAsia="Times New Roman"/>
          <w:b w:val="0"/>
          <w:sz w:val="24"/>
        </w:rPr>
        <w:tab/>
      </w:r>
      <w:r w:rsidRPr="00347EEB">
        <w:rPr>
          <w:rFonts w:eastAsia="Times New Roman"/>
          <w:b w:val="0"/>
          <w:sz w:val="24"/>
        </w:rPr>
        <w:tab/>
        <w:t>___________________</w:t>
      </w:r>
    </w:p>
    <w:p w14:paraId="273EA52D" w14:textId="77777777" w:rsidR="00FA0E1E" w:rsidRPr="00347EEB" w:rsidRDefault="00FA0E1E" w:rsidP="00FA0E1E">
      <w:pPr>
        <w:pStyle w:val="3"/>
        <w:spacing w:before="0" w:beforeAutospacing="0" w:after="0" w:afterAutospacing="0"/>
        <w:jc w:val="both"/>
        <w:rPr>
          <w:rFonts w:eastAsia="Times New Roman"/>
          <w:b w:val="0"/>
          <w:sz w:val="20"/>
        </w:rPr>
      </w:pPr>
      <w:r w:rsidRPr="00347EEB">
        <w:rPr>
          <w:rFonts w:eastAsia="Times New Roman"/>
          <w:b w:val="0"/>
          <w:sz w:val="20"/>
        </w:rPr>
        <w:t>(місце укладення)</w:t>
      </w:r>
      <w:r w:rsidRPr="00347EEB">
        <w:rPr>
          <w:rFonts w:eastAsia="Times New Roman"/>
          <w:b w:val="0"/>
          <w:sz w:val="20"/>
        </w:rPr>
        <w:tab/>
      </w:r>
      <w:r w:rsidRPr="00347EEB">
        <w:rPr>
          <w:rFonts w:eastAsia="Times New Roman"/>
          <w:b w:val="0"/>
          <w:sz w:val="20"/>
        </w:rPr>
        <w:tab/>
      </w:r>
      <w:r w:rsidR="00DE4790" w:rsidRPr="00347EEB">
        <w:rPr>
          <w:rFonts w:eastAsia="Times New Roman"/>
          <w:b w:val="0"/>
          <w:sz w:val="20"/>
        </w:rPr>
        <w:tab/>
      </w:r>
      <w:r w:rsidR="00DE4790" w:rsidRPr="00347EEB">
        <w:rPr>
          <w:rFonts w:eastAsia="Times New Roman"/>
          <w:b w:val="0"/>
          <w:sz w:val="20"/>
        </w:rPr>
        <w:tab/>
      </w:r>
      <w:r w:rsidRPr="00347EEB">
        <w:rPr>
          <w:rFonts w:eastAsia="Times New Roman"/>
          <w:b w:val="0"/>
          <w:sz w:val="20"/>
        </w:rPr>
        <w:tab/>
      </w:r>
      <w:r w:rsidRPr="00347EEB">
        <w:rPr>
          <w:rFonts w:eastAsia="Times New Roman"/>
          <w:b w:val="0"/>
          <w:sz w:val="20"/>
        </w:rPr>
        <w:tab/>
      </w:r>
      <w:r w:rsidRPr="00347EEB">
        <w:rPr>
          <w:rFonts w:eastAsia="Times New Roman"/>
          <w:b w:val="0"/>
          <w:sz w:val="20"/>
        </w:rPr>
        <w:tab/>
      </w:r>
      <w:r w:rsidRPr="00347EEB">
        <w:rPr>
          <w:rFonts w:eastAsia="Times New Roman"/>
          <w:b w:val="0"/>
          <w:sz w:val="20"/>
        </w:rPr>
        <w:tab/>
      </w:r>
      <w:r w:rsidRPr="00347EEB">
        <w:rPr>
          <w:rFonts w:eastAsia="Times New Roman"/>
          <w:b w:val="0"/>
          <w:sz w:val="20"/>
        </w:rPr>
        <w:tab/>
      </w:r>
      <w:r w:rsidRPr="00347EEB">
        <w:rPr>
          <w:rFonts w:eastAsia="Times New Roman"/>
          <w:b w:val="0"/>
          <w:sz w:val="20"/>
        </w:rPr>
        <w:tab/>
        <w:t>(дата)</w:t>
      </w:r>
    </w:p>
    <w:p w14:paraId="295388F7" w14:textId="77777777" w:rsidR="00DE4790" w:rsidRPr="00347EEB" w:rsidRDefault="00DE4790" w:rsidP="00DE4790">
      <w:pPr>
        <w:pStyle w:val="3"/>
        <w:spacing w:before="0" w:beforeAutospacing="0" w:after="0" w:afterAutospacing="0"/>
        <w:rPr>
          <w:rFonts w:eastAsia="Times New Roman"/>
          <w:b w:val="0"/>
          <w:sz w:val="24"/>
        </w:rPr>
      </w:pPr>
    </w:p>
    <w:p w14:paraId="04BA2880" w14:textId="77777777" w:rsidR="00DE4790" w:rsidRPr="002651E2" w:rsidRDefault="00DE4790" w:rsidP="00DE4790">
      <w:pPr>
        <w:ind w:firstLine="708"/>
        <w:jc w:val="both"/>
        <w:rPr>
          <w:sz w:val="23"/>
          <w:szCs w:val="23"/>
        </w:rPr>
      </w:pPr>
      <w:r w:rsidRPr="002651E2">
        <w:rPr>
          <w:sz w:val="23"/>
          <w:szCs w:val="23"/>
          <w:u w:val="single"/>
        </w:rPr>
        <w:t>ПРИВАТНЕ АКЦІОНЕРНЕ ТОВАРИСТВО «ПІДПРИЄМСТВО З ЕКСПЛУАТАЦІЇ ЕЛЕКТРИЧНИХ МЕРЕЖ «ЦЕНТРАЛЬНА ЕНЕРГЕТИЧНА КОМПАНІЯ»</w:t>
      </w:r>
      <w:r w:rsidRPr="002651E2">
        <w:rPr>
          <w:sz w:val="23"/>
          <w:szCs w:val="23"/>
        </w:rPr>
        <w:t>,</w:t>
      </w:r>
    </w:p>
    <w:p w14:paraId="74B075E3" w14:textId="77777777" w:rsidR="00DE4790" w:rsidRPr="00347EEB" w:rsidRDefault="00DE4790" w:rsidP="00DE4790">
      <w:pPr>
        <w:ind w:firstLine="48"/>
        <w:jc w:val="center"/>
        <w:rPr>
          <w:sz w:val="20"/>
          <w:szCs w:val="20"/>
        </w:rPr>
      </w:pPr>
      <w:r w:rsidRPr="00347EEB">
        <w:rPr>
          <w:sz w:val="20"/>
          <w:szCs w:val="20"/>
        </w:rPr>
        <w:t>(найменування оператора системи)</w:t>
      </w:r>
    </w:p>
    <w:p w14:paraId="30A778EE" w14:textId="77777777" w:rsidR="00DE4790" w:rsidRPr="002651E2" w:rsidRDefault="00DE4790" w:rsidP="00DE4790">
      <w:pPr>
        <w:jc w:val="both"/>
        <w:rPr>
          <w:sz w:val="23"/>
          <w:szCs w:val="23"/>
          <w:u w:val="single"/>
        </w:rPr>
      </w:pPr>
      <w:r w:rsidRPr="002651E2">
        <w:rPr>
          <w:sz w:val="23"/>
          <w:szCs w:val="23"/>
        </w:rPr>
        <w:t xml:space="preserve">що здійснює діяльність на підставі </w:t>
      </w:r>
      <w:r w:rsidRPr="002651E2">
        <w:rPr>
          <w:sz w:val="23"/>
          <w:szCs w:val="23"/>
          <w:u w:val="single"/>
        </w:rPr>
        <w:t xml:space="preserve">ліцензії на право провадження господарської діяльності з </w:t>
      </w:r>
    </w:p>
    <w:p w14:paraId="23D718DB" w14:textId="77777777" w:rsidR="00DE4790" w:rsidRPr="00347EEB" w:rsidRDefault="00DE4790" w:rsidP="00DE4790">
      <w:pPr>
        <w:rPr>
          <w:sz w:val="20"/>
          <w:szCs w:val="20"/>
        </w:rPr>
      </w:pPr>
      <w:r w:rsidRPr="00347EEB">
        <w:rPr>
          <w:sz w:val="20"/>
          <w:szCs w:val="20"/>
        </w:rPr>
        <w:tab/>
      </w:r>
      <w:r w:rsidRPr="00347EEB">
        <w:rPr>
          <w:sz w:val="20"/>
          <w:szCs w:val="20"/>
        </w:rPr>
        <w:tab/>
      </w:r>
      <w:r w:rsidRPr="00347EEB">
        <w:rPr>
          <w:sz w:val="20"/>
          <w:szCs w:val="20"/>
        </w:rPr>
        <w:tab/>
      </w:r>
      <w:r w:rsidRPr="00347EEB">
        <w:rPr>
          <w:sz w:val="20"/>
          <w:szCs w:val="20"/>
        </w:rPr>
        <w:tab/>
      </w:r>
      <w:r w:rsidRPr="00347EEB">
        <w:rPr>
          <w:sz w:val="20"/>
          <w:szCs w:val="20"/>
        </w:rPr>
        <w:tab/>
      </w:r>
      <w:r w:rsidRPr="00347EEB">
        <w:rPr>
          <w:sz w:val="20"/>
          <w:szCs w:val="20"/>
        </w:rPr>
        <w:tab/>
      </w:r>
      <w:r w:rsidRPr="00347EEB">
        <w:rPr>
          <w:sz w:val="20"/>
          <w:szCs w:val="20"/>
        </w:rPr>
        <w:tab/>
        <w:t>(ліцензія, установчі документи)</w:t>
      </w:r>
    </w:p>
    <w:p w14:paraId="0DE14D99" w14:textId="2BDA1293" w:rsidR="00DE4790" w:rsidRPr="00347EEB" w:rsidRDefault="00DE4790" w:rsidP="00DE4790">
      <w:pPr>
        <w:jc w:val="both"/>
        <w:rPr>
          <w:sz w:val="22"/>
          <w:szCs w:val="22"/>
        </w:rPr>
      </w:pPr>
      <w:r w:rsidRPr="002651E2">
        <w:rPr>
          <w:sz w:val="23"/>
          <w:szCs w:val="23"/>
          <w:u w:val="single"/>
        </w:rPr>
        <w:t>розподілу електричної енергії (постанова НКРЕКП від 27.11.2018 № 1533).</w:t>
      </w:r>
      <w:r w:rsidRPr="002651E2">
        <w:rPr>
          <w:sz w:val="23"/>
          <w:szCs w:val="23"/>
        </w:rPr>
        <w:t xml:space="preserve"> (далі – Оператор системи), в особі _________________________________________________________________</w:t>
      </w:r>
      <w:r w:rsidR="002651E2">
        <w:rPr>
          <w:sz w:val="23"/>
          <w:szCs w:val="23"/>
        </w:rPr>
        <w:t>________________</w:t>
      </w:r>
      <w:r w:rsidRPr="00347EEB">
        <w:rPr>
          <w:sz w:val="22"/>
          <w:szCs w:val="22"/>
        </w:rPr>
        <w:t>,</w:t>
      </w:r>
    </w:p>
    <w:p w14:paraId="176A975D" w14:textId="77777777" w:rsidR="00DE4790" w:rsidRPr="00347EEB" w:rsidRDefault="00DE4790" w:rsidP="00DE4790">
      <w:pPr>
        <w:jc w:val="center"/>
        <w:rPr>
          <w:sz w:val="20"/>
          <w:szCs w:val="20"/>
        </w:rPr>
      </w:pPr>
      <w:r w:rsidRPr="00347EEB">
        <w:rPr>
          <w:sz w:val="20"/>
          <w:szCs w:val="20"/>
        </w:rPr>
        <w:t>(посада, прізвище, ім'я та по батькові)</w:t>
      </w:r>
    </w:p>
    <w:p w14:paraId="6F3D87C6" w14:textId="68076D7D" w:rsidR="00DE4790" w:rsidRPr="002651E2" w:rsidRDefault="00DE4790" w:rsidP="00DE4790">
      <w:pPr>
        <w:ind w:right="-574"/>
        <w:jc w:val="both"/>
        <w:rPr>
          <w:sz w:val="23"/>
          <w:szCs w:val="23"/>
        </w:rPr>
      </w:pPr>
      <w:r w:rsidRPr="002651E2">
        <w:rPr>
          <w:sz w:val="23"/>
          <w:szCs w:val="23"/>
        </w:rPr>
        <w:t>що діє на підставі ____________________________________________________________________</w:t>
      </w:r>
      <w:r w:rsidR="002651E2">
        <w:rPr>
          <w:sz w:val="23"/>
          <w:szCs w:val="23"/>
        </w:rPr>
        <w:t>____</w:t>
      </w:r>
      <w:r w:rsidRPr="002651E2">
        <w:rPr>
          <w:sz w:val="23"/>
          <w:szCs w:val="23"/>
        </w:rPr>
        <w:t>,</w:t>
      </w:r>
    </w:p>
    <w:p w14:paraId="268EB197" w14:textId="77777777" w:rsidR="00DE4790" w:rsidRPr="00347EEB" w:rsidRDefault="00DE4790" w:rsidP="00DE4790">
      <w:pPr>
        <w:jc w:val="center"/>
        <w:rPr>
          <w:sz w:val="20"/>
          <w:szCs w:val="20"/>
        </w:rPr>
      </w:pPr>
      <w:r w:rsidRPr="00347EEB">
        <w:rPr>
          <w:sz w:val="20"/>
          <w:szCs w:val="20"/>
        </w:rPr>
        <w:t>(довіреність або установчі документи Оператора системи)</w:t>
      </w:r>
    </w:p>
    <w:p w14:paraId="4B3FAEAB" w14:textId="00003752" w:rsidR="00DE4790" w:rsidRPr="002651E2" w:rsidRDefault="00DE4790" w:rsidP="00DE4790">
      <w:pPr>
        <w:ind w:right="-433"/>
        <w:jc w:val="both"/>
        <w:rPr>
          <w:sz w:val="23"/>
          <w:szCs w:val="23"/>
        </w:rPr>
      </w:pPr>
      <w:r w:rsidRPr="002651E2">
        <w:rPr>
          <w:sz w:val="23"/>
          <w:szCs w:val="23"/>
        </w:rPr>
        <w:t>та __________________________________________________________________________________</w:t>
      </w:r>
      <w:r w:rsidR="002651E2">
        <w:rPr>
          <w:sz w:val="23"/>
          <w:szCs w:val="23"/>
        </w:rPr>
        <w:t>____</w:t>
      </w:r>
    </w:p>
    <w:p w14:paraId="651CB487" w14:textId="77777777" w:rsidR="00DE4790" w:rsidRPr="00347EEB" w:rsidRDefault="00DE4790" w:rsidP="00DE4790">
      <w:pPr>
        <w:jc w:val="center"/>
        <w:rPr>
          <w:sz w:val="20"/>
          <w:szCs w:val="20"/>
        </w:rPr>
      </w:pPr>
      <w:r w:rsidRPr="00347EEB">
        <w:rPr>
          <w:sz w:val="20"/>
          <w:szCs w:val="20"/>
        </w:rPr>
        <w:t>(найменування, організаційно-правова форма споживача)</w:t>
      </w:r>
    </w:p>
    <w:p w14:paraId="19469A27" w14:textId="2356EF47" w:rsidR="00DE4790" w:rsidRPr="002651E2" w:rsidRDefault="00DE4790" w:rsidP="00DE4790">
      <w:pPr>
        <w:jc w:val="both"/>
        <w:rPr>
          <w:sz w:val="23"/>
          <w:szCs w:val="23"/>
        </w:rPr>
      </w:pPr>
      <w:r w:rsidRPr="002651E2">
        <w:rPr>
          <w:sz w:val="23"/>
          <w:szCs w:val="23"/>
        </w:rPr>
        <w:t>що здійснює діяльність на підставі ______________________________________</w:t>
      </w:r>
      <w:r w:rsidR="002651E2">
        <w:rPr>
          <w:sz w:val="23"/>
          <w:szCs w:val="23"/>
        </w:rPr>
        <w:t>___</w:t>
      </w:r>
      <w:r w:rsidRPr="002651E2">
        <w:rPr>
          <w:sz w:val="23"/>
          <w:szCs w:val="23"/>
        </w:rPr>
        <w:t xml:space="preserve"> (далі – Споживач),</w:t>
      </w:r>
    </w:p>
    <w:p w14:paraId="44948E5A" w14:textId="77777777" w:rsidR="00DE4790" w:rsidRPr="00347EEB" w:rsidRDefault="00DE4790" w:rsidP="00DE4790">
      <w:pPr>
        <w:jc w:val="center"/>
        <w:rPr>
          <w:sz w:val="20"/>
          <w:szCs w:val="20"/>
        </w:rPr>
      </w:pPr>
      <w:r w:rsidRPr="00347EEB">
        <w:rPr>
          <w:sz w:val="20"/>
          <w:szCs w:val="20"/>
        </w:rPr>
        <w:t>(установчі документи споживача)</w:t>
      </w:r>
    </w:p>
    <w:p w14:paraId="1225F7C7" w14:textId="063D4040" w:rsidR="00DE4790" w:rsidRPr="002651E2" w:rsidRDefault="00DE4790" w:rsidP="00DE4790">
      <w:pPr>
        <w:ind w:right="-433"/>
        <w:jc w:val="both"/>
        <w:rPr>
          <w:sz w:val="23"/>
          <w:szCs w:val="23"/>
        </w:rPr>
      </w:pPr>
      <w:r w:rsidRPr="002651E2">
        <w:rPr>
          <w:sz w:val="23"/>
          <w:szCs w:val="23"/>
        </w:rPr>
        <w:t>в особі _____________________________________________________________________________</w:t>
      </w:r>
      <w:r w:rsidR="002651E2">
        <w:rPr>
          <w:sz w:val="23"/>
          <w:szCs w:val="23"/>
        </w:rPr>
        <w:t>____</w:t>
      </w:r>
      <w:r w:rsidRPr="002651E2">
        <w:rPr>
          <w:sz w:val="23"/>
          <w:szCs w:val="23"/>
        </w:rPr>
        <w:t>,</w:t>
      </w:r>
    </w:p>
    <w:p w14:paraId="559F420B" w14:textId="77777777" w:rsidR="00DE4790" w:rsidRPr="00347EEB" w:rsidRDefault="00DE4790" w:rsidP="00DE4790">
      <w:pPr>
        <w:jc w:val="center"/>
        <w:rPr>
          <w:sz w:val="20"/>
          <w:szCs w:val="20"/>
        </w:rPr>
      </w:pPr>
      <w:r w:rsidRPr="00347EEB">
        <w:rPr>
          <w:sz w:val="20"/>
          <w:szCs w:val="20"/>
        </w:rPr>
        <w:t>(посада, прізвище, ім'я та по батькові)</w:t>
      </w:r>
    </w:p>
    <w:p w14:paraId="59B5750A" w14:textId="76D68EFE" w:rsidR="00DE4790" w:rsidRPr="002651E2" w:rsidRDefault="00DE4790" w:rsidP="00DE4790">
      <w:pPr>
        <w:ind w:right="-433"/>
        <w:jc w:val="both"/>
        <w:rPr>
          <w:sz w:val="23"/>
          <w:szCs w:val="23"/>
        </w:rPr>
      </w:pPr>
      <w:r w:rsidRPr="002651E2">
        <w:rPr>
          <w:sz w:val="23"/>
          <w:szCs w:val="23"/>
        </w:rPr>
        <w:t>що діє на підставі _____________________________________________________________________</w:t>
      </w:r>
      <w:r w:rsidR="002651E2">
        <w:rPr>
          <w:sz w:val="23"/>
          <w:szCs w:val="23"/>
        </w:rPr>
        <w:t>___</w:t>
      </w:r>
    </w:p>
    <w:p w14:paraId="2157E0B1" w14:textId="77777777" w:rsidR="00DE4790" w:rsidRPr="00347EEB" w:rsidRDefault="00DE4790" w:rsidP="00DE4790">
      <w:pPr>
        <w:jc w:val="center"/>
        <w:rPr>
          <w:sz w:val="20"/>
          <w:szCs w:val="20"/>
        </w:rPr>
      </w:pPr>
      <w:r w:rsidRPr="00347EEB">
        <w:rPr>
          <w:sz w:val="20"/>
          <w:szCs w:val="20"/>
        </w:rPr>
        <w:t>(довіреність або установчі документи Споживача)</w:t>
      </w:r>
    </w:p>
    <w:p w14:paraId="4353BAE5" w14:textId="77777777" w:rsidR="00DE4790" w:rsidRPr="002651E2" w:rsidRDefault="00DE4790" w:rsidP="00DE4790">
      <w:pPr>
        <w:jc w:val="both"/>
        <w:rPr>
          <w:sz w:val="23"/>
          <w:szCs w:val="23"/>
        </w:rPr>
      </w:pPr>
      <w:r w:rsidRPr="002651E2">
        <w:rPr>
          <w:sz w:val="23"/>
          <w:szCs w:val="23"/>
        </w:rPr>
        <w:t xml:space="preserve">(далі - Сторони), уклали цей договір </w:t>
      </w:r>
      <w:r w:rsidRPr="002651E2">
        <w:rPr>
          <w:rFonts w:eastAsia="Times New Roman"/>
          <w:sz w:val="23"/>
          <w:szCs w:val="23"/>
        </w:rPr>
        <w:t>споживача про надання послуг з розподілу електричної енергії</w:t>
      </w:r>
      <w:r w:rsidRPr="002651E2">
        <w:rPr>
          <w:sz w:val="23"/>
          <w:szCs w:val="23"/>
        </w:rPr>
        <w:t xml:space="preserve"> про таке.</w:t>
      </w:r>
    </w:p>
    <w:p w14:paraId="5BC18153" w14:textId="77777777" w:rsidR="00207617" w:rsidRPr="002651E2" w:rsidRDefault="00207617" w:rsidP="00207617">
      <w:pPr>
        <w:spacing w:before="120"/>
        <w:jc w:val="center"/>
        <w:rPr>
          <w:rFonts w:eastAsia="Times New Roman"/>
          <w:b/>
          <w:sz w:val="23"/>
          <w:szCs w:val="23"/>
          <w:lang w:eastAsia="ru-RU"/>
        </w:rPr>
      </w:pPr>
      <w:r w:rsidRPr="002651E2">
        <w:rPr>
          <w:rFonts w:eastAsia="Times New Roman"/>
          <w:b/>
          <w:sz w:val="23"/>
          <w:szCs w:val="23"/>
        </w:rPr>
        <w:t>1. Загальні положення</w:t>
      </w:r>
    </w:p>
    <w:p w14:paraId="298B2771"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1.1. Цей договір споживача про надання послуг з розподілу електричної енергії (надалі - Договір) є публічним договором приєднання, який встановлює порядок та умови розподілу  електричної енергії споживачам (надалі - Споживач) як послуги Оператора системи. Цей Договір укладається сторонами з урахуванням статей 633, 634, 641, 642 Цивільного кодексу України шляхом приєднання Споживача до умов цього договору згідно з заявою-приєднання, що є Додатком 1 до цього Договору.</w:t>
      </w:r>
    </w:p>
    <w:p w14:paraId="5A74EF2B"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1.2. Умови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 березня 2018 року N 312 (далі - ПРРЕЕ), та є однаковими для всіх споживачів.</w:t>
      </w:r>
    </w:p>
    <w:p w14:paraId="53082BA6"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1.3. Фактом приєднання Споживача до умов Договору (акцептування Договору) є вчинення Споживачем будь-яких дій, які свідчать про його бажання укласти Договір, зокрема повернення (надання) підписаної заяви-приєднання, сплата рахунка Оператора системи та/або документально підтверджене споживання електричної енергії.</w:t>
      </w:r>
    </w:p>
    <w:p w14:paraId="7B7F4FC6"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Далі за текстом цього Договору Оператор системи та Споживач іменуються - Сторона, а разом - Сторони.</w:t>
      </w:r>
    </w:p>
    <w:p w14:paraId="5E246247" w14:textId="77777777" w:rsidR="00207617" w:rsidRPr="002651E2" w:rsidRDefault="00207617" w:rsidP="00207617">
      <w:pPr>
        <w:pStyle w:val="3"/>
        <w:spacing w:before="120" w:beforeAutospacing="0" w:after="0" w:afterAutospacing="0"/>
        <w:jc w:val="center"/>
        <w:rPr>
          <w:rFonts w:eastAsia="Times New Roman"/>
          <w:sz w:val="23"/>
          <w:szCs w:val="23"/>
        </w:rPr>
      </w:pPr>
      <w:r w:rsidRPr="002651E2">
        <w:rPr>
          <w:rFonts w:eastAsia="Times New Roman"/>
          <w:sz w:val="23"/>
          <w:szCs w:val="23"/>
        </w:rPr>
        <w:t>2. Предмет Договору</w:t>
      </w:r>
    </w:p>
    <w:p w14:paraId="34DB27AB"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2.1. Оператор системи надає Споживачу послуги з розподілу електричної енергії параметри якості якої відповідають показникам, визначеним Кодексом системи передачі, затвердженим постановою НКРЕКП від 14 березня 2018 року N 309, та Кодексом систем розподілу, затвердженим постановою НКРЕКП від 14 березня 2018 року N 310, за об'єктом Споживача, технічні параметри якого фіксуються в Паспорті точки розподілу електричної енергії, який є Додатком 2 до цього Договору,  в особовому рахунку Споживача, облікових базах даних Оператора системи.</w:t>
      </w:r>
    </w:p>
    <w:p w14:paraId="568D97D9"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2.2. Відомості про засіб (засоби) вимірювання обсягу електричної енергії, що використовується на об'єкті (об'єктах) Споживача, зазначаються разом із енергетичними ідентифікаційними кодами (ЕІС-кодами) в  Додатку 3 до цього Договору.</w:t>
      </w:r>
    </w:p>
    <w:p w14:paraId="110739AD"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 xml:space="preserve">2.3. Споживач оплачує за розподіл електричної енергії та інші послуги Оператора системи згідно з умовами глави 5 цього Договору, Додатком 4 «Порядок розрахунків» та Додатком 10 «Договір про надання послуг із забезпечення перетікань реактивної електричної енергії» (у випадках, </w:t>
      </w:r>
      <w:r w:rsidRPr="002651E2">
        <w:rPr>
          <w:sz w:val="23"/>
          <w:szCs w:val="23"/>
        </w:rPr>
        <w:lastRenderedPageBreak/>
        <w:t>встановлених Правилами роздрібного ринку електричної енергії (</w:t>
      </w:r>
      <w:proofErr w:type="spellStart"/>
      <w:r w:rsidRPr="002651E2">
        <w:rPr>
          <w:sz w:val="23"/>
          <w:szCs w:val="23"/>
        </w:rPr>
        <w:t>пп</w:t>
      </w:r>
      <w:proofErr w:type="spellEnd"/>
      <w:r w:rsidRPr="002651E2">
        <w:rPr>
          <w:sz w:val="23"/>
          <w:szCs w:val="23"/>
        </w:rPr>
        <w:t>. 4.33, 4.34) та Методики обчислення плати за перетікання реактивної електроенергії).</w:t>
      </w:r>
    </w:p>
    <w:p w14:paraId="5D3C4D28" w14:textId="77777777" w:rsidR="00207617" w:rsidRPr="002651E2" w:rsidRDefault="00207617" w:rsidP="00207617">
      <w:pPr>
        <w:pStyle w:val="3"/>
        <w:spacing w:before="120" w:beforeAutospacing="0" w:after="0" w:afterAutospacing="0"/>
        <w:jc w:val="center"/>
        <w:rPr>
          <w:rFonts w:eastAsia="Times New Roman"/>
          <w:sz w:val="23"/>
          <w:szCs w:val="23"/>
        </w:rPr>
      </w:pPr>
      <w:r w:rsidRPr="002651E2">
        <w:rPr>
          <w:rFonts w:eastAsia="Times New Roman"/>
          <w:sz w:val="23"/>
          <w:szCs w:val="23"/>
        </w:rPr>
        <w:t>3. Порядок обліку електричної енергії</w:t>
      </w:r>
    </w:p>
    <w:p w14:paraId="6D68D0EB"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3.1. Облік (у тому числі приладовий) електричної енергії, що передається Оператором системи та споживається Споживачем на межі балансової належності об'єкта Споживача, здійснюється відповідно до вимог Кодексу комерційного обліку електричної енергії, затвердженого постановою НКРЕКП від 14 березня 2018 року N 311 (далі - Кодекс комерційного обліку) та з урахуванням вимог цього Договору.</w:t>
      </w:r>
    </w:p>
    <w:p w14:paraId="6923BBF5" w14:textId="77777777" w:rsidR="00207617" w:rsidRPr="002651E2" w:rsidRDefault="00207617" w:rsidP="00207617">
      <w:pPr>
        <w:pStyle w:val="a3"/>
        <w:tabs>
          <w:tab w:val="left" w:pos="426"/>
        </w:tabs>
        <w:spacing w:before="0" w:beforeAutospacing="0" w:after="0" w:afterAutospacing="0"/>
        <w:ind w:firstLine="852"/>
        <w:jc w:val="both"/>
        <w:rPr>
          <w:sz w:val="23"/>
          <w:szCs w:val="23"/>
        </w:rPr>
      </w:pPr>
      <w:r w:rsidRPr="002651E2">
        <w:rPr>
          <w:sz w:val="23"/>
          <w:szCs w:val="23"/>
        </w:rPr>
        <w:t>За розрахункову одиницю розподіленого та спожитого обсягу електричної енергії береться одна кіловат година (</w:t>
      </w:r>
      <w:proofErr w:type="spellStart"/>
      <w:r w:rsidRPr="002651E2">
        <w:rPr>
          <w:sz w:val="23"/>
          <w:szCs w:val="23"/>
        </w:rPr>
        <w:t>кВт·год</w:t>
      </w:r>
      <w:proofErr w:type="spellEnd"/>
      <w:r w:rsidRPr="002651E2">
        <w:rPr>
          <w:sz w:val="23"/>
          <w:szCs w:val="23"/>
        </w:rPr>
        <w:t>).</w:t>
      </w:r>
    </w:p>
    <w:p w14:paraId="1AEE981F"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3.2. За підсумками розрахункового місяця (розрахункового періоду) Постачальник послуг комерційного обліку (Оператор системи) забезпечує визначення обсягу електричної енергії за точками комерційного обліку Споживачу незалежно від того, хто є власником комерційного засобу (засобів) обліку, та в установленому порядку передає ці дані Адміністратору комерційного обліку для можливості їх використання суб'єктами ринку електричної енергії, у тому числі постачальником Споживача.</w:t>
      </w:r>
    </w:p>
    <w:p w14:paraId="4E4EA93D"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 xml:space="preserve">Дані комерційного обліку щодо обсягу електричної енергії за розрахунковий місяць (розрахунковий період) зазначаються Оператором системи в особистому кабінеті Споживача (за умови його запровадження) та/або в рахунку про сплату послуги за цим Договором, у тому числі якщо оплату за цим договором забезпечує </w:t>
      </w:r>
      <w:proofErr w:type="spellStart"/>
      <w:r w:rsidRPr="002651E2">
        <w:rPr>
          <w:sz w:val="23"/>
          <w:szCs w:val="23"/>
        </w:rPr>
        <w:t>електропостачальник</w:t>
      </w:r>
      <w:proofErr w:type="spellEnd"/>
      <w:r w:rsidRPr="002651E2">
        <w:rPr>
          <w:sz w:val="23"/>
          <w:szCs w:val="23"/>
        </w:rPr>
        <w:t xml:space="preserve"> Споживача.</w:t>
      </w:r>
    </w:p>
    <w:p w14:paraId="3ABF6A0B"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За необхідності для Споживача (його Постачальника) забезпечувати визначення обсягу електричної енергії частіше ніж один раз на місяць, Споживач (його Постачальник) має укласти із Оператором системи або іншим акредитованим постачальником послуг комерційного обліку окремий платний договір, в якому визначити порядок формування даних комерційного обліку про обсяг електричної енергії за розрахунковий місяць та передачу цих даних до Адміністратора комерційного обліку (за необхідності).</w:t>
      </w:r>
    </w:p>
    <w:p w14:paraId="5C53FC84"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3.3. Споживач, що є побутовим, зобов'язаний щомісяця знімати фактичні показання лічильника електричної енергії та надавати їх Оператору системи розподілу (постачальнику послуг комерційного обліку) в один із таких способів:</w:t>
      </w:r>
    </w:p>
    <w:p w14:paraId="1D0B2999"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 xml:space="preserve">1) за телефоном </w:t>
      </w:r>
      <w:proofErr w:type="spellStart"/>
      <w:r w:rsidRPr="002651E2">
        <w:rPr>
          <w:sz w:val="23"/>
          <w:szCs w:val="23"/>
        </w:rPr>
        <w:t>колл</w:t>
      </w:r>
      <w:proofErr w:type="spellEnd"/>
      <w:r w:rsidRPr="002651E2">
        <w:rPr>
          <w:sz w:val="23"/>
          <w:szCs w:val="23"/>
        </w:rPr>
        <w:t>-центру 0 800 300 015;</w:t>
      </w:r>
    </w:p>
    <w:p w14:paraId="50479DA9"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2) за зверненням безпосередньо до обслуговуючих розподільних електричних мереж;</w:t>
      </w:r>
    </w:p>
    <w:p w14:paraId="66783662"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3) через особистий кабінет побутового споживача на сайті Оператора системи;</w:t>
      </w:r>
    </w:p>
    <w:p w14:paraId="2CCB2D36"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4) шляхом зазначення показань у сплаченому рахунку Оператора системи розподілу;</w:t>
      </w:r>
    </w:p>
    <w:p w14:paraId="099241C5"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5) за телефоном прийому показів в автоматичному режимі (056) 766-07-99;</w:t>
      </w:r>
    </w:p>
    <w:p w14:paraId="4AF1CB2D"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 xml:space="preserve">6) за допомогою </w:t>
      </w:r>
      <w:proofErr w:type="spellStart"/>
      <w:r w:rsidRPr="002651E2">
        <w:rPr>
          <w:sz w:val="23"/>
          <w:szCs w:val="23"/>
        </w:rPr>
        <w:t>месенджерів</w:t>
      </w:r>
      <w:proofErr w:type="spellEnd"/>
      <w:r w:rsidRPr="002651E2">
        <w:rPr>
          <w:sz w:val="23"/>
          <w:szCs w:val="23"/>
        </w:rPr>
        <w:t xml:space="preserve"> </w:t>
      </w:r>
      <w:proofErr w:type="spellStart"/>
      <w:r w:rsidRPr="002651E2">
        <w:rPr>
          <w:sz w:val="23"/>
          <w:szCs w:val="23"/>
        </w:rPr>
        <w:t>Viber</w:t>
      </w:r>
      <w:proofErr w:type="spellEnd"/>
      <w:r w:rsidRPr="002651E2">
        <w:rPr>
          <w:sz w:val="23"/>
          <w:szCs w:val="23"/>
        </w:rPr>
        <w:t xml:space="preserve"> та </w:t>
      </w:r>
      <w:proofErr w:type="spellStart"/>
      <w:r w:rsidRPr="002651E2">
        <w:rPr>
          <w:sz w:val="23"/>
          <w:szCs w:val="23"/>
        </w:rPr>
        <w:t>Telegram</w:t>
      </w:r>
      <w:proofErr w:type="spellEnd"/>
      <w:r w:rsidRPr="002651E2">
        <w:rPr>
          <w:sz w:val="23"/>
          <w:szCs w:val="23"/>
        </w:rPr>
        <w:t>.</w:t>
      </w:r>
    </w:p>
    <w:p w14:paraId="390C686C"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Зчитані (зняті) та передані дані з засобів комерційного обліку протягом періоду, що починається за два календарні дні до кінця розрахункового місяця та закінчується на третій календарний день наступного розрахункового періоду (календарного місяця), вважаються даними на перше число календарного місяця.</w:t>
      </w:r>
    </w:p>
    <w:p w14:paraId="2C0EC05E"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Зчитані (зняті) та передані дані з засобів комерційного обліку в будь-який інший день календарного місяця є вихідними даними для визначення даних комерційного обліку на перше число розрахункового періоду (календарного місяця).</w:t>
      </w:r>
    </w:p>
    <w:p w14:paraId="4CF6946A"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У разі неотримання до початку четвертого календарного дня місяця, що настає за розрахунковим, показів лічильника та за умови, що лічильник електричної енергії не оснащений засобами дистанційної передачі даних, фактичний обсяг розподілу та споживання електричної енергії по Споживачу за розрахунковий місяць визначається розрахунковим шляхом за значенням середньодобового обсягу споживання відповідно до Кодексу комерційного обліку, затвердженого постановою НКРЕКП від 14 березня 2018 року N 311.</w:t>
      </w:r>
    </w:p>
    <w:p w14:paraId="2AA87E2D"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Якщо за підсумками наступного місяця Споживач надасть покази лічильника електричної енергії, визначення фактичного обсягу розподілу та споживання електричної енергії за період зазначеного місяця здійснюється з урахуванням наданих показів та показів, на які споживачем здійснено розрахунки.</w:t>
      </w:r>
    </w:p>
    <w:p w14:paraId="1CFD4BC2"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 xml:space="preserve">3.4. Споживач, що не є побутовим, зобов'язаний протягом трьох календарних днів після закінчення розрахункового місяця (розрахункового періоду) надати Постачальнику послуг комерційного обліку (Оператору системи) звіт про покази засобів обліку за розрахунковий місяць (розрахунковий період), безпосередньо звернувшись до обслуговуючих розподільних електричних мереж, або через особистий кабінет юридичного Споживача за допомогою цифрового підпису. При </w:t>
      </w:r>
      <w:r w:rsidRPr="002651E2">
        <w:rPr>
          <w:sz w:val="23"/>
          <w:szCs w:val="23"/>
        </w:rPr>
        <w:lastRenderedPageBreak/>
        <w:t>обладнанні комерційних засобів обліку засобами дистанційної передачі даних, інформація про покази засобів обліку за розрахунковий місяць формується через канали дистанційного зв'язку.</w:t>
      </w:r>
    </w:p>
    <w:p w14:paraId="3C5008ED"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Перевірка достовірності даних комерційних засобів обліку безпосередньо на місці їх встановлення забезпечується сторонами за необхідності, але не рідше ніж один раз на шість місяців, про що складається відповідний акт контрольного огляду засобу комерційного обліку.</w:t>
      </w:r>
    </w:p>
    <w:p w14:paraId="65732F75"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У разі ненадання Споживачем звіту про дані комерційних засобів обліку протягом трьох календарних днів після закінчення розрахункового місяця (розрахункового періоду) та за відсутності переданої (зчитаної) з них інформації засобами дистанційної передачі даних, а також за відсутності контрольного огляду засобу комерційного обліку протягом розрахункового місяця обсяг спожитої (розподіленої) електричної енергії за розрахунковий місяць визначається розрахунковим шляхом за значенням середньодобового споживання попереднього розрахункового місяця.</w:t>
      </w:r>
    </w:p>
    <w:p w14:paraId="0EF080A9"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3.5. Визначений обсяг розподіленої (спожитої) електричної енергії за підсумками розрахункового місяця (розрахункового періоду) передається Адміністратору комерційного обліку у встановленому Кодексом комерційного обліку порядку для включення в місячний баланс електричної енергії ОЕС України і є підставою для його використання у взаємовідносинах між суб'єктами ринку електричної енергії, у тому числі для взаєморозрахунків між Споживачем та його Постачальником. За наявності розбіжностей у частині визначення обсягу розподіленої та спожитої електричної енергії вони підлягають урегулюванню відповідно до Кодексу комерційного обліку або в судовому порядку. До вирішення цього питання величина обсягу розподіленої та спожитої електричної енергії встановлюється відповідно до даних Оператора системи.</w:t>
      </w:r>
    </w:p>
    <w:p w14:paraId="3B848F1D"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3.6. Постачальник послуг комерційного обліку та оператор системи мають право здійснювати контрольні зняття показів лічильника електричної енергії Споживача.</w:t>
      </w:r>
    </w:p>
    <w:p w14:paraId="67731C75"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Оператор системи не рідше одного разу на шість місяців здійснює контрольний огляд засобів комерційного обліку та формує обсяг розподіленої (переданої) та спожитої електричної енергії за площадкою комерційного обліку Споживача.</w:t>
      </w:r>
    </w:p>
    <w:p w14:paraId="461794F0" w14:textId="77777777" w:rsidR="00207617" w:rsidRPr="002651E2" w:rsidRDefault="00207617" w:rsidP="00207617">
      <w:pPr>
        <w:pStyle w:val="3"/>
        <w:spacing w:before="120" w:beforeAutospacing="0" w:after="0" w:afterAutospacing="0"/>
        <w:ind w:firstLine="851"/>
        <w:jc w:val="center"/>
        <w:rPr>
          <w:rFonts w:eastAsia="Times New Roman"/>
          <w:sz w:val="23"/>
          <w:szCs w:val="23"/>
        </w:rPr>
      </w:pPr>
      <w:r w:rsidRPr="002651E2">
        <w:rPr>
          <w:rFonts w:eastAsia="Times New Roman"/>
          <w:sz w:val="23"/>
          <w:szCs w:val="23"/>
        </w:rPr>
        <w:t>4. Взаємовідносини з третьою стороною, об'єктивно присутньою у процесі забезпечення Споживача електричною енергією</w:t>
      </w:r>
    </w:p>
    <w:p w14:paraId="11B98C43"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4.1. Споживач, якому продаж електричної енергії здійснюється на роздрібному ринку електричної енергії зобов'язаний мати діючий договір з постачальником електричної енергії.</w:t>
      </w:r>
    </w:p>
    <w:p w14:paraId="1646AE59"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4.2. У разі купівлі електричної енергії для власного споживання за двостороннім договором (двосторонніми договорами) та на організованих сегментах ринку, розподіл електричної енергії здійснюється за умови укладення Споживачем договору про врегулювання небалансів та договору про надання послуг з передачі електричної енергії з оператором системи передачі.</w:t>
      </w:r>
    </w:p>
    <w:p w14:paraId="309B552A"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У цьому випадку дія договору споживача про надання послуг з передачі електричної енергії, укладеного згідно з цими Правилами, призупиняється в частині розрахунків на строк, протягом якого споживач закуповує електричну енергію для власного споживання за двосторонніми договорами та на організованих сегментах ринку, але продовжує діяти в усіх інших частинах.</w:t>
      </w:r>
    </w:p>
    <w:p w14:paraId="521EF503"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4.3. Факт врегулювання Споживачем відносин з третіми сторонами, облік змін у цих взаємовідносинах фіксується на особовому рахунку Споживача, у тому числі найменування та вид Постачальника (Постачальників), порядок розподілу між ними обсягу використаної Споживачем електричної енергії (за наявності декількох Постачальників).</w:t>
      </w:r>
    </w:p>
    <w:p w14:paraId="08AA5C3E"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4.4. У разі не врегульованих відносин з третьою стороною, об'єктивно присутньою у процесі забезпечення Споживача електричною енергією, Оператор системи припиняє розподіл електричної енергії.</w:t>
      </w:r>
    </w:p>
    <w:p w14:paraId="0AA17C6F" w14:textId="77777777" w:rsidR="00207617" w:rsidRPr="002651E2" w:rsidRDefault="00207617" w:rsidP="00207617">
      <w:pPr>
        <w:pStyle w:val="3"/>
        <w:spacing w:before="120" w:beforeAutospacing="0" w:after="0" w:afterAutospacing="0"/>
        <w:ind w:firstLine="851"/>
        <w:jc w:val="center"/>
        <w:rPr>
          <w:rFonts w:eastAsia="Times New Roman"/>
          <w:sz w:val="23"/>
          <w:szCs w:val="23"/>
        </w:rPr>
      </w:pPr>
      <w:r w:rsidRPr="002651E2">
        <w:rPr>
          <w:rFonts w:eastAsia="Times New Roman"/>
          <w:sz w:val="23"/>
          <w:szCs w:val="23"/>
        </w:rPr>
        <w:t>5. Ціна договору, оплата послуг з розподілу електричної енергії</w:t>
      </w:r>
    </w:p>
    <w:p w14:paraId="702F73DB"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5.1. Ціною цього Договору є:</w:t>
      </w:r>
    </w:p>
    <w:p w14:paraId="677C87FA" w14:textId="77777777" w:rsidR="00207617" w:rsidRPr="002651E2" w:rsidRDefault="00207617" w:rsidP="00207617">
      <w:pPr>
        <w:pStyle w:val="a3"/>
        <w:numPr>
          <w:ilvl w:val="0"/>
          <w:numId w:val="45"/>
        </w:numPr>
        <w:spacing w:before="0" w:beforeAutospacing="0" w:after="0" w:afterAutospacing="0"/>
        <w:ind w:left="0" w:firstLine="709"/>
        <w:jc w:val="both"/>
        <w:rPr>
          <w:sz w:val="23"/>
          <w:szCs w:val="23"/>
        </w:rPr>
      </w:pPr>
      <w:r w:rsidRPr="002651E2">
        <w:rPr>
          <w:sz w:val="23"/>
          <w:szCs w:val="23"/>
        </w:rPr>
        <w:t>вартість послуг з розподілу  електричної енергії на об'єкт (об'єкти) Споживача зазначені в Паспорті точки розподілу електричної енергії (Додаток 2 до Договору);</w:t>
      </w:r>
    </w:p>
    <w:p w14:paraId="2F795F8F" w14:textId="77777777" w:rsidR="00207617" w:rsidRPr="002651E2" w:rsidRDefault="00207617" w:rsidP="00207617">
      <w:pPr>
        <w:pStyle w:val="a3"/>
        <w:numPr>
          <w:ilvl w:val="0"/>
          <w:numId w:val="45"/>
        </w:numPr>
        <w:spacing w:before="0" w:beforeAutospacing="0" w:after="0" w:afterAutospacing="0"/>
        <w:ind w:left="0" w:firstLine="709"/>
        <w:jc w:val="both"/>
        <w:rPr>
          <w:sz w:val="23"/>
          <w:szCs w:val="23"/>
        </w:rPr>
      </w:pPr>
      <w:r w:rsidRPr="002651E2">
        <w:rPr>
          <w:sz w:val="23"/>
          <w:szCs w:val="23"/>
        </w:rPr>
        <w:t>вартість послуг із забезпечення перетікань реактивної електричної енергії, для Споживачів, які уклали Додаток 10 «Договір про надання послуг із забезпечення перетікань реактивної електричної енергії» у випадках, встановлених Правилами роздрібного ринку електричної енергії (пп. 4.33, 4.34) та Методики обчислення плати за перетікання реактивної електроенергії.</w:t>
      </w:r>
    </w:p>
    <w:p w14:paraId="5E53AD57"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5.2. Оплата послуг з розподілу електричної енергії та оплата за перетікання реактивної електроенергії за цим Договором здійснюються на поточний рахунок Оператора системи.</w:t>
      </w:r>
    </w:p>
    <w:p w14:paraId="4B2DCBE1"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5.3. Тариф (ціна) на послугу з розподілу електричної енергії встановлюється Регулятором відповідно до затвердженої ним методики та розміщуються на офіційному веб-сайті Оператора системи cek.dp.ua.</w:t>
      </w:r>
    </w:p>
    <w:p w14:paraId="36F35872"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lastRenderedPageBreak/>
        <w:t>Терміни оплати послуги з розподілу електричної енергії зазначаються в Додатку 4 «Порядок розрахунків», терміни оплати за перетікання реактивної електроенергії зазначаються в Додатку 10 «Договір про надання послуг із забезпечення перетікань реактивної електричної енергії».</w:t>
      </w:r>
    </w:p>
    <w:p w14:paraId="3094E1DC"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5.4. Споживач оплачує послугу з розподілу Оператору системи якщо згідно з умовами договору про постачання Споживач забезпечує оплату послуги з розподілу, або купує електричну енергію для власного споживання за двостороннім договором та на організованих сегментах ринку. Постачальник оплачує послугу з розподілу Оператору системи якщо згідно з умовами договору про постачання оплату послуги з розподілу забезпечує Постачальник.</w:t>
      </w:r>
    </w:p>
    <w:p w14:paraId="5AA98398"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5.5. Оператор системи в особовому рахунку Споживача зазначає сторону, яка здійснює оплату наданих Споживачу послуг з розподілу електричної енергії.</w:t>
      </w:r>
    </w:p>
    <w:p w14:paraId="342A53C8" w14:textId="77777777" w:rsidR="00207617" w:rsidRPr="002651E2" w:rsidRDefault="00207617" w:rsidP="00207617">
      <w:pPr>
        <w:pStyle w:val="3"/>
        <w:spacing w:before="120" w:beforeAutospacing="0" w:after="0" w:afterAutospacing="0"/>
        <w:ind w:firstLine="851"/>
        <w:jc w:val="center"/>
        <w:rPr>
          <w:rFonts w:eastAsia="Times New Roman"/>
          <w:sz w:val="23"/>
          <w:szCs w:val="23"/>
        </w:rPr>
      </w:pPr>
      <w:r w:rsidRPr="002651E2">
        <w:rPr>
          <w:rFonts w:eastAsia="Times New Roman"/>
          <w:sz w:val="23"/>
          <w:szCs w:val="23"/>
        </w:rPr>
        <w:t>6. Зобов'язання Сторін</w:t>
      </w:r>
    </w:p>
    <w:p w14:paraId="56DCF945"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6.1. Оператор системи зобов'язується:</w:t>
      </w:r>
    </w:p>
    <w:p w14:paraId="7653AF32"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  виконувати умови цього Договору.</w:t>
      </w:r>
    </w:p>
    <w:p w14:paraId="0374F6EC"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2)  відкрити особовий рахунок Споживача.</w:t>
      </w:r>
    </w:p>
    <w:p w14:paraId="3931629F"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3) забезпечувати утримання мереж в належному стані для задоволення потреб Споживача в електричній енергії.</w:t>
      </w:r>
    </w:p>
    <w:p w14:paraId="36A15204"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4) здійснювати розподіл електричної енергії Споживачу, із дотриманням показників якості електричної енергії, визначених державними стандартами.</w:t>
      </w:r>
    </w:p>
    <w:p w14:paraId="65D43EA4"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5) надавати Споживачу інформацію про послуги, пов'язані з розподілом електричної енергії, та про терміни обмежень і відключень.</w:t>
      </w:r>
    </w:p>
    <w:p w14:paraId="1A73F598"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6) надавати Споживачу інформацію про зміну тарифу (ціни) на послугу з розподілу  електричної енергії не пізніше ніж за 20 днів до введення її в дію.</w:t>
      </w:r>
    </w:p>
    <w:p w14:paraId="6DA17DCA"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7) ознайомити Споживача з ПРРЕЕ та провести інструктаж щодо безпечної експлуатації вузла вимірювання.</w:t>
      </w:r>
    </w:p>
    <w:p w14:paraId="6763A9B6"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8) проводити не менше як один раз на 6 місяців контрольний огляд засобу комерційного обліку у Споживача відповідно до затверджених графіків.</w:t>
      </w:r>
    </w:p>
    <w:p w14:paraId="7572AAB8"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9) здійснювати технічну перевірку засобу (вузла) обліку (засобу вимірювальної техніки) не рідше одного разу на три роки.</w:t>
      </w:r>
    </w:p>
    <w:p w14:paraId="4B0C3B7F"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10) розглядати звернення та претензії Споживача щодо надання послуг, пов'язаних з розподілом електричної енергії, та приймати з цього приводу рішення у терміни, передбачені законодавством.</w:t>
      </w:r>
    </w:p>
    <w:p w14:paraId="2F534B48"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11) приймати письмові та усні повідомлення (у тому числі засобами зв'язку) Споживача щодо порушення електропостачання або порушення параметрів якості електричної енергії, а також вживати заходів до відновлення електропостачання та приведення показників якості у відповідність з вимогами нормативних документів.</w:t>
      </w:r>
    </w:p>
    <w:p w14:paraId="1A0BD4A3" w14:textId="635FF48C" w:rsidR="007E3379" w:rsidRPr="002651E2" w:rsidRDefault="007E3379" w:rsidP="007E3379">
      <w:pPr>
        <w:tabs>
          <w:tab w:val="left" w:pos="851"/>
        </w:tabs>
        <w:ind w:firstLine="709"/>
        <w:jc w:val="both"/>
        <w:rPr>
          <w:sz w:val="23"/>
          <w:szCs w:val="23"/>
        </w:rPr>
      </w:pPr>
      <w:r w:rsidRPr="002651E2">
        <w:rPr>
          <w:sz w:val="23"/>
          <w:szCs w:val="23"/>
        </w:rPr>
        <w:t xml:space="preserve">   12) </w:t>
      </w:r>
      <w:r w:rsidRPr="002651E2">
        <w:rPr>
          <w:color w:val="000000"/>
          <w:sz w:val="23"/>
          <w:szCs w:val="23"/>
        </w:rPr>
        <w:t>припиняти у порядку, визначеному Кодексом системи передачі, Кодексом систем розподілу та ПРРЕЕ, електроживлення електроустановки у разі несанкціонованого відбору електричної енергії.</w:t>
      </w:r>
    </w:p>
    <w:p w14:paraId="297BE253" w14:textId="04FF82B9"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w:t>
      </w:r>
      <w:r w:rsidR="0020706E" w:rsidRPr="002651E2">
        <w:rPr>
          <w:sz w:val="23"/>
          <w:szCs w:val="23"/>
        </w:rPr>
        <w:t>3</w:t>
      </w:r>
      <w:r w:rsidRPr="002651E2">
        <w:rPr>
          <w:sz w:val="23"/>
          <w:szCs w:val="23"/>
        </w:rPr>
        <w:t>) виконувати інші обов'язки передбачені ліцензійними умовами та ПРРЕЕ.</w:t>
      </w:r>
    </w:p>
    <w:p w14:paraId="10A6437A"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6.2. Споживач зобов'язується:</w:t>
      </w:r>
    </w:p>
    <w:p w14:paraId="55775112" w14:textId="77777777" w:rsidR="00207617" w:rsidRPr="002651E2" w:rsidRDefault="00207617" w:rsidP="00207617">
      <w:pPr>
        <w:pStyle w:val="a3"/>
        <w:numPr>
          <w:ilvl w:val="0"/>
          <w:numId w:val="42"/>
        </w:numPr>
        <w:spacing w:before="0" w:beforeAutospacing="0" w:after="0" w:afterAutospacing="0"/>
        <w:ind w:left="0" w:firstLine="426"/>
        <w:jc w:val="both"/>
        <w:rPr>
          <w:sz w:val="23"/>
          <w:szCs w:val="23"/>
        </w:rPr>
      </w:pPr>
      <w:r w:rsidRPr="002651E2">
        <w:rPr>
          <w:sz w:val="23"/>
          <w:szCs w:val="23"/>
        </w:rPr>
        <w:t>виконувати умови цього Договору;</w:t>
      </w:r>
    </w:p>
    <w:p w14:paraId="5D6E10C1" w14:textId="77777777" w:rsidR="00207617" w:rsidRPr="002651E2" w:rsidRDefault="00207617" w:rsidP="00207617">
      <w:pPr>
        <w:pStyle w:val="a3"/>
        <w:numPr>
          <w:ilvl w:val="0"/>
          <w:numId w:val="42"/>
        </w:numPr>
        <w:spacing w:before="0" w:beforeAutospacing="0" w:after="0" w:afterAutospacing="0"/>
        <w:ind w:left="0" w:firstLine="426"/>
        <w:jc w:val="both"/>
        <w:rPr>
          <w:sz w:val="23"/>
          <w:szCs w:val="23"/>
        </w:rPr>
      </w:pPr>
      <w:r w:rsidRPr="002651E2">
        <w:rPr>
          <w:sz w:val="23"/>
          <w:szCs w:val="23"/>
        </w:rPr>
        <w:t>забезпечувати належний технічний стан та безпечну експлуатацію своїх внутрішніх електромереж, електроустановок та електроприладів;</w:t>
      </w:r>
    </w:p>
    <w:p w14:paraId="6285A78F" w14:textId="77777777" w:rsidR="00207617" w:rsidRPr="002651E2" w:rsidRDefault="00207617" w:rsidP="00207617">
      <w:pPr>
        <w:pStyle w:val="a3"/>
        <w:numPr>
          <w:ilvl w:val="0"/>
          <w:numId w:val="42"/>
        </w:numPr>
        <w:spacing w:before="0" w:beforeAutospacing="0" w:after="0" w:afterAutospacing="0"/>
        <w:ind w:left="0" w:firstLine="426"/>
        <w:jc w:val="both"/>
        <w:rPr>
          <w:sz w:val="23"/>
          <w:szCs w:val="23"/>
        </w:rPr>
      </w:pPr>
      <w:r w:rsidRPr="002651E2">
        <w:rPr>
          <w:sz w:val="23"/>
          <w:szCs w:val="23"/>
        </w:rPr>
        <w:t>невідкладно повідомляти Оператора системи про недоліки в роботі вузла вимірювання;</w:t>
      </w:r>
    </w:p>
    <w:p w14:paraId="3C7A04EC" w14:textId="77777777" w:rsidR="00207617" w:rsidRPr="002651E2" w:rsidRDefault="00207617" w:rsidP="00207617">
      <w:pPr>
        <w:pStyle w:val="a3"/>
        <w:numPr>
          <w:ilvl w:val="0"/>
          <w:numId w:val="42"/>
        </w:numPr>
        <w:spacing w:before="0" w:beforeAutospacing="0" w:after="0" w:afterAutospacing="0"/>
        <w:ind w:left="0" w:firstLine="426"/>
        <w:jc w:val="both"/>
        <w:rPr>
          <w:sz w:val="23"/>
          <w:szCs w:val="23"/>
        </w:rPr>
      </w:pPr>
      <w:r w:rsidRPr="002651E2">
        <w:rPr>
          <w:sz w:val="23"/>
          <w:szCs w:val="23"/>
        </w:rPr>
        <w:t>узгоджувати з Оператором системи нові підключення та переобладнання внутрішньої електропроводки, здійснювані з метою збільшення споживання електричної потужності;</w:t>
      </w:r>
    </w:p>
    <w:p w14:paraId="301BA1C2" w14:textId="77777777" w:rsidR="00207617" w:rsidRPr="002651E2" w:rsidRDefault="00207617" w:rsidP="00207617">
      <w:pPr>
        <w:pStyle w:val="a3"/>
        <w:numPr>
          <w:ilvl w:val="0"/>
          <w:numId w:val="42"/>
        </w:numPr>
        <w:spacing w:before="0" w:beforeAutospacing="0" w:after="0" w:afterAutospacing="0"/>
        <w:ind w:left="0" w:firstLine="426"/>
        <w:jc w:val="both"/>
        <w:rPr>
          <w:sz w:val="23"/>
          <w:szCs w:val="23"/>
        </w:rPr>
      </w:pPr>
      <w:r w:rsidRPr="002651E2">
        <w:rPr>
          <w:sz w:val="23"/>
          <w:szCs w:val="23"/>
        </w:rPr>
        <w:t>забезпечувати доступ представникам Оператора системи, які пред'явили свої службові посвідчення, до свого об'єкта для обстеження вузла вимірювання, електроустановок та електропроводки;</w:t>
      </w:r>
    </w:p>
    <w:p w14:paraId="2F196904" w14:textId="77777777" w:rsidR="00207617" w:rsidRPr="002651E2" w:rsidRDefault="00207617" w:rsidP="00207617">
      <w:pPr>
        <w:pStyle w:val="a3"/>
        <w:numPr>
          <w:ilvl w:val="0"/>
          <w:numId w:val="42"/>
        </w:numPr>
        <w:spacing w:before="0" w:beforeAutospacing="0" w:after="0" w:afterAutospacing="0"/>
        <w:ind w:left="0" w:firstLine="426"/>
        <w:jc w:val="both"/>
        <w:rPr>
          <w:sz w:val="23"/>
          <w:szCs w:val="23"/>
        </w:rPr>
      </w:pPr>
      <w:r w:rsidRPr="002651E2">
        <w:rPr>
          <w:sz w:val="23"/>
          <w:szCs w:val="23"/>
        </w:rPr>
        <w:t>не перешкоджати обрізанню гілок дерев, які ростуть на території, що належить Споживачу, для забезпечення відстані від проводів повітряної лінії електромережі Оператора системи. Обрізання гілок дерев, які ростуть на території Споживача, для забезпечення відстані від проводів повітряної лінії електромережі Споживача, здійснює Споживач відповідно до пункту 5 Правил охорони електричних мереж, затверджених постановою Кабінету Міністрів України від 04 березня 1997 року N 209;</w:t>
      </w:r>
    </w:p>
    <w:p w14:paraId="7CDE9A9D" w14:textId="77777777" w:rsidR="00207617" w:rsidRPr="002651E2" w:rsidRDefault="00207617" w:rsidP="00207617">
      <w:pPr>
        <w:pStyle w:val="a3"/>
        <w:numPr>
          <w:ilvl w:val="0"/>
          <w:numId w:val="42"/>
        </w:numPr>
        <w:spacing w:before="0" w:beforeAutospacing="0" w:after="0" w:afterAutospacing="0"/>
        <w:ind w:left="0" w:firstLine="426"/>
        <w:jc w:val="both"/>
        <w:rPr>
          <w:sz w:val="23"/>
          <w:szCs w:val="23"/>
        </w:rPr>
      </w:pPr>
      <w:r w:rsidRPr="002651E2">
        <w:rPr>
          <w:sz w:val="23"/>
          <w:szCs w:val="23"/>
        </w:rPr>
        <w:t xml:space="preserve">у разі зміни власника об'єкта (звільнення Споживачем займаного приміщення, реорганізації, ліквідації (у тому числі шляхом банкрутства), відчуження в будь-який спосіб займаного приміщення) не пізніше ніж за 20 робочих днів до припинення користування електричною енергією на об'єкті </w:t>
      </w:r>
      <w:r w:rsidRPr="002651E2">
        <w:rPr>
          <w:sz w:val="23"/>
          <w:szCs w:val="23"/>
        </w:rPr>
        <w:lastRenderedPageBreak/>
        <w:t>письмово повідомити Оператора системи про розірвання цього договору та не пізніше дня звільнення об'єкту здійснити всі оплати передбачені умовами цього Договору;</w:t>
      </w:r>
    </w:p>
    <w:p w14:paraId="02DE62EA" w14:textId="77777777" w:rsidR="00207617" w:rsidRPr="002651E2" w:rsidRDefault="00207617" w:rsidP="00207617">
      <w:pPr>
        <w:pStyle w:val="a3"/>
        <w:numPr>
          <w:ilvl w:val="0"/>
          <w:numId w:val="42"/>
        </w:numPr>
        <w:spacing w:before="0" w:beforeAutospacing="0" w:after="0" w:afterAutospacing="0"/>
        <w:ind w:left="0" w:firstLine="426"/>
        <w:jc w:val="both"/>
        <w:rPr>
          <w:sz w:val="23"/>
          <w:szCs w:val="23"/>
        </w:rPr>
      </w:pPr>
      <w:r w:rsidRPr="002651E2">
        <w:rPr>
          <w:sz w:val="23"/>
          <w:szCs w:val="23"/>
        </w:rPr>
        <w:t>у разі здійснення оплати за послугу з розподілу безпосередньо Оператору системи здійснювати таку оплату у терміни передбачені Додатком 4 до цього Договору;</w:t>
      </w:r>
    </w:p>
    <w:p w14:paraId="28855173" w14:textId="77777777" w:rsidR="00207617" w:rsidRPr="002651E2" w:rsidRDefault="00207617" w:rsidP="00207617">
      <w:pPr>
        <w:pStyle w:val="a3"/>
        <w:numPr>
          <w:ilvl w:val="0"/>
          <w:numId w:val="42"/>
        </w:numPr>
        <w:spacing w:before="0" w:beforeAutospacing="0" w:after="0" w:afterAutospacing="0"/>
        <w:ind w:left="0" w:firstLine="426"/>
        <w:jc w:val="both"/>
        <w:rPr>
          <w:sz w:val="23"/>
          <w:szCs w:val="23"/>
        </w:rPr>
      </w:pPr>
      <w:r w:rsidRPr="002651E2">
        <w:rPr>
          <w:sz w:val="23"/>
          <w:szCs w:val="23"/>
        </w:rPr>
        <w:t>у разі здійснення оплати за перетікання реактивної електроенергії, здійснювати таку оплату у терміни передбачені Додатком 10 до цього Договору.</w:t>
      </w:r>
    </w:p>
    <w:p w14:paraId="1D92633A" w14:textId="77777777" w:rsidR="00207617" w:rsidRPr="002651E2" w:rsidRDefault="00207617" w:rsidP="00207617">
      <w:pPr>
        <w:pStyle w:val="a3"/>
        <w:numPr>
          <w:ilvl w:val="0"/>
          <w:numId w:val="42"/>
        </w:numPr>
        <w:spacing w:before="0" w:beforeAutospacing="0" w:after="0" w:afterAutospacing="0"/>
        <w:ind w:left="0" w:firstLine="284"/>
        <w:jc w:val="both"/>
        <w:rPr>
          <w:sz w:val="23"/>
          <w:szCs w:val="23"/>
        </w:rPr>
      </w:pPr>
      <w:r w:rsidRPr="002651E2">
        <w:rPr>
          <w:sz w:val="23"/>
          <w:szCs w:val="23"/>
        </w:rPr>
        <w:t>у разі, якщо Споживач є власником засобу вимірювання, виконувати обґрунтовані вимоги Оператора системи щодо приведення засобу вимірювання в технічний стан відповідно до вимог нормативних документів.</w:t>
      </w:r>
    </w:p>
    <w:p w14:paraId="13F56644" w14:textId="77777777" w:rsidR="00207617" w:rsidRPr="002651E2" w:rsidRDefault="00207617" w:rsidP="00207617">
      <w:pPr>
        <w:pStyle w:val="a3"/>
        <w:numPr>
          <w:ilvl w:val="0"/>
          <w:numId w:val="42"/>
        </w:numPr>
        <w:spacing w:before="0" w:beforeAutospacing="0" w:after="0" w:afterAutospacing="0"/>
        <w:ind w:left="0" w:firstLine="284"/>
        <w:jc w:val="both"/>
        <w:rPr>
          <w:sz w:val="23"/>
          <w:szCs w:val="23"/>
        </w:rPr>
      </w:pPr>
      <w:r w:rsidRPr="002651E2">
        <w:rPr>
          <w:sz w:val="23"/>
          <w:szCs w:val="23"/>
        </w:rPr>
        <w:t xml:space="preserve"> у разі використання установки зберігання енергії (далі - УЗЕ) на об’єкті споживача, у будь-який період часу не здійснювати у визначених законодавством випадках відпуск раніше збереженої в установці зберігання енергії в ОЕС України або в мережі інших суб'єктів господарювання, для чого споживач зобов’язаний у визначених законодавством випадках забезпечити улаштування технічних засобів для недопущення видачі в електричну мережу оператора системи або мережі інших суб’єктів господарювання попередньо збереженої електричної енергії в УЗЕ та забезпечити комерційний облік відповідно до вимог Кодексу комерційного обліку.</w:t>
      </w:r>
    </w:p>
    <w:p w14:paraId="4B28F411" w14:textId="6F4BE18C" w:rsidR="00195946" w:rsidRPr="002651E2" w:rsidRDefault="00195946" w:rsidP="00207617">
      <w:pPr>
        <w:pStyle w:val="a3"/>
        <w:numPr>
          <w:ilvl w:val="0"/>
          <w:numId w:val="42"/>
        </w:numPr>
        <w:spacing w:before="0" w:beforeAutospacing="0" w:after="0" w:afterAutospacing="0"/>
        <w:ind w:left="0" w:firstLine="284"/>
        <w:jc w:val="both"/>
        <w:rPr>
          <w:sz w:val="23"/>
          <w:szCs w:val="23"/>
        </w:rPr>
      </w:pPr>
      <w:r w:rsidRPr="002651E2">
        <w:rPr>
          <w:sz w:val="23"/>
          <w:szCs w:val="23"/>
        </w:rPr>
        <w:t>не здійснювати несанкціонований відбір електричної енергії.</w:t>
      </w:r>
    </w:p>
    <w:p w14:paraId="2D4D3B2F" w14:textId="7EA026F0" w:rsidR="00E44E18" w:rsidRPr="002651E2" w:rsidRDefault="00EF7555" w:rsidP="00207617">
      <w:pPr>
        <w:pStyle w:val="a3"/>
        <w:numPr>
          <w:ilvl w:val="0"/>
          <w:numId w:val="42"/>
        </w:numPr>
        <w:spacing w:before="0" w:beforeAutospacing="0" w:after="0" w:afterAutospacing="0"/>
        <w:ind w:left="0" w:firstLine="284"/>
        <w:jc w:val="both"/>
        <w:rPr>
          <w:sz w:val="23"/>
          <w:szCs w:val="23"/>
        </w:rPr>
      </w:pPr>
      <w:r w:rsidRPr="002651E2">
        <w:rPr>
          <w:sz w:val="23"/>
          <w:szCs w:val="23"/>
        </w:rPr>
        <w:t>відшкодувати збитки, завдані оператору системи у разі несанкціонованого відбору електричної енергії.</w:t>
      </w:r>
    </w:p>
    <w:p w14:paraId="4860E90A" w14:textId="77777777" w:rsidR="00207617" w:rsidRPr="002651E2" w:rsidRDefault="00207617" w:rsidP="00207617">
      <w:pPr>
        <w:pStyle w:val="3"/>
        <w:spacing w:before="120" w:beforeAutospacing="0" w:after="0" w:afterAutospacing="0"/>
        <w:ind w:firstLine="851"/>
        <w:jc w:val="center"/>
        <w:rPr>
          <w:rFonts w:eastAsia="Times New Roman"/>
          <w:sz w:val="23"/>
          <w:szCs w:val="23"/>
        </w:rPr>
      </w:pPr>
      <w:r w:rsidRPr="002651E2">
        <w:rPr>
          <w:rFonts w:eastAsia="Times New Roman"/>
          <w:sz w:val="23"/>
          <w:szCs w:val="23"/>
        </w:rPr>
        <w:t>7. Права сторін</w:t>
      </w:r>
    </w:p>
    <w:p w14:paraId="48D8F029"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7.1. Оператор системи має право:</w:t>
      </w:r>
    </w:p>
    <w:p w14:paraId="45823255" w14:textId="77777777" w:rsidR="00207617" w:rsidRPr="002651E2" w:rsidRDefault="00207617" w:rsidP="00207617">
      <w:pPr>
        <w:pStyle w:val="a3"/>
        <w:numPr>
          <w:ilvl w:val="0"/>
          <w:numId w:val="43"/>
        </w:numPr>
        <w:spacing w:before="0" w:beforeAutospacing="0" w:after="0" w:afterAutospacing="0"/>
        <w:ind w:left="0" w:firstLine="426"/>
        <w:jc w:val="both"/>
        <w:rPr>
          <w:sz w:val="23"/>
          <w:szCs w:val="23"/>
        </w:rPr>
      </w:pPr>
      <w:r w:rsidRPr="002651E2">
        <w:rPr>
          <w:sz w:val="23"/>
          <w:szCs w:val="23"/>
        </w:rPr>
        <w:t>на отримання від Споживача своєчасної оплати за надання послуги з розподілу  електричної енергії у разі, якщо умовами глави 5 цього Договору передбачено, що оплату за послугу з розподілу Споживач здійснює безпосередньо Оператору системи та на отримання своєчасної оплати за надання послуги з розподілу електричної енергії від Постачальника у разі, якщо умовами глави 5 цього Договору передбачено, що оплату за послугу з розподілу  Оператору системи здійснює Постачальник;</w:t>
      </w:r>
    </w:p>
    <w:p w14:paraId="2ED1ADC3" w14:textId="77777777" w:rsidR="00207617" w:rsidRPr="002651E2" w:rsidRDefault="00207617" w:rsidP="00207617">
      <w:pPr>
        <w:pStyle w:val="a3"/>
        <w:numPr>
          <w:ilvl w:val="0"/>
          <w:numId w:val="43"/>
        </w:numPr>
        <w:spacing w:before="0" w:beforeAutospacing="0" w:after="0" w:afterAutospacing="0"/>
        <w:ind w:left="0" w:firstLine="426"/>
        <w:jc w:val="both"/>
        <w:rPr>
          <w:sz w:val="23"/>
          <w:szCs w:val="23"/>
        </w:rPr>
      </w:pPr>
      <w:r w:rsidRPr="002651E2">
        <w:rPr>
          <w:sz w:val="23"/>
          <w:szCs w:val="23"/>
        </w:rPr>
        <w:t>на отримання від Споживача своєчасної плати за перетікання реактивної електричної енергії;</w:t>
      </w:r>
    </w:p>
    <w:p w14:paraId="3D03E53C" w14:textId="77777777" w:rsidR="00207617" w:rsidRPr="002651E2" w:rsidRDefault="00207617" w:rsidP="00207617">
      <w:pPr>
        <w:pStyle w:val="a3"/>
        <w:numPr>
          <w:ilvl w:val="0"/>
          <w:numId w:val="43"/>
        </w:numPr>
        <w:spacing w:before="0" w:beforeAutospacing="0" w:after="0" w:afterAutospacing="0"/>
        <w:ind w:left="0" w:firstLine="426"/>
        <w:jc w:val="both"/>
        <w:rPr>
          <w:sz w:val="23"/>
          <w:szCs w:val="23"/>
        </w:rPr>
      </w:pPr>
      <w:r w:rsidRPr="002651E2">
        <w:rPr>
          <w:sz w:val="23"/>
          <w:szCs w:val="23"/>
        </w:rPr>
        <w:t>на безперешкодний доступ (за пред'явленням службового посвідчення) до електричних установок Споживача для проведення технічної перевірки та контрольного огляду вузла вимірювання, контролю за рівнем споживання електричної енергії, а також для виконання відключення та обмеження споживання відповідно до встановленого ПРРЕЕ порядку та умов договору;</w:t>
      </w:r>
    </w:p>
    <w:p w14:paraId="597E0F01" w14:textId="77777777" w:rsidR="00207617" w:rsidRPr="002651E2" w:rsidRDefault="00207617" w:rsidP="00207617">
      <w:pPr>
        <w:pStyle w:val="a3"/>
        <w:numPr>
          <w:ilvl w:val="0"/>
          <w:numId w:val="43"/>
        </w:numPr>
        <w:spacing w:before="0" w:beforeAutospacing="0" w:after="0" w:afterAutospacing="0"/>
        <w:ind w:left="0" w:firstLine="426"/>
        <w:jc w:val="both"/>
        <w:rPr>
          <w:sz w:val="23"/>
          <w:szCs w:val="23"/>
        </w:rPr>
      </w:pPr>
      <w:r w:rsidRPr="002651E2">
        <w:rPr>
          <w:sz w:val="23"/>
          <w:szCs w:val="23"/>
        </w:rPr>
        <w:t>встановлювати технічні засоби, які обмежують постачання електричної енергії Споживачу у межах, передбачених договором;</w:t>
      </w:r>
    </w:p>
    <w:p w14:paraId="54127BE5" w14:textId="77777777" w:rsidR="00207617" w:rsidRPr="002651E2" w:rsidRDefault="00207617" w:rsidP="00207617">
      <w:pPr>
        <w:pStyle w:val="a3"/>
        <w:numPr>
          <w:ilvl w:val="0"/>
          <w:numId w:val="43"/>
        </w:numPr>
        <w:spacing w:before="0" w:beforeAutospacing="0" w:after="0" w:afterAutospacing="0"/>
        <w:ind w:left="0" w:firstLine="426"/>
        <w:jc w:val="both"/>
        <w:rPr>
          <w:sz w:val="23"/>
          <w:szCs w:val="23"/>
        </w:rPr>
      </w:pPr>
      <w:r w:rsidRPr="002651E2">
        <w:rPr>
          <w:sz w:val="23"/>
          <w:szCs w:val="23"/>
        </w:rPr>
        <w:t>обмежувати або припиняти постачання електричної енергії Споживачу у випадках та в порядку, передбачених ПРРЕЕ;</w:t>
      </w:r>
    </w:p>
    <w:p w14:paraId="6427D48F" w14:textId="77777777" w:rsidR="00207617" w:rsidRPr="002651E2" w:rsidRDefault="00207617" w:rsidP="00207617">
      <w:pPr>
        <w:pStyle w:val="a3"/>
        <w:numPr>
          <w:ilvl w:val="0"/>
          <w:numId w:val="43"/>
        </w:numPr>
        <w:spacing w:before="0" w:beforeAutospacing="0" w:after="0" w:afterAutospacing="0"/>
        <w:ind w:left="0" w:firstLine="426"/>
        <w:jc w:val="both"/>
        <w:rPr>
          <w:sz w:val="23"/>
          <w:szCs w:val="23"/>
        </w:rPr>
      </w:pPr>
      <w:r w:rsidRPr="002651E2">
        <w:rPr>
          <w:sz w:val="23"/>
          <w:szCs w:val="23"/>
        </w:rPr>
        <w:t>вимагати від Споживача відшкодування збитків, завданих порушеннями, допущеними Споживачем під час користування електричною енергією;</w:t>
      </w:r>
    </w:p>
    <w:p w14:paraId="67126004" w14:textId="77777777" w:rsidR="00207617" w:rsidRPr="002651E2" w:rsidRDefault="00207617" w:rsidP="00207617">
      <w:pPr>
        <w:pStyle w:val="a3"/>
        <w:numPr>
          <w:ilvl w:val="0"/>
          <w:numId w:val="43"/>
        </w:numPr>
        <w:spacing w:before="0" w:beforeAutospacing="0" w:after="0" w:afterAutospacing="0"/>
        <w:ind w:left="0" w:firstLine="426"/>
        <w:jc w:val="both"/>
        <w:rPr>
          <w:sz w:val="23"/>
          <w:szCs w:val="23"/>
        </w:rPr>
      </w:pPr>
      <w:r w:rsidRPr="002651E2">
        <w:rPr>
          <w:sz w:val="23"/>
          <w:szCs w:val="23"/>
        </w:rPr>
        <w:t>контролювати додержання Споживачем вимог ПРРЕЕ;</w:t>
      </w:r>
    </w:p>
    <w:p w14:paraId="46FA7323" w14:textId="77777777" w:rsidR="00207617" w:rsidRPr="002651E2" w:rsidRDefault="00207617" w:rsidP="00207617">
      <w:pPr>
        <w:pStyle w:val="a3"/>
        <w:numPr>
          <w:ilvl w:val="0"/>
          <w:numId w:val="43"/>
        </w:numPr>
        <w:spacing w:before="0" w:beforeAutospacing="0" w:after="0" w:afterAutospacing="0"/>
        <w:ind w:left="0" w:firstLine="426"/>
        <w:jc w:val="both"/>
        <w:rPr>
          <w:sz w:val="23"/>
          <w:szCs w:val="23"/>
        </w:rPr>
      </w:pPr>
      <w:r w:rsidRPr="002651E2">
        <w:rPr>
          <w:sz w:val="23"/>
          <w:szCs w:val="23"/>
        </w:rPr>
        <w:t>складати акти про невідповідність дій (бездіяльності) Споживача умовам договору про розподіл електричної енергії та порушення вимог законодавства України в електроенергетиці;</w:t>
      </w:r>
    </w:p>
    <w:p w14:paraId="111FDEF5" w14:textId="77777777" w:rsidR="00207617" w:rsidRPr="002651E2" w:rsidRDefault="00207617" w:rsidP="00207617">
      <w:pPr>
        <w:pStyle w:val="a3"/>
        <w:numPr>
          <w:ilvl w:val="0"/>
          <w:numId w:val="43"/>
        </w:numPr>
        <w:spacing w:before="0" w:beforeAutospacing="0" w:after="0" w:afterAutospacing="0"/>
        <w:ind w:left="0" w:firstLine="426"/>
        <w:jc w:val="both"/>
        <w:rPr>
          <w:sz w:val="23"/>
          <w:szCs w:val="23"/>
        </w:rPr>
      </w:pPr>
      <w:r w:rsidRPr="002651E2">
        <w:rPr>
          <w:sz w:val="23"/>
          <w:szCs w:val="23"/>
        </w:rPr>
        <w:t>надавати Споживачу, який є власником засобу вимірювання, обґрунтовані вимоги щодо приведення розрахункового обліку в технічний стан відповідно до вимог нормативних документів.</w:t>
      </w:r>
    </w:p>
    <w:p w14:paraId="0EB91D4C"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7.2. Споживач має право:</w:t>
      </w:r>
    </w:p>
    <w:p w14:paraId="6EA59A3D"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 отримувати якісні послуги з розподілу електричної енергії;</w:t>
      </w:r>
    </w:p>
    <w:p w14:paraId="621B07C0"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2) отримувати електричну енергію належної якості згідно з умовами договору та стандартами якості електричної енергії;</w:t>
      </w:r>
    </w:p>
    <w:p w14:paraId="420538AD"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3) на компенсацію, що застосовується у разі отримання електричної енергії показники якості якої не відповідають умовам договору та стандартам якості електричної енергії;</w:t>
      </w:r>
    </w:p>
    <w:p w14:paraId="5D5C1C36"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4) на компенсацію, що застосовується у разі недотримання показників якості послуг електропостачання.</w:t>
      </w:r>
    </w:p>
    <w:p w14:paraId="31B33BE1"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5) на отримання інформації щодо якості електричної енергії, тарифів (цін), порядку оплати, умов та режимів її споживання.</w:t>
      </w:r>
    </w:p>
    <w:p w14:paraId="440CEEAB"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6) подавати Оператору системи звернення, скарги та претензії, зокрема щодо якості електропостачання та якості електричної енергії, та отримувати в установленому законодавством порядку вмотивовані відповіді або повідомлення про заходи щодо усунення Оператором системи причин скарги.</w:t>
      </w:r>
    </w:p>
    <w:p w14:paraId="3F2CFE59" w14:textId="77777777" w:rsidR="00207617" w:rsidRPr="002651E2" w:rsidRDefault="00207617" w:rsidP="00207617">
      <w:pPr>
        <w:pStyle w:val="3"/>
        <w:spacing w:before="120" w:beforeAutospacing="0" w:after="0" w:afterAutospacing="0"/>
        <w:ind w:firstLine="851"/>
        <w:jc w:val="center"/>
        <w:rPr>
          <w:rFonts w:eastAsia="Times New Roman"/>
          <w:sz w:val="23"/>
          <w:szCs w:val="23"/>
        </w:rPr>
      </w:pPr>
      <w:r w:rsidRPr="002651E2">
        <w:rPr>
          <w:rFonts w:eastAsia="Times New Roman"/>
          <w:sz w:val="23"/>
          <w:szCs w:val="23"/>
        </w:rPr>
        <w:t>8. Відповідальність сторін</w:t>
      </w:r>
    </w:p>
    <w:p w14:paraId="3C266936"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8.1. Оператор системи несе відповідальність за розподіл електричної енергії Споживачу:</w:t>
      </w:r>
    </w:p>
    <w:p w14:paraId="289EFE08"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lastRenderedPageBreak/>
        <w:t>1) в обсягах та із забезпеченням договірної величини потужності, визначеними згідно з вимогами цього Договору;</w:t>
      </w:r>
    </w:p>
    <w:p w14:paraId="76844255"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2) із дотриманням вимог щодо фактичної категорії надійності електрозабезпечення об'єкта (об'єктів) Споживача;</w:t>
      </w:r>
    </w:p>
    <w:p w14:paraId="4AF1B761"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3) із дотриманням показників якості електричної енергії на межі балансової належності електромереж об'єкта (об'єктів) Споживача.</w:t>
      </w:r>
    </w:p>
    <w:p w14:paraId="3614F1DC"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8.2. Оператор системи несе відповідальність за збитки заподіяні Споживачу у разі розподілу електричної енергії, параметри якості якої перебувають поза межами показників, визначених державними стандартами, або у разі припинення чи обмеження електропостачання із порушенням ПРРЕЕ в розмірі і порядку, визначених відповідно до законодавства.</w:t>
      </w:r>
    </w:p>
    <w:p w14:paraId="5C8F54CB"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8.3. Оператор системи не несе відповідальності за майнову шкоду, заподіяну Споживачу або третім особам внаслідок припинення або обмеження електропостачання, здійсненого у встановленому ПРРЕЕ порядку.</w:t>
      </w:r>
    </w:p>
    <w:p w14:paraId="01B4E1B7"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8.4. Оператор системи не несе відповідальності за тимчасове припинення постачання електричної енергії, відпуск електричної енергії, параметри якості якої не відповідають показникам, зазначеним у договорі, або за шкоду, заподіяну Споживачу, якщо доведе, що вони виникли не з його вини, а з вини Споживача або внаслідок дії обставин непереборної сили.</w:t>
      </w:r>
    </w:p>
    <w:p w14:paraId="1343E786"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8.5. У разі порушення термінів внесення платежів, передбачених цим Договором визначених у Додатку 4 (у разі якщо главою 5 цього Договору передбачено, що оплату за послугу з розподілу Споживач здійснює безпосередньо Оператору системи) та у Додатку 10 до цього Договору, Споживач сплачує Оператору системи пеню у розмірі двох облікових ставок НБУ за кожний день прострочення платежу, враховуючи день фактичної оплати. Сума пені зазначається у розрахунковому документі окремим рядком.</w:t>
      </w:r>
    </w:p>
    <w:p w14:paraId="2F15C272"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8.6. У разі порушення розрахункового обліку з вини Споживача Споживач сплачує Оператору системи вартість необлікованої електричної енергії, визначену відповідно до вимог ПРРЕЕ.</w:t>
      </w:r>
    </w:p>
    <w:p w14:paraId="70D153D2"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8.7. Споживач не несе відповідальності перед Оператором системи відповідно до вимог підпунктів 8.5 та 8.6 цієї глави Договору, якщо доведе, що порушення виникли з вини Оператора системи або внаслідок дії обставин непереборної сили.</w:t>
      </w:r>
    </w:p>
    <w:p w14:paraId="29899946"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8.8. Споживач не несе відповідальності за порушення термінів оплати, визначених додатком 4 до цього Договору, у разу якщо згідно з умовами глави 5 цього Договору передбачено, що оплату за послугу з розподілу здійснює Постачальник електричної енергії.</w:t>
      </w:r>
    </w:p>
    <w:p w14:paraId="1EC9E12F"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8.9. У разі виявлення однією із Сторін порушень умов Договору іншою стороною, за які законодавством передбачене застосування санкцій чи які тягнуть за собою збитки, недоотриману продукцію або вигоду тощо, на місці оформлюється двосторонній акт порушень. Акт складається у присутності представників обох Сторін у двох примірниках. Сторона, дії або бездіяльність якої стала причиною складання акту, має право внести до акту свої зауваження.</w:t>
      </w:r>
    </w:p>
    <w:p w14:paraId="41D077E1"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Сторона, яка виявила порушення своїх прав, зобов'язана попередити іншу Сторону про необхідність складення акту. Сторона, яка здійснила таке порушення, не може без поважних причин відмовитись від складення та підписання відповідного акту.</w:t>
      </w:r>
    </w:p>
    <w:p w14:paraId="7593C83B" w14:textId="77777777" w:rsidR="00207617" w:rsidRPr="002651E2" w:rsidRDefault="00207617" w:rsidP="00207617">
      <w:pPr>
        <w:pStyle w:val="3"/>
        <w:spacing w:before="120" w:beforeAutospacing="0" w:after="0" w:afterAutospacing="0"/>
        <w:ind w:firstLine="851"/>
        <w:jc w:val="center"/>
        <w:rPr>
          <w:rFonts w:eastAsia="Times New Roman"/>
          <w:sz w:val="23"/>
          <w:szCs w:val="23"/>
        </w:rPr>
      </w:pPr>
      <w:r w:rsidRPr="002651E2">
        <w:rPr>
          <w:rFonts w:eastAsia="Times New Roman"/>
          <w:sz w:val="23"/>
          <w:szCs w:val="23"/>
        </w:rPr>
        <w:t>9. Обставини непереборної сили</w:t>
      </w:r>
    </w:p>
    <w:p w14:paraId="417562F0"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9.1. Сторони не несуть відповідальності за повне або часткове невиконання своїх зобов'язань за цим Договором, якщо воно є результатом дії обставин непереборної сили, що перешкоджають виконанню договірних зобов'язань у цілому або частково. Наявність обставин непереборної сили підтверджується відповідною довідкою, виданою Торгово-промисловою палатою України. Строк виконання зобов'язань за цим Договором у такому разі відкладається на строк дії обставин непереборної сили.</w:t>
      </w:r>
    </w:p>
    <w:p w14:paraId="4F61736B"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9.2. Сторона, для якої виконання зобов'язань стало неможливим унаслідок дії обставин непереборної сили, має не пізніше ніж через 5 днів письмово повідомити іншу Сторону про початок, тривалість та вірогідну дату припинення дії обставин непереборної сили.</w:t>
      </w:r>
    </w:p>
    <w:p w14:paraId="6895AEBA" w14:textId="77777777" w:rsidR="00207617" w:rsidRPr="002651E2" w:rsidRDefault="00207617" w:rsidP="00207617">
      <w:pPr>
        <w:pStyle w:val="3"/>
        <w:spacing w:before="120" w:beforeAutospacing="0" w:after="0" w:afterAutospacing="0"/>
        <w:ind w:firstLine="851"/>
        <w:jc w:val="center"/>
        <w:rPr>
          <w:rFonts w:eastAsia="Times New Roman"/>
          <w:sz w:val="23"/>
          <w:szCs w:val="23"/>
        </w:rPr>
      </w:pPr>
      <w:r w:rsidRPr="002651E2">
        <w:rPr>
          <w:rFonts w:eastAsia="Times New Roman"/>
          <w:sz w:val="23"/>
          <w:szCs w:val="23"/>
        </w:rPr>
        <w:t>10. Порядок обмеження та припинення електропостачання</w:t>
      </w:r>
    </w:p>
    <w:p w14:paraId="515D1420"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10.1. Розподіл електричної енергії Споживачу може бути обмежено або припинено Оператором системи:</w:t>
      </w:r>
    </w:p>
    <w:p w14:paraId="7AD9E172"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 без попередження у разі:</w:t>
      </w:r>
    </w:p>
    <w:p w14:paraId="13AAB9BE"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виникнення аварійних ситуацій в електроустановках Оператора системи - на час, що не перевищує визначеного ПУЕ для струмоприймачів Споживача відповідної категорії;</w:t>
      </w:r>
    </w:p>
    <w:p w14:paraId="17A47416"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зниження показників якості електричної енергії з вини Споживача до величин, які порушують нормальне функціонування електроустановок Оператора системи та інших споживачів;</w:t>
      </w:r>
    </w:p>
    <w:p w14:paraId="1B061D1A"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lastRenderedPageBreak/>
        <w:t>приєднання Споживачем власних струмоприймачів або струмоприймачів третіх осіб до мереж Оператора системи поза розрахунковими засобами обліку;</w:t>
      </w:r>
    </w:p>
    <w:p w14:paraId="54972F42" w14:textId="1F867C89"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самовільного внесення змін у схеми вимір</w:t>
      </w:r>
      <w:r w:rsidR="006C5BC5" w:rsidRPr="002651E2">
        <w:rPr>
          <w:sz w:val="23"/>
          <w:szCs w:val="23"/>
        </w:rPr>
        <w:t>ювання та обліку електроенергії;</w:t>
      </w:r>
    </w:p>
    <w:p w14:paraId="056464FF" w14:textId="77833A37" w:rsidR="006C5BC5" w:rsidRPr="002651E2" w:rsidRDefault="006C5BC5" w:rsidP="00207617">
      <w:pPr>
        <w:pStyle w:val="a3"/>
        <w:spacing w:before="0" w:beforeAutospacing="0" w:after="0" w:afterAutospacing="0"/>
        <w:ind w:firstLine="852"/>
        <w:jc w:val="both"/>
        <w:rPr>
          <w:sz w:val="23"/>
          <w:szCs w:val="23"/>
        </w:rPr>
      </w:pPr>
      <w:r w:rsidRPr="002651E2">
        <w:rPr>
          <w:sz w:val="23"/>
          <w:szCs w:val="23"/>
        </w:rPr>
        <w:t>відбору електричної енергії за відсутності укладеного та діючого договору про постачання електричної енергії.</w:t>
      </w:r>
    </w:p>
    <w:p w14:paraId="46FCD563"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2) з повідомленням Споживача не пізніше ніж за три робочих дні у разі:</w:t>
      </w:r>
    </w:p>
    <w:p w14:paraId="6C930BB5"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відсутності у Споживача персоналу для обслуговування електроустановок або договору на обслуговування електроустановок;</w:t>
      </w:r>
    </w:p>
    <w:p w14:paraId="6035094D"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споживання електричної енергії Споживачем після закінчення строку дії цього Договору;</w:t>
      </w:r>
    </w:p>
    <w:p w14:paraId="6DB2B433"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недопущення Споживачем посадових осіб органів, на яких покладено відповідні обов'язки згідно з чинним законодавством, до власних електроустановок або розрахункових засобів обліку електроенергії;</w:t>
      </w:r>
    </w:p>
    <w:p w14:paraId="7BB7F193"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несплати Споживачем відповідних платежів у терміни, встановлені Додатком 4 «Порядок розрахунків» та/або Додатком 10 «Договір про надання послуг із забезпечення перетікань реактивної електричної енергії» до цього договору;</w:t>
      </w:r>
    </w:p>
    <w:p w14:paraId="5ABB87B7"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3) у разі незадовільного стану електроустановок Споживача, що загрожує аварією, пожежею, створює загрозу життю, а також при невиконанні вимог щодо усунення недоліків в електроустановках Споживача - за приписом представників державних органів, на які покладені відповідні обов'язки згідно з чинним законодавством;</w:t>
      </w:r>
    </w:p>
    <w:p w14:paraId="6752664C"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4) у разі введення в установленому порядку графіків обмежень та відключень унаслідок недостатності електричної енергії та (або) потужності в енергетичній системі - згідно з Додатком 5 «Порядок участі споживача в графіках обмеження електроспоживання та графіках відключень» до Договору;</w:t>
      </w:r>
    </w:p>
    <w:p w14:paraId="5F2B6440"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5) з повідомленням не менше ніж за 10 днів для проведення планових ремонтних робіт в електроустановках Оператора системи або для приєднання нових споживачів, у разі відсутності резервного живлення Споживача.</w:t>
      </w:r>
    </w:p>
    <w:p w14:paraId="1EB1C1A5" w14:textId="13D575F9"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 xml:space="preserve">10.2 Оператор системи надає Споживачу попередження про обмеження/припинення розподілу електричної енергії за вимогою Постачальника </w:t>
      </w:r>
      <w:r w:rsidR="00411E06" w:rsidRPr="003857AA">
        <w:rPr>
          <w:sz w:val="23"/>
          <w:szCs w:val="23"/>
        </w:rPr>
        <w:t>та  за вимогою Оператора системи</w:t>
      </w:r>
      <w:r w:rsidR="00411E06" w:rsidRPr="002651E2">
        <w:rPr>
          <w:sz w:val="23"/>
          <w:szCs w:val="23"/>
        </w:rPr>
        <w:t xml:space="preserve"> </w:t>
      </w:r>
      <w:r w:rsidRPr="002651E2">
        <w:rPr>
          <w:sz w:val="23"/>
          <w:szCs w:val="23"/>
        </w:rPr>
        <w:t>не менше ніж за 5 робочих днів до запланованої дати обмеження/припинення розподілу електричної енергії шляхом розміщення на власному офіційному веб-сайті http://cek.dp.ua інформації про обмеження/припинення розподілу електричної енергії Споживачам за вимогою Постачальника</w:t>
      </w:r>
      <w:r w:rsidR="00411E06" w:rsidRPr="00411E06">
        <w:rPr>
          <w:sz w:val="23"/>
          <w:szCs w:val="23"/>
        </w:rPr>
        <w:t xml:space="preserve"> </w:t>
      </w:r>
      <w:r w:rsidR="00411E06" w:rsidRPr="003857AA">
        <w:rPr>
          <w:sz w:val="23"/>
          <w:szCs w:val="23"/>
        </w:rPr>
        <w:t>та  за вимогою Оператора системи</w:t>
      </w:r>
      <w:r w:rsidRPr="002651E2">
        <w:rPr>
          <w:sz w:val="23"/>
          <w:szCs w:val="23"/>
        </w:rPr>
        <w:t xml:space="preserve"> із зазначенням дат запланованих відключень та зазначенням населених пунктів, вулиць, квартир та/або об'єктів, а також в один із таких способів:</w:t>
      </w:r>
    </w:p>
    <w:p w14:paraId="245E9AFA"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 xml:space="preserve">1) шляхом надсилання </w:t>
      </w:r>
      <w:proofErr w:type="spellStart"/>
      <w:r w:rsidRPr="002651E2">
        <w:rPr>
          <w:sz w:val="23"/>
          <w:szCs w:val="23"/>
        </w:rPr>
        <w:t>смс</w:t>
      </w:r>
      <w:proofErr w:type="spellEnd"/>
      <w:r w:rsidRPr="002651E2">
        <w:rPr>
          <w:sz w:val="23"/>
          <w:szCs w:val="23"/>
        </w:rPr>
        <w:t>-повідомлення на телефон Споживача, зазначений в додатку 1 «Заява-приєднання» до Договору;</w:t>
      </w:r>
    </w:p>
    <w:p w14:paraId="5C6C3FF6"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 xml:space="preserve">2) шляхом надсилання повідомлення за допомогою </w:t>
      </w:r>
      <w:proofErr w:type="spellStart"/>
      <w:r w:rsidRPr="002651E2">
        <w:rPr>
          <w:sz w:val="23"/>
          <w:szCs w:val="23"/>
        </w:rPr>
        <w:t>месенджерів</w:t>
      </w:r>
      <w:proofErr w:type="spellEnd"/>
      <w:r w:rsidRPr="002651E2">
        <w:rPr>
          <w:sz w:val="23"/>
          <w:szCs w:val="23"/>
        </w:rPr>
        <w:t xml:space="preserve"> </w:t>
      </w:r>
      <w:proofErr w:type="spellStart"/>
      <w:r w:rsidRPr="002651E2">
        <w:rPr>
          <w:sz w:val="23"/>
          <w:szCs w:val="23"/>
        </w:rPr>
        <w:t>Viber</w:t>
      </w:r>
      <w:proofErr w:type="spellEnd"/>
      <w:r w:rsidRPr="002651E2">
        <w:rPr>
          <w:sz w:val="23"/>
          <w:szCs w:val="23"/>
        </w:rPr>
        <w:t xml:space="preserve"> та </w:t>
      </w:r>
      <w:proofErr w:type="spellStart"/>
      <w:r w:rsidRPr="002651E2">
        <w:rPr>
          <w:sz w:val="23"/>
          <w:szCs w:val="23"/>
        </w:rPr>
        <w:t>Telegram</w:t>
      </w:r>
      <w:proofErr w:type="spellEnd"/>
      <w:r w:rsidRPr="002651E2">
        <w:rPr>
          <w:sz w:val="23"/>
          <w:szCs w:val="23"/>
        </w:rPr>
        <w:t xml:space="preserve"> на телефон Споживача, зазначений в додатку 1 «Заява-приєднання» до Договору;</w:t>
      </w:r>
    </w:p>
    <w:p w14:paraId="3FDEA3B9"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3) шляхом надсилання повідомлення через особистий кабінет споживача на сайті Оператора системи;</w:t>
      </w:r>
    </w:p>
    <w:p w14:paraId="5B3BC480" w14:textId="77777777" w:rsidR="00207617" w:rsidRDefault="00207617" w:rsidP="00207617">
      <w:pPr>
        <w:pStyle w:val="a3"/>
        <w:spacing w:before="0" w:beforeAutospacing="0" w:after="0" w:afterAutospacing="0"/>
        <w:ind w:firstLine="851"/>
        <w:jc w:val="both"/>
        <w:rPr>
          <w:sz w:val="23"/>
          <w:szCs w:val="23"/>
        </w:rPr>
      </w:pPr>
      <w:r w:rsidRPr="002651E2">
        <w:rPr>
          <w:sz w:val="23"/>
          <w:szCs w:val="23"/>
        </w:rPr>
        <w:t>4) шляхом надсилання повідомлення на електронну пошту Споживача, зазначену в додатку 1 «Заява-приєднання» до Договору.</w:t>
      </w:r>
    </w:p>
    <w:p w14:paraId="1CA26EFE" w14:textId="77777777" w:rsidR="00411E06" w:rsidRDefault="00411E06" w:rsidP="00CF6B46">
      <w:pPr>
        <w:pStyle w:val="a3"/>
        <w:tabs>
          <w:tab w:val="left" w:pos="1134"/>
          <w:tab w:val="left" w:pos="10206"/>
        </w:tabs>
        <w:spacing w:before="0" w:beforeAutospacing="0" w:after="0" w:afterAutospacing="0"/>
        <w:ind w:left="720"/>
        <w:rPr>
          <w:sz w:val="23"/>
          <w:szCs w:val="23"/>
        </w:rPr>
      </w:pPr>
      <w:r>
        <w:rPr>
          <w:sz w:val="23"/>
          <w:szCs w:val="23"/>
        </w:rPr>
        <w:t xml:space="preserve">  </w:t>
      </w:r>
      <w:r w:rsidRPr="003857AA">
        <w:rPr>
          <w:sz w:val="23"/>
          <w:szCs w:val="23"/>
        </w:rPr>
        <w:t>5) шляхом голосового оповіщення через засоби телефонного зв’язку за номерами телефону</w:t>
      </w:r>
    </w:p>
    <w:p w14:paraId="7F1B8082" w14:textId="6D4F5B6F" w:rsidR="00411E06" w:rsidRDefault="00411E06" w:rsidP="00CF6B46">
      <w:pPr>
        <w:pStyle w:val="a3"/>
        <w:spacing w:before="0" w:beforeAutospacing="0" w:after="0" w:afterAutospacing="0"/>
        <w:jc w:val="both"/>
        <w:rPr>
          <w:sz w:val="23"/>
          <w:szCs w:val="23"/>
        </w:rPr>
      </w:pPr>
      <w:r w:rsidRPr="003857AA">
        <w:rPr>
          <w:sz w:val="23"/>
          <w:szCs w:val="23"/>
        </w:rPr>
        <w:t>Споживача, що маються в наявності у Оператора системи, з обов’язковою ідентифікацією за адресом, прізвищем, по-батькові та ім’ям Споживача, та записом цієї розмови.</w:t>
      </w:r>
    </w:p>
    <w:p w14:paraId="1EA2AB6F" w14:textId="61978A01" w:rsidR="00CF6B46" w:rsidRDefault="00CF6B46" w:rsidP="00923088">
      <w:pPr>
        <w:pStyle w:val="a3"/>
        <w:tabs>
          <w:tab w:val="left" w:pos="851"/>
        </w:tabs>
        <w:spacing w:before="0" w:beforeAutospacing="0" w:after="0" w:afterAutospacing="0"/>
        <w:ind w:firstLine="851"/>
        <w:jc w:val="both"/>
        <w:rPr>
          <w:sz w:val="23"/>
          <w:szCs w:val="23"/>
        </w:rPr>
      </w:pPr>
      <w:r w:rsidRPr="003857AA">
        <w:rPr>
          <w:sz w:val="23"/>
          <w:szCs w:val="23"/>
        </w:rPr>
        <w:t xml:space="preserve">6) шляхом надсилання попередження на поштову адресу для листування Споживача, зазначену в додатку 1 «Заява-приєднання» до Договору. </w:t>
      </w:r>
    </w:p>
    <w:p w14:paraId="5C972E8F" w14:textId="2EE21B29" w:rsidR="00923088" w:rsidRPr="003857AA" w:rsidRDefault="00923088" w:rsidP="00923088">
      <w:pPr>
        <w:pStyle w:val="a3"/>
        <w:tabs>
          <w:tab w:val="left" w:pos="851"/>
        </w:tabs>
        <w:spacing w:before="0" w:beforeAutospacing="0" w:after="0" w:afterAutospacing="0"/>
        <w:ind w:firstLine="851"/>
        <w:jc w:val="both"/>
        <w:rPr>
          <w:sz w:val="23"/>
          <w:szCs w:val="23"/>
        </w:rPr>
      </w:pPr>
      <w:r w:rsidRPr="003857AA">
        <w:rPr>
          <w:sz w:val="23"/>
          <w:szCs w:val="23"/>
        </w:rPr>
        <w:t>Датою отримання попередження є дата, підтверджена підписом одержувача, та/або дата реєстрації вхідної кореспонденції, зафіксована електронною системою передачі повідомлень, або третій день від дати отримання поштовим відділенням зв’язку, у якому обслуговується одержувач (у разі направлення рекомендованим листом), або третій робочий день з дня відправки електронного попередження з поштового сервера Оператора системи на електронну адресу споживача, що зазначена у договорі споживача з Оператором системи (у разі направлення попередження електронною поштою).</w:t>
      </w:r>
    </w:p>
    <w:p w14:paraId="22C755A1" w14:textId="77777777" w:rsidR="00EB7F35" w:rsidRPr="002651E2" w:rsidRDefault="00EB7F35" w:rsidP="00DE4790">
      <w:pPr>
        <w:pStyle w:val="3"/>
        <w:spacing w:before="240" w:beforeAutospacing="0" w:after="0" w:afterAutospacing="0"/>
        <w:ind w:firstLine="426"/>
        <w:jc w:val="center"/>
        <w:rPr>
          <w:rFonts w:eastAsia="Times New Roman"/>
          <w:sz w:val="23"/>
          <w:szCs w:val="23"/>
        </w:rPr>
      </w:pPr>
      <w:bookmarkStart w:id="0" w:name="_GoBack"/>
      <w:bookmarkEnd w:id="0"/>
      <w:r w:rsidRPr="002651E2">
        <w:rPr>
          <w:rFonts w:eastAsia="Times New Roman"/>
          <w:sz w:val="23"/>
          <w:szCs w:val="23"/>
        </w:rPr>
        <w:t>11. Строк дії договору</w:t>
      </w:r>
    </w:p>
    <w:p w14:paraId="542CD2DC" w14:textId="77777777" w:rsidR="00B04F85" w:rsidRPr="002651E2" w:rsidRDefault="00EB7F35" w:rsidP="00DE4790">
      <w:pPr>
        <w:pStyle w:val="a3"/>
        <w:spacing w:before="0" w:beforeAutospacing="0" w:after="0" w:afterAutospacing="0"/>
        <w:ind w:firstLine="426"/>
        <w:jc w:val="both"/>
        <w:rPr>
          <w:rFonts w:eastAsia="Calibri"/>
          <w:sz w:val="23"/>
          <w:szCs w:val="23"/>
        </w:rPr>
      </w:pPr>
      <w:r w:rsidRPr="002651E2">
        <w:rPr>
          <w:sz w:val="23"/>
          <w:szCs w:val="23"/>
        </w:rPr>
        <w:t xml:space="preserve">11.1 </w:t>
      </w:r>
      <w:r w:rsidR="00C0220F" w:rsidRPr="002651E2">
        <w:rPr>
          <w:sz w:val="23"/>
          <w:szCs w:val="23"/>
        </w:rPr>
        <w:t xml:space="preserve">Цей Договір набирає чинності з дня його підписання та діє до 31 грудня </w:t>
      </w:r>
      <w:r w:rsidR="00C02280" w:rsidRPr="002651E2">
        <w:rPr>
          <w:sz w:val="23"/>
          <w:szCs w:val="23"/>
        </w:rPr>
        <w:t>_____</w:t>
      </w:r>
      <w:r w:rsidR="00C0220F" w:rsidRPr="002651E2">
        <w:rPr>
          <w:sz w:val="23"/>
          <w:szCs w:val="23"/>
        </w:rPr>
        <w:t>р.</w:t>
      </w:r>
      <w:r w:rsidR="00C0220F" w:rsidRPr="002651E2">
        <w:rPr>
          <w:rFonts w:eastAsia="Calibri"/>
          <w:sz w:val="23"/>
          <w:szCs w:val="23"/>
        </w:rPr>
        <w:t xml:space="preserve"> Відповідно до ч.1 статті 212 та ч.3 статті 631 Цивільного кодексу України Сторони додатковою угодою можуть узгодити застосування </w:t>
      </w:r>
      <w:proofErr w:type="spellStart"/>
      <w:r w:rsidR="00C0220F" w:rsidRPr="002651E2">
        <w:rPr>
          <w:rFonts w:eastAsia="Calibri"/>
          <w:sz w:val="23"/>
          <w:szCs w:val="23"/>
        </w:rPr>
        <w:t>відкладальної</w:t>
      </w:r>
      <w:proofErr w:type="spellEnd"/>
      <w:r w:rsidR="00C0220F" w:rsidRPr="002651E2">
        <w:rPr>
          <w:rFonts w:eastAsia="Calibri"/>
          <w:sz w:val="23"/>
          <w:szCs w:val="23"/>
        </w:rPr>
        <w:t xml:space="preserve"> обставини, чи розповсюдження дії Договору на відносини, які виникли до його укладання, в разі виникнення такої необхідності.</w:t>
      </w:r>
    </w:p>
    <w:p w14:paraId="56A225CD" w14:textId="77777777" w:rsidR="00EB7F35" w:rsidRPr="002651E2" w:rsidRDefault="00EB7F35" w:rsidP="00DE4790">
      <w:pPr>
        <w:pStyle w:val="a3"/>
        <w:spacing w:before="0" w:beforeAutospacing="0" w:after="0" w:afterAutospacing="0"/>
        <w:ind w:firstLine="426"/>
        <w:jc w:val="both"/>
        <w:rPr>
          <w:sz w:val="23"/>
          <w:szCs w:val="23"/>
        </w:rPr>
      </w:pPr>
      <w:r w:rsidRPr="002651E2">
        <w:rPr>
          <w:sz w:val="23"/>
          <w:szCs w:val="23"/>
        </w:rPr>
        <w:lastRenderedPageBreak/>
        <w:t>Договір може бути розірвано і в інший термін за ініціативою будь-якої із Сторін у порядку, визначеному законодавством України.</w:t>
      </w:r>
    </w:p>
    <w:p w14:paraId="2FBCEADA"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11.2. Дія договору достроково припиняється у разі:</w:t>
      </w:r>
    </w:p>
    <w:p w14:paraId="7D8A72F3"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 отримання Оператором системи від нового або попереднього власника (користувача) документального підтвердження факту відчуження об'єкта на користь іншої особи, у тому числі набуття спадкоємцем права власності на об'єкт;</w:t>
      </w:r>
    </w:p>
    <w:p w14:paraId="4368D89A"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 остаточного припинення користування електричною енергією Споживачем за його заявою.</w:t>
      </w:r>
    </w:p>
    <w:p w14:paraId="284A5D65"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11.3. У разі знаходження об’єкту у строковому користуванні (оренда, найм, управління, позичка, тощо), термін дії договору встановлюється на строк, що не перевищує строк користування об’єктом чи земельною ділянкою, зазначений у документах, якими визначено право користування об’єктом чи земельною ділянкою, що надані Споживачем разом із заявою-приєднання до умов Договору.</w:t>
      </w:r>
    </w:p>
    <w:p w14:paraId="47EDB02D"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11.4.У разі припинення дії договору, договір припиняє свою дію в частині розподілу електричної енергії на об'єкт, а в частині виконання фінансових зобов'язань Сторін (які виникли на дату припинення дії договору) продовжує діяти до дати здійснення повного взаєморозрахунку між Сторонами.</w:t>
      </w:r>
    </w:p>
    <w:p w14:paraId="048C88F1" w14:textId="77777777" w:rsidR="00207617" w:rsidRPr="002651E2" w:rsidRDefault="00207617" w:rsidP="00207617">
      <w:pPr>
        <w:pStyle w:val="3"/>
        <w:spacing w:before="120" w:beforeAutospacing="0" w:after="0" w:afterAutospacing="0"/>
        <w:ind w:firstLine="851"/>
        <w:jc w:val="center"/>
        <w:rPr>
          <w:rFonts w:eastAsia="Times New Roman"/>
          <w:sz w:val="23"/>
          <w:szCs w:val="23"/>
        </w:rPr>
      </w:pPr>
      <w:r w:rsidRPr="002651E2">
        <w:rPr>
          <w:rFonts w:eastAsia="Times New Roman"/>
          <w:sz w:val="23"/>
          <w:szCs w:val="23"/>
        </w:rPr>
        <w:t>12. Інші умови</w:t>
      </w:r>
    </w:p>
    <w:p w14:paraId="1E6E29D2"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12.1. Інші умови можуть бути узгоджені сторонами в додатках до цього Договору, які є невід'ємними частинами цього Договору.</w:t>
      </w:r>
    </w:p>
    <w:p w14:paraId="03470D79"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12.2. Усі додатки, зміни та доповнення до цього Договору та додатків, зазначених у пункті 12.8 цього Договору, які є невід’ємною частиною цього Договору, які містять інформацію, що не є публічною, оформлюються Оператором системи письмово в паперовій формі, підписуються уповноваженою особою та направляються Споживачу. Узгодження здійснюється шляхом обміну письмовими повідомленнями відповідно до ч. 2 ст. 642 Цивільного кодексу України, а в разі не досягнення згоди у встановленому діючим законодавством порядку.</w:t>
      </w:r>
    </w:p>
    <w:p w14:paraId="57DC8690"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Паспорт точки розподілу/передачі електричної енергії та всі зміни і доповнення до нього формуються та підписуються оператором системи і надаються споживачу у встановленому ПРРЕЕ порядку.</w:t>
      </w:r>
    </w:p>
    <w:p w14:paraId="42233794"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Цей Договір може бути змінений у разі внесення змін або скасування нормативно-правових актів, що регулюють відносини між Оператором системи та Споживачем.</w:t>
      </w:r>
    </w:p>
    <w:p w14:paraId="5C17FD82"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У зв'язку з цим сторони погоджуються з тим, що Оператор системи вносить відповідні зміни та доповнення до цього Договору та оприлюднює їх на власному веб-сайті. Якщо Споживач не ініціював розірвання цього Договору протягом одного місяця з моменту оприлюднення змін та доповнень до цього Договору, вважається, що Споживач погодився зі змінами до Договору з дати його оприлюднення на веб-сайті Оператора системи.</w:t>
      </w:r>
    </w:p>
    <w:p w14:paraId="1F654EC7"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12.3. Межа відповідальності за стан та обслуговування електроустановок визначається відповідно до Додатка 6 до цього Договору.</w:t>
      </w:r>
    </w:p>
    <w:p w14:paraId="0C8BE703"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12.4. Взаємовідносини Сторін, не врегульовані цим Договором, регламентуються законодавством.</w:t>
      </w:r>
    </w:p>
    <w:p w14:paraId="6E2A12D6"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12.5. Спори та розбіжності, що можуть виникнути під час користування електричною енергією, якщо вони не будуть узгоджені шляхом переговорів між Сторонами, вирішуються в судовому порядку.</w:t>
      </w:r>
    </w:p>
    <w:p w14:paraId="5F219726"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12.6. Розбіжності з технічних питань під час виконання умов цього Договору регулюються органами Державної інспекції енергетичного нагляду України згідно з правилами роздрібного ринку електричної енергії, правилами улаштування електроустановок, правилами безпечної експлуатації електроустановок Споживача, правилами технічної експлуатації установок Споживача.</w:t>
      </w:r>
    </w:p>
    <w:p w14:paraId="26B06CF1"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12.7. Розбіжності щодо застосування тарифів вирішуються НКРЕКП.</w:t>
      </w:r>
    </w:p>
    <w:p w14:paraId="59500EC0"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12.8. Невід'ємною частиною Договору є додатки:</w:t>
      </w:r>
    </w:p>
    <w:p w14:paraId="6F52B43D" w14:textId="77777777" w:rsidR="00207617" w:rsidRPr="002651E2" w:rsidRDefault="00207617" w:rsidP="00207617">
      <w:pPr>
        <w:pStyle w:val="a3"/>
        <w:spacing w:before="0" w:beforeAutospacing="0" w:after="0" w:afterAutospacing="0"/>
        <w:ind w:firstLine="852"/>
        <w:jc w:val="both"/>
        <w:rPr>
          <w:rFonts w:eastAsia="Times New Roman"/>
          <w:sz w:val="23"/>
          <w:szCs w:val="23"/>
        </w:rPr>
      </w:pPr>
      <w:r w:rsidRPr="002651E2">
        <w:rPr>
          <w:sz w:val="23"/>
          <w:szCs w:val="23"/>
        </w:rPr>
        <w:t>1. Додаток 1 «Заява – приєднання</w:t>
      </w:r>
      <w:r w:rsidRPr="002651E2">
        <w:rPr>
          <w:rFonts w:eastAsia="Times New Roman"/>
          <w:sz w:val="23"/>
          <w:szCs w:val="23"/>
        </w:rPr>
        <w:t>»;</w:t>
      </w:r>
    </w:p>
    <w:p w14:paraId="52D975DB"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2. Додаток 2 «Паспорт точки розподілу електричної енергії»;</w:t>
      </w:r>
    </w:p>
    <w:p w14:paraId="7B8B2966"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3. Додаток 3 «Відомості про розрахункові засоби обліку активної та реактивної електричної енергії» (місце та дата встановлення, тип, покази, дані щодо повірки, відповідальний за збереження тощо);</w:t>
      </w:r>
    </w:p>
    <w:p w14:paraId="24C01BE7"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4. Додаток 4 «Порядок розрахунків»;</w:t>
      </w:r>
    </w:p>
    <w:p w14:paraId="78FB2B7B"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5. Додаток 5 «Порядок участі Споживача в графіках обмеження електроспоживання та графіках відключень»;</w:t>
      </w:r>
    </w:p>
    <w:p w14:paraId="56C00139"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6. Додаток 6 «Акт розмежування балансової належності електромереж та експлуатаційної відповідальності сторін»;</w:t>
      </w:r>
    </w:p>
    <w:p w14:paraId="1EFBC525"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lastRenderedPageBreak/>
        <w:t>7. Додаток 7 «Однолінійна схема»;</w:t>
      </w:r>
    </w:p>
    <w:p w14:paraId="3BC6E353"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8. Додаток 8 «Порядок розрахунку втрат електроенергії в мережах Споживача»;</w:t>
      </w:r>
    </w:p>
    <w:p w14:paraId="580BBA8C"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9. Додаток 9 «Акти екологічної, аварійної та технологічної броні електропостачання Споживача» (за наявності);</w:t>
      </w:r>
    </w:p>
    <w:p w14:paraId="55006D11" w14:textId="77777777" w:rsidR="00207617" w:rsidRPr="002651E2" w:rsidRDefault="00207617" w:rsidP="00207617">
      <w:pPr>
        <w:pStyle w:val="a3"/>
        <w:spacing w:before="0" w:beforeAutospacing="0" w:after="0" w:afterAutospacing="0"/>
        <w:ind w:firstLine="710"/>
        <w:jc w:val="both"/>
        <w:rPr>
          <w:sz w:val="23"/>
          <w:szCs w:val="23"/>
        </w:rPr>
      </w:pPr>
      <w:r w:rsidRPr="002651E2">
        <w:rPr>
          <w:sz w:val="23"/>
          <w:szCs w:val="23"/>
        </w:rPr>
        <w:t xml:space="preserve">  10. Додаток 10 «Договір про надання послуг із забезпечення перетікань реактивної електричної енергії» (за наявності);</w:t>
      </w:r>
    </w:p>
    <w:p w14:paraId="0C6507B6" w14:textId="77777777" w:rsidR="00207617" w:rsidRPr="002651E2" w:rsidRDefault="00207617" w:rsidP="00207617">
      <w:pPr>
        <w:pStyle w:val="a3"/>
        <w:tabs>
          <w:tab w:val="left" w:pos="426"/>
        </w:tabs>
        <w:spacing w:before="0" w:beforeAutospacing="0" w:after="0" w:afterAutospacing="0"/>
        <w:ind w:firstLine="710"/>
        <w:jc w:val="both"/>
        <w:rPr>
          <w:sz w:val="23"/>
          <w:szCs w:val="23"/>
        </w:rPr>
      </w:pPr>
      <w:r w:rsidRPr="002651E2">
        <w:rPr>
          <w:sz w:val="23"/>
          <w:szCs w:val="23"/>
        </w:rPr>
        <w:t xml:space="preserve">  11. Додаток  11 «Звіт про покази засобів обліку»;</w:t>
      </w:r>
    </w:p>
    <w:p w14:paraId="1AE57F20" w14:textId="77777777" w:rsidR="00207617" w:rsidRPr="002651E2" w:rsidRDefault="00207617" w:rsidP="00207617">
      <w:pPr>
        <w:pStyle w:val="a3"/>
        <w:spacing w:before="0" w:beforeAutospacing="0" w:after="0" w:afterAutospacing="0"/>
        <w:ind w:firstLine="710"/>
        <w:jc w:val="both"/>
        <w:rPr>
          <w:sz w:val="23"/>
          <w:szCs w:val="23"/>
        </w:rPr>
      </w:pPr>
      <w:r w:rsidRPr="002651E2">
        <w:rPr>
          <w:sz w:val="23"/>
          <w:szCs w:val="23"/>
        </w:rPr>
        <w:t xml:space="preserve">  12. Додаток 12 «Обсяги очікуваного споживання (розподілу) електричної енергії Споживача».</w:t>
      </w:r>
    </w:p>
    <w:p w14:paraId="714AB654" w14:textId="77777777" w:rsidR="00207617" w:rsidRPr="002651E2" w:rsidRDefault="00207617" w:rsidP="00207617">
      <w:pPr>
        <w:pStyle w:val="a3"/>
        <w:spacing w:before="0" w:beforeAutospacing="0" w:after="0" w:afterAutospacing="0"/>
        <w:ind w:firstLine="710"/>
        <w:jc w:val="both"/>
        <w:rPr>
          <w:sz w:val="23"/>
          <w:szCs w:val="23"/>
        </w:rPr>
      </w:pPr>
      <w:r w:rsidRPr="002651E2">
        <w:rPr>
          <w:sz w:val="23"/>
          <w:szCs w:val="23"/>
        </w:rPr>
        <w:t xml:space="preserve">  13. Додаток 13 «Порядок (алгоритм) розрахунку та складення балансу електричної енергії в електричних мережах споживача (технологічних електричних мережах основного споживача).».</w:t>
      </w:r>
    </w:p>
    <w:p w14:paraId="5A41AE33" w14:textId="77777777" w:rsidR="00207617" w:rsidRPr="002651E2" w:rsidRDefault="00207617" w:rsidP="00207617">
      <w:pPr>
        <w:pStyle w:val="a3"/>
        <w:spacing w:before="0" w:beforeAutospacing="0" w:after="0" w:afterAutospacing="0"/>
        <w:ind w:firstLine="710"/>
        <w:jc w:val="both"/>
        <w:rPr>
          <w:sz w:val="23"/>
          <w:szCs w:val="23"/>
        </w:rPr>
      </w:pPr>
      <w:r w:rsidRPr="002651E2">
        <w:rPr>
          <w:sz w:val="23"/>
          <w:szCs w:val="23"/>
        </w:rPr>
        <w:t>Додатки №№ 3, 5, 8, 9 та 13 можуть не укладатися за згодою сторін (за відсутності необхідності, зокрема у разі застосування простих схем комерційного обліку).</w:t>
      </w:r>
    </w:p>
    <w:p w14:paraId="24C4B3C5"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Додатки 2, 3, 6, 7, 8, 10 (з додатком до нього) до Договору оформлюються Оператором системи та доводяться до відома Споживача. Додаток 11 призначений для використання непобутовим Споживачем.</w:t>
      </w:r>
    </w:p>
    <w:p w14:paraId="29314CDB"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 xml:space="preserve">В окремих випадках, передбачених ПРРЕЕ, Сторонами додатково може бути оформлено додатки, що визначають такі умови: відомості про приєднані електроустановки інших учасників та їх власників та паспорти точок розподілу цих учасників роздрібного ринку; обсяги транспортування електричної енергії в електричні мережі інших учасників роздрібного ринку; порядок припинення, обмеження електропостачання </w:t>
      </w:r>
      <w:proofErr w:type="spellStart"/>
      <w:r w:rsidRPr="002651E2">
        <w:rPr>
          <w:sz w:val="23"/>
          <w:szCs w:val="23"/>
        </w:rPr>
        <w:t>субспоживачів</w:t>
      </w:r>
      <w:proofErr w:type="spellEnd"/>
      <w:r w:rsidRPr="002651E2">
        <w:rPr>
          <w:sz w:val="23"/>
          <w:szCs w:val="23"/>
        </w:rPr>
        <w:t xml:space="preserve"> у передбачених ПРРЕЕ випадках; порядок розрахунку витрат електричної енергії в технологічних електричних мережах споживача (основного споживача), пов'язаних із транспортуванням електричної енергії в електроустановки інших учасників роздрібного ринку; порядок розрахунку та складання балансу електричної енергії в технологічних електричних мережах Споживача (основного споживача).</w:t>
      </w:r>
    </w:p>
    <w:p w14:paraId="635E418D"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12.9. Сторони зобов'язуються письмово повідомляти про зміну реквізитів (місцезнаходження, найменування, організаційно-правової форми, банківських реквізитів тощо) не пізніше ніж через 10 днів після настання таких змін та невідкладно вносити зміни в цей Договір.</w:t>
      </w:r>
    </w:p>
    <w:p w14:paraId="3205AFD1"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12.10. Цей Договір укладено у двох примірниках, які мають однакову юридичну силу, один з них зберігається у Оператора системи, другий - у Споживача.</w:t>
      </w:r>
    </w:p>
    <w:p w14:paraId="1F36A67E" w14:textId="77777777" w:rsidR="00207617" w:rsidRPr="002651E2" w:rsidRDefault="00207617" w:rsidP="00207617">
      <w:pPr>
        <w:pStyle w:val="3"/>
        <w:spacing w:before="120" w:beforeAutospacing="0" w:after="0" w:afterAutospacing="0"/>
        <w:ind w:firstLine="425"/>
        <w:jc w:val="center"/>
        <w:rPr>
          <w:rFonts w:eastAsia="Times New Roman"/>
          <w:sz w:val="23"/>
          <w:szCs w:val="23"/>
        </w:rPr>
      </w:pPr>
      <w:r w:rsidRPr="002651E2">
        <w:rPr>
          <w:rFonts w:eastAsia="Times New Roman"/>
          <w:sz w:val="23"/>
          <w:szCs w:val="23"/>
        </w:rPr>
        <w:t>13. Місцезнаходження та банківські реквізити Сторін</w:t>
      </w:r>
    </w:p>
    <w:tbl>
      <w:tblPr>
        <w:tblW w:w="5000" w:type="pct"/>
        <w:jc w:val="center"/>
        <w:tblCellSpacing w:w="22" w:type="dxa"/>
        <w:tblCellMar>
          <w:top w:w="60" w:type="dxa"/>
          <w:left w:w="60" w:type="dxa"/>
          <w:bottom w:w="60" w:type="dxa"/>
          <w:right w:w="60" w:type="dxa"/>
        </w:tblCellMar>
        <w:tblLook w:val="04A0" w:firstRow="1" w:lastRow="0" w:firstColumn="1" w:lastColumn="0" w:noHBand="0" w:noVBand="1"/>
      </w:tblPr>
      <w:tblGrid>
        <w:gridCol w:w="10222"/>
        <w:gridCol w:w="192"/>
      </w:tblGrid>
      <w:tr w:rsidR="00207617" w:rsidRPr="002651E2" w14:paraId="4EEFD6FA" w14:textId="77777777" w:rsidTr="009A553B">
        <w:trPr>
          <w:tblCellSpacing w:w="22" w:type="dxa"/>
          <w:jc w:val="center"/>
        </w:trPr>
        <w:tc>
          <w:tcPr>
            <w:tcW w:w="4868" w:type="pct"/>
            <w:hideMark/>
          </w:tcPr>
          <w:tbl>
            <w:tblPr>
              <w:tblW w:w="10173" w:type="dxa"/>
              <w:tblLook w:val="04A0" w:firstRow="1" w:lastRow="0" w:firstColumn="1" w:lastColumn="0" w:noHBand="0" w:noVBand="1"/>
            </w:tblPr>
            <w:tblGrid>
              <w:gridCol w:w="5070"/>
              <w:gridCol w:w="5103"/>
            </w:tblGrid>
            <w:tr w:rsidR="00207617" w:rsidRPr="002651E2" w14:paraId="763E93BB" w14:textId="77777777" w:rsidTr="009A553B">
              <w:tc>
                <w:tcPr>
                  <w:tcW w:w="5070" w:type="dxa"/>
                  <w:hideMark/>
                </w:tcPr>
                <w:p w14:paraId="0E9DE0C8" w14:textId="77777777" w:rsidR="00207617" w:rsidRPr="002651E2" w:rsidRDefault="00207617" w:rsidP="009A553B">
                  <w:pPr>
                    <w:spacing w:line="276" w:lineRule="auto"/>
                    <w:rPr>
                      <w:sz w:val="23"/>
                      <w:szCs w:val="23"/>
                    </w:rPr>
                  </w:pPr>
                  <w:r w:rsidRPr="002651E2">
                    <w:rPr>
                      <w:sz w:val="23"/>
                      <w:szCs w:val="23"/>
                      <w:lang w:eastAsia="en-US"/>
                    </w:rPr>
                    <w:t>ОПЕРАТОР СИСТЕМИ</w:t>
                  </w:r>
                </w:p>
              </w:tc>
              <w:tc>
                <w:tcPr>
                  <w:tcW w:w="5103" w:type="dxa"/>
                  <w:hideMark/>
                </w:tcPr>
                <w:p w14:paraId="59C50430" w14:textId="77777777" w:rsidR="00207617" w:rsidRPr="002651E2" w:rsidRDefault="00207617" w:rsidP="009A553B">
                  <w:pPr>
                    <w:spacing w:line="276" w:lineRule="auto"/>
                    <w:rPr>
                      <w:sz w:val="23"/>
                      <w:szCs w:val="23"/>
                    </w:rPr>
                  </w:pPr>
                  <w:r w:rsidRPr="002651E2">
                    <w:rPr>
                      <w:sz w:val="23"/>
                      <w:szCs w:val="23"/>
                      <w:lang w:eastAsia="en-US"/>
                    </w:rPr>
                    <w:t>СПОЖИВАЧ</w:t>
                  </w:r>
                </w:p>
              </w:tc>
            </w:tr>
            <w:tr w:rsidR="00207617" w:rsidRPr="002651E2" w14:paraId="38BE9737" w14:textId="77777777" w:rsidTr="009A553B">
              <w:tc>
                <w:tcPr>
                  <w:tcW w:w="5070" w:type="dxa"/>
                  <w:hideMark/>
                </w:tcPr>
                <w:p w14:paraId="59B65528" w14:textId="77777777" w:rsidR="00207617" w:rsidRPr="002651E2" w:rsidRDefault="00207617" w:rsidP="009A553B">
                  <w:pPr>
                    <w:spacing w:line="276" w:lineRule="auto"/>
                    <w:rPr>
                      <w:sz w:val="23"/>
                      <w:szCs w:val="23"/>
                    </w:rPr>
                  </w:pPr>
                  <w:r w:rsidRPr="002651E2">
                    <w:rPr>
                      <w:sz w:val="23"/>
                      <w:szCs w:val="23"/>
                      <w:lang w:eastAsia="en-US"/>
                    </w:rPr>
                    <w:t>ПрАТ «ПЕЕМ «ЦЕК»</w:t>
                  </w:r>
                </w:p>
              </w:tc>
              <w:tc>
                <w:tcPr>
                  <w:tcW w:w="5103" w:type="dxa"/>
                  <w:hideMark/>
                </w:tcPr>
                <w:p w14:paraId="42EDD2D9" w14:textId="77777777" w:rsidR="00207617" w:rsidRPr="002651E2" w:rsidRDefault="00207617" w:rsidP="009A553B">
                  <w:pPr>
                    <w:spacing w:line="276" w:lineRule="auto"/>
                    <w:rPr>
                      <w:sz w:val="23"/>
                      <w:szCs w:val="23"/>
                    </w:rPr>
                  </w:pPr>
                  <w:r w:rsidRPr="002651E2">
                    <w:rPr>
                      <w:sz w:val="23"/>
                      <w:szCs w:val="23"/>
                      <w:lang w:eastAsia="en-US"/>
                    </w:rPr>
                    <w:t>_______________________________________</w:t>
                  </w:r>
                </w:p>
              </w:tc>
            </w:tr>
            <w:tr w:rsidR="00207617" w:rsidRPr="002651E2" w14:paraId="7AFBE7B7" w14:textId="77777777" w:rsidTr="009A553B">
              <w:tc>
                <w:tcPr>
                  <w:tcW w:w="5070" w:type="dxa"/>
                  <w:hideMark/>
                </w:tcPr>
                <w:p w14:paraId="02BBDE4B" w14:textId="77777777" w:rsidR="00207617" w:rsidRPr="002651E2" w:rsidRDefault="00207617" w:rsidP="009A553B">
                  <w:pPr>
                    <w:spacing w:line="276" w:lineRule="auto"/>
                    <w:rPr>
                      <w:sz w:val="23"/>
                      <w:szCs w:val="23"/>
                    </w:rPr>
                  </w:pPr>
                  <w:r w:rsidRPr="002651E2">
                    <w:rPr>
                      <w:sz w:val="23"/>
                      <w:szCs w:val="23"/>
                      <w:lang w:eastAsia="en-US"/>
                    </w:rPr>
                    <w:t>Енергетичний ідентифікаційний код (ЕІС-код)</w:t>
                  </w:r>
                </w:p>
              </w:tc>
              <w:tc>
                <w:tcPr>
                  <w:tcW w:w="5103" w:type="dxa"/>
                  <w:hideMark/>
                </w:tcPr>
                <w:p w14:paraId="7C4B9765" w14:textId="77777777" w:rsidR="00207617" w:rsidRPr="002651E2" w:rsidRDefault="00207617" w:rsidP="009A553B">
                  <w:pPr>
                    <w:spacing w:line="276" w:lineRule="auto"/>
                    <w:rPr>
                      <w:sz w:val="23"/>
                      <w:szCs w:val="23"/>
                    </w:rPr>
                  </w:pPr>
                  <w:r w:rsidRPr="002651E2">
                    <w:rPr>
                      <w:sz w:val="23"/>
                      <w:szCs w:val="23"/>
                      <w:lang w:eastAsia="en-US"/>
                    </w:rPr>
                    <w:t>_______________________________________</w:t>
                  </w:r>
                </w:p>
              </w:tc>
            </w:tr>
            <w:tr w:rsidR="00207617" w:rsidRPr="002651E2" w14:paraId="096A395D" w14:textId="77777777" w:rsidTr="009A553B">
              <w:tc>
                <w:tcPr>
                  <w:tcW w:w="5070" w:type="dxa"/>
                  <w:hideMark/>
                </w:tcPr>
                <w:p w14:paraId="2CF54926" w14:textId="77777777" w:rsidR="00207617" w:rsidRPr="002651E2" w:rsidRDefault="00207617" w:rsidP="009A553B">
                  <w:pPr>
                    <w:spacing w:line="276" w:lineRule="auto"/>
                    <w:rPr>
                      <w:sz w:val="23"/>
                      <w:szCs w:val="23"/>
                    </w:rPr>
                  </w:pPr>
                  <w:r w:rsidRPr="002651E2">
                    <w:rPr>
                      <w:sz w:val="23"/>
                      <w:szCs w:val="23"/>
                      <w:lang w:eastAsia="en-US"/>
                    </w:rPr>
                    <w:t>№ 62Х8892480825801</w:t>
                  </w:r>
                </w:p>
              </w:tc>
              <w:tc>
                <w:tcPr>
                  <w:tcW w:w="5103" w:type="dxa"/>
                  <w:hideMark/>
                </w:tcPr>
                <w:p w14:paraId="5903FF69" w14:textId="77777777" w:rsidR="00207617" w:rsidRPr="002651E2" w:rsidRDefault="00207617" w:rsidP="009A553B">
                  <w:pPr>
                    <w:spacing w:line="276" w:lineRule="auto"/>
                    <w:rPr>
                      <w:sz w:val="23"/>
                      <w:szCs w:val="23"/>
                    </w:rPr>
                  </w:pPr>
                  <w:r w:rsidRPr="002651E2">
                    <w:rPr>
                      <w:sz w:val="23"/>
                      <w:szCs w:val="23"/>
                      <w:lang w:eastAsia="en-US"/>
                    </w:rPr>
                    <w:t>_______________________________________</w:t>
                  </w:r>
                </w:p>
              </w:tc>
            </w:tr>
            <w:tr w:rsidR="00207617" w:rsidRPr="002651E2" w14:paraId="59F6C989" w14:textId="77777777" w:rsidTr="009A553B">
              <w:tc>
                <w:tcPr>
                  <w:tcW w:w="5070" w:type="dxa"/>
                  <w:hideMark/>
                </w:tcPr>
                <w:p w14:paraId="4B274C92" w14:textId="493716F7" w:rsidR="00207617" w:rsidRPr="002651E2" w:rsidRDefault="00207617" w:rsidP="008E7D86">
                  <w:pPr>
                    <w:spacing w:line="276" w:lineRule="auto"/>
                    <w:rPr>
                      <w:sz w:val="23"/>
                      <w:szCs w:val="23"/>
                    </w:rPr>
                  </w:pPr>
                  <w:r w:rsidRPr="002651E2">
                    <w:rPr>
                      <w:sz w:val="23"/>
                      <w:szCs w:val="23"/>
                      <w:lang w:eastAsia="en-US"/>
                    </w:rPr>
                    <w:t xml:space="preserve">49008 м. Дніпро, вул. </w:t>
                  </w:r>
                  <w:r w:rsidR="008E7D86" w:rsidRPr="002651E2">
                    <w:rPr>
                      <w:sz w:val="23"/>
                      <w:szCs w:val="23"/>
                    </w:rPr>
                    <w:t>Горобців Братів</w:t>
                  </w:r>
                  <w:r w:rsidRPr="002651E2">
                    <w:rPr>
                      <w:sz w:val="23"/>
                      <w:szCs w:val="23"/>
                      <w:lang w:eastAsia="en-US"/>
                    </w:rPr>
                    <w:t>, 28</w:t>
                  </w:r>
                </w:p>
              </w:tc>
              <w:tc>
                <w:tcPr>
                  <w:tcW w:w="5103" w:type="dxa"/>
                  <w:hideMark/>
                </w:tcPr>
                <w:p w14:paraId="3DB16830" w14:textId="77777777" w:rsidR="00207617" w:rsidRPr="002651E2" w:rsidRDefault="00207617" w:rsidP="009A553B">
                  <w:pPr>
                    <w:spacing w:line="276" w:lineRule="auto"/>
                    <w:rPr>
                      <w:sz w:val="23"/>
                      <w:szCs w:val="23"/>
                    </w:rPr>
                  </w:pPr>
                  <w:r w:rsidRPr="002651E2">
                    <w:rPr>
                      <w:sz w:val="23"/>
                      <w:szCs w:val="23"/>
                      <w:lang w:eastAsia="en-US"/>
                    </w:rPr>
                    <w:t>_______________________________________</w:t>
                  </w:r>
                </w:p>
              </w:tc>
            </w:tr>
            <w:tr w:rsidR="00207617" w:rsidRPr="002651E2" w14:paraId="37D319B4" w14:textId="77777777" w:rsidTr="009A553B">
              <w:tc>
                <w:tcPr>
                  <w:tcW w:w="5070" w:type="dxa"/>
                  <w:hideMark/>
                </w:tcPr>
                <w:p w14:paraId="6B9E6D46" w14:textId="77777777" w:rsidR="00207617" w:rsidRPr="002651E2" w:rsidRDefault="00207617" w:rsidP="009A553B">
                  <w:pPr>
                    <w:spacing w:line="276" w:lineRule="auto"/>
                    <w:rPr>
                      <w:sz w:val="23"/>
                      <w:szCs w:val="23"/>
                      <w:lang w:eastAsia="en-US"/>
                    </w:rPr>
                  </w:pPr>
                  <w:r w:rsidRPr="002651E2">
                    <w:rPr>
                      <w:sz w:val="23"/>
                      <w:szCs w:val="23"/>
                      <w:lang w:eastAsia="en-US"/>
                    </w:rPr>
                    <w:t>АТ «Укрексімбанк»</w:t>
                  </w:r>
                </w:p>
              </w:tc>
              <w:tc>
                <w:tcPr>
                  <w:tcW w:w="5103" w:type="dxa"/>
                  <w:vAlign w:val="center"/>
                  <w:hideMark/>
                </w:tcPr>
                <w:p w14:paraId="37D314D6" w14:textId="77777777" w:rsidR="00207617" w:rsidRPr="002651E2" w:rsidRDefault="00207617" w:rsidP="009A553B">
                  <w:pPr>
                    <w:spacing w:line="276" w:lineRule="auto"/>
                    <w:rPr>
                      <w:sz w:val="23"/>
                      <w:szCs w:val="23"/>
                    </w:rPr>
                  </w:pPr>
                  <w:r w:rsidRPr="002651E2">
                    <w:rPr>
                      <w:sz w:val="23"/>
                      <w:szCs w:val="23"/>
                      <w:lang w:eastAsia="en-US"/>
                    </w:rPr>
                    <w:t>_______________________________________</w:t>
                  </w:r>
                </w:p>
              </w:tc>
            </w:tr>
            <w:tr w:rsidR="00207617" w:rsidRPr="002651E2" w14:paraId="5B3D164D" w14:textId="77777777" w:rsidTr="009A553B">
              <w:tc>
                <w:tcPr>
                  <w:tcW w:w="5070" w:type="dxa"/>
                  <w:hideMark/>
                </w:tcPr>
                <w:p w14:paraId="388DDE91" w14:textId="77777777" w:rsidR="00207617" w:rsidRPr="002651E2" w:rsidRDefault="00207617" w:rsidP="009A553B">
                  <w:pPr>
                    <w:spacing w:line="276" w:lineRule="auto"/>
                    <w:rPr>
                      <w:sz w:val="23"/>
                      <w:szCs w:val="23"/>
                      <w:lang w:eastAsia="en-US"/>
                    </w:rPr>
                  </w:pPr>
                  <w:r w:rsidRPr="002651E2">
                    <w:rPr>
                      <w:sz w:val="23"/>
                      <w:szCs w:val="23"/>
                      <w:lang w:eastAsia="en-US"/>
                    </w:rPr>
                    <w:t>IBAN UA623223130000026007000030100</w:t>
                  </w:r>
                </w:p>
              </w:tc>
              <w:tc>
                <w:tcPr>
                  <w:tcW w:w="5103" w:type="dxa"/>
                  <w:hideMark/>
                </w:tcPr>
                <w:p w14:paraId="35A021CA" w14:textId="77777777" w:rsidR="00207617" w:rsidRPr="002651E2" w:rsidRDefault="00207617" w:rsidP="009A553B">
                  <w:pPr>
                    <w:spacing w:line="276" w:lineRule="auto"/>
                    <w:rPr>
                      <w:sz w:val="23"/>
                      <w:szCs w:val="23"/>
                    </w:rPr>
                  </w:pPr>
                  <w:r w:rsidRPr="002651E2">
                    <w:rPr>
                      <w:sz w:val="23"/>
                      <w:szCs w:val="23"/>
                      <w:lang w:eastAsia="en-US"/>
                    </w:rPr>
                    <w:t>_______________________________________</w:t>
                  </w:r>
                </w:p>
              </w:tc>
            </w:tr>
            <w:tr w:rsidR="00207617" w:rsidRPr="002651E2" w14:paraId="46D990B2" w14:textId="77777777" w:rsidTr="009A553B">
              <w:tc>
                <w:tcPr>
                  <w:tcW w:w="5070" w:type="dxa"/>
                  <w:hideMark/>
                </w:tcPr>
                <w:p w14:paraId="518D7298" w14:textId="77777777" w:rsidR="00207617" w:rsidRPr="002651E2" w:rsidRDefault="00207617" w:rsidP="009A553B">
                  <w:pPr>
                    <w:spacing w:line="276" w:lineRule="auto"/>
                    <w:rPr>
                      <w:sz w:val="23"/>
                      <w:szCs w:val="23"/>
                    </w:rPr>
                  </w:pPr>
                  <w:r w:rsidRPr="002651E2">
                    <w:rPr>
                      <w:sz w:val="23"/>
                      <w:szCs w:val="23"/>
                      <w:lang w:eastAsia="en-US"/>
                    </w:rPr>
                    <w:t>ЄДРПОУ 31793056</w:t>
                  </w:r>
                </w:p>
              </w:tc>
              <w:tc>
                <w:tcPr>
                  <w:tcW w:w="5103" w:type="dxa"/>
                  <w:hideMark/>
                </w:tcPr>
                <w:p w14:paraId="3A721D44" w14:textId="77777777" w:rsidR="00207617" w:rsidRPr="002651E2" w:rsidRDefault="00207617" w:rsidP="009A553B">
                  <w:pPr>
                    <w:spacing w:line="276" w:lineRule="auto"/>
                    <w:rPr>
                      <w:sz w:val="23"/>
                      <w:szCs w:val="23"/>
                    </w:rPr>
                  </w:pPr>
                  <w:r w:rsidRPr="002651E2">
                    <w:rPr>
                      <w:sz w:val="23"/>
                      <w:szCs w:val="23"/>
                      <w:lang w:eastAsia="en-US"/>
                    </w:rPr>
                    <w:t>_______________________________________</w:t>
                  </w:r>
                </w:p>
              </w:tc>
            </w:tr>
            <w:tr w:rsidR="00207617" w:rsidRPr="002651E2" w14:paraId="55EECD9C" w14:textId="77777777" w:rsidTr="009A553B">
              <w:tc>
                <w:tcPr>
                  <w:tcW w:w="5070" w:type="dxa"/>
                  <w:hideMark/>
                </w:tcPr>
                <w:p w14:paraId="2390D216" w14:textId="77777777" w:rsidR="00207617" w:rsidRPr="002651E2" w:rsidRDefault="00207617" w:rsidP="009A553B">
                  <w:pPr>
                    <w:spacing w:line="276" w:lineRule="auto"/>
                    <w:rPr>
                      <w:sz w:val="23"/>
                      <w:szCs w:val="23"/>
                    </w:rPr>
                  </w:pPr>
                  <w:r w:rsidRPr="002651E2">
                    <w:rPr>
                      <w:sz w:val="23"/>
                      <w:szCs w:val="23"/>
                      <w:lang w:eastAsia="en-US"/>
                    </w:rPr>
                    <w:t>ІПН 317930504629, Витяг з реєстру</w:t>
                  </w:r>
                </w:p>
              </w:tc>
              <w:tc>
                <w:tcPr>
                  <w:tcW w:w="5103" w:type="dxa"/>
                  <w:hideMark/>
                </w:tcPr>
                <w:p w14:paraId="05D84C2B" w14:textId="77777777" w:rsidR="00207617" w:rsidRPr="002651E2" w:rsidRDefault="00207617" w:rsidP="009A553B">
                  <w:pPr>
                    <w:spacing w:line="276" w:lineRule="auto"/>
                    <w:rPr>
                      <w:sz w:val="23"/>
                      <w:szCs w:val="23"/>
                    </w:rPr>
                  </w:pPr>
                  <w:r w:rsidRPr="002651E2">
                    <w:rPr>
                      <w:sz w:val="23"/>
                      <w:szCs w:val="23"/>
                      <w:lang w:eastAsia="en-US"/>
                    </w:rPr>
                    <w:t>_______________________________________</w:t>
                  </w:r>
                </w:p>
              </w:tc>
            </w:tr>
            <w:tr w:rsidR="00207617" w:rsidRPr="002651E2" w14:paraId="0515DAF4" w14:textId="77777777" w:rsidTr="009A553B">
              <w:tc>
                <w:tcPr>
                  <w:tcW w:w="5070" w:type="dxa"/>
                  <w:hideMark/>
                </w:tcPr>
                <w:p w14:paraId="4552B828" w14:textId="77777777" w:rsidR="00207617" w:rsidRPr="002651E2" w:rsidRDefault="00207617" w:rsidP="009A553B">
                  <w:pPr>
                    <w:spacing w:line="276" w:lineRule="auto"/>
                    <w:rPr>
                      <w:sz w:val="23"/>
                      <w:szCs w:val="23"/>
                    </w:rPr>
                  </w:pPr>
                  <w:r w:rsidRPr="002651E2">
                    <w:rPr>
                      <w:sz w:val="23"/>
                      <w:szCs w:val="23"/>
                      <w:lang w:eastAsia="en-US"/>
                    </w:rPr>
                    <w:t>платників ПДВ № 1704664500005</w:t>
                  </w:r>
                </w:p>
              </w:tc>
              <w:tc>
                <w:tcPr>
                  <w:tcW w:w="5103" w:type="dxa"/>
                  <w:hideMark/>
                </w:tcPr>
                <w:p w14:paraId="116FB23F" w14:textId="77777777" w:rsidR="00207617" w:rsidRPr="002651E2" w:rsidRDefault="00207617" w:rsidP="009A553B">
                  <w:pPr>
                    <w:spacing w:line="276" w:lineRule="auto"/>
                    <w:rPr>
                      <w:sz w:val="23"/>
                      <w:szCs w:val="23"/>
                    </w:rPr>
                  </w:pPr>
                  <w:r w:rsidRPr="002651E2">
                    <w:rPr>
                      <w:sz w:val="23"/>
                      <w:szCs w:val="23"/>
                      <w:lang w:eastAsia="en-US"/>
                    </w:rPr>
                    <w:t>_______________________________________</w:t>
                  </w:r>
                </w:p>
              </w:tc>
            </w:tr>
            <w:tr w:rsidR="00207617" w:rsidRPr="002651E2" w14:paraId="158E8D7C" w14:textId="77777777" w:rsidTr="009A553B">
              <w:tc>
                <w:tcPr>
                  <w:tcW w:w="5070" w:type="dxa"/>
                  <w:hideMark/>
                </w:tcPr>
                <w:p w14:paraId="2888A6D9" w14:textId="77777777" w:rsidR="008E7D86" w:rsidRPr="002651E2" w:rsidRDefault="008E7D86" w:rsidP="008E7D86">
                  <w:pPr>
                    <w:rPr>
                      <w:sz w:val="23"/>
                      <w:szCs w:val="23"/>
                    </w:rPr>
                  </w:pPr>
                  <w:r w:rsidRPr="002651E2">
                    <w:rPr>
                      <w:sz w:val="23"/>
                      <w:szCs w:val="23"/>
                    </w:rPr>
                    <w:t>Телефон: (0562) 31-03-84</w:t>
                  </w:r>
                </w:p>
                <w:p w14:paraId="327D81BB" w14:textId="5FDD837B" w:rsidR="00207617" w:rsidRPr="002651E2" w:rsidRDefault="008E7D86" w:rsidP="009A553B">
                  <w:pPr>
                    <w:spacing w:line="276" w:lineRule="auto"/>
                    <w:rPr>
                      <w:sz w:val="23"/>
                      <w:szCs w:val="23"/>
                    </w:rPr>
                  </w:pPr>
                  <w:r w:rsidRPr="002651E2">
                    <w:rPr>
                      <w:sz w:val="23"/>
                      <w:szCs w:val="23"/>
                    </w:rPr>
                    <w:t>Телефон: (0800) 30-00-15</w:t>
                  </w:r>
                </w:p>
              </w:tc>
              <w:tc>
                <w:tcPr>
                  <w:tcW w:w="5103" w:type="dxa"/>
                  <w:hideMark/>
                </w:tcPr>
                <w:p w14:paraId="2D594898" w14:textId="77777777" w:rsidR="00207617" w:rsidRPr="002651E2" w:rsidRDefault="00207617" w:rsidP="009A553B">
                  <w:pPr>
                    <w:spacing w:line="276" w:lineRule="auto"/>
                    <w:rPr>
                      <w:sz w:val="23"/>
                      <w:szCs w:val="23"/>
                      <w:lang w:eastAsia="en-US"/>
                    </w:rPr>
                  </w:pPr>
                  <w:r w:rsidRPr="002651E2">
                    <w:rPr>
                      <w:sz w:val="23"/>
                      <w:szCs w:val="23"/>
                      <w:lang w:eastAsia="en-US"/>
                    </w:rPr>
                    <w:t>_______________________________________</w:t>
                  </w:r>
                </w:p>
                <w:p w14:paraId="13E6BA87" w14:textId="7F800880" w:rsidR="008E7D86" w:rsidRPr="002651E2" w:rsidRDefault="008E7D86" w:rsidP="009A553B">
                  <w:pPr>
                    <w:spacing w:line="276" w:lineRule="auto"/>
                    <w:rPr>
                      <w:sz w:val="23"/>
                      <w:szCs w:val="23"/>
                    </w:rPr>
                  </w:pPr>
                  <w:r w:rsidRPr="002651E2">
                    <w:rPr>
                      <w:sz w:val="23"/>
                      <w:szCs w:val="23"/>
                    </w:rPr>
                    <w:t>_______________________________________</w:t>
                  </w:r>
                </w:p>
              </w:tc>
            </w:tr>
            <w:tr w:rsidR="00207617" w:rsidRPr="002651E2" w14:paraId="7A8ED946" w14:textId="77777777" w:rsidTr="009A553B">
              <w:tc>
                <w:tcPr>
                  <w:tcW w:w="5070" w:type="dxa"/>
                  <w:hideMark/>
                </w:tcPr>
                <w:p w14:paraId="18D6899E" w14:textId="77777777" w:rsidR="00207617" w:rsidRPr="002651E2" w:rsidRDefault="00207617" w:rsidP="009A553B">
                  <w:pPr>
                    <w:spacing w:line="276" w:lineRule="auto"/>
                    <w:rPr>
                      <w:sz w:val="23"/>
                      <w:szCs w:val="23"/>
                    </w:rPr>
                  </w:pPr>
                  <w:r w:rsidRPr="002651E2">
                    <w:rPr>
                      <w:sz w:val="23"/>
                      <w:szCs w:val="23"/>
                      <w:lang w:eastAsia="en-US"/>
                    </w:rPr>
                    <w:t>e-</w:t>
                  </w:r>
                  <w:proofErr w:type="spellStart"/>
                  <w:r w:rsidRPr="002651E2">
                    <w:rPr>
                      <w:sz w:val="23"/>
                      <w:szCs w:val="23"/>
                      <w:lang w:eastAsia="en-US"/>
                    </w:rPr>
                    <w:t>mail</w:t>
                  </w:r>
                  <w:proofErr w:type="spellEnd"/>
                  <w:r w:rsidRPr="002651E2">
                    <w:rPr>
                      <w:sz w:val="23"/>
                      <w:szCs w:val="23"/>
                      <w:lang w:eastAsia="en-US"/>
                    </w:rPr>
                    <w:t xml:space="preserve">: </w:t>
                  </w:r>
                  <w:hyperlink r:id="rId8" w:history="1">
                    <w:r w:rsidRPr="002651E2">
                      <w:rPr>
                        <w:rStyle w:val="a6"/>
                        <w:sz w:val="23"/>
                        <w:szCs w:val="23"/>
                        <w:lang w:eastAsia="en-US"/>
                      </w:rPr>
                      <w:t>kanc@cek.dp.ua</w:t>
                    </w:r>
                  </w:hyperlink>
                </w:p>
              </w:tc>
              <w:tc>
                <w:tcPr>
                  <w:tcW w:w="5103" w:type="dxa"/>
                  <w:hideMark/>
                </w:tcPr>
                <w:p w14:paraId="796A3562" w14:textId="77777777" w:rsidR="00207617" w:rsidRPr="002651E2" w:rsidRDefault="00207617" w:rsidP="009A553B">
                  <w:pPr>
                    <w:spacing w:line="276" w:lineRule="auto"/>
                    <w:rPr>
                      <w:sz w:val="23"/>
                      <w:szCs w:val="23"/>
                    </w:rPr>
                  </w:pPr>
                  <w:r w:rsidRPr="002651E2">
                    <w:rPr>
                      <w:sz w:val="23"/>
                      <w:szCs w:val="23"/>
                      <w:lang w:eastAsia="en-US"/>
                    </w:rPr>
                    <w:t>_______________________________________</w:t>
                  </w:r>
                </w:p>
              </w:tc>
            </w:tr>
            <w:tr w:rsidR="00207617" w:rsidRPr="002651E2" w14:paraId="6B91C9B7" w14:textId="77777777" w:rsidTr="009A553B">
              <w:tc>
                <w:tcPr>
                  <w:tcW w:w="5070" w:type="dxa"/>
                  <w:hideMark/>
                </w:tcPr>
                <w:p w14:paraId="55324931" w14:textId="58C23432" w:rsidR="00207617" w:rsidRPr="002651E2" w:rsidRDefault="008E7D86" w:rsidP="008E7D86">
                  <w:pPr>
                    <w:spacing w:line="276" w:lineRule="auto"/>
                    <w:rPr>
                      <w:sz w:val="23"/>
                      <w:szCs w:val="23"/>
                    </w:rPr>
                  </w:pPr>
                  <w:r w:rsidRPr="002651E2">
                    <w:rPr>
                      <w:sz w:val="23"/>
                      <w:szCs w:val="23"/>
                      <w:lang w:val="ru-RU" w:eastAsia="en-US"/>
                    </w:rPr>
                    <w:t>https://cek.dp.ua/</w:t>
                  </w:r>
                </w:p>
              </w:tc>
              <w:tc>
                <w:tcPr>
                  <w:tcW w:w="5103" w:type="dxa"/>
                  <w:hideMark/>
                </w:tcPr>
                <w:p w14:paraId="052EB2E6" w14:textId="77777777" w:rsidR="00207617" w:rsidRPr="002651E2" w:rsidRDefault="00207617" w:rsidP="009A553B">
                  <w:pPr>
                    <w:spacing w:line="276" w:lineRule="auto"/>
                    <w:rPr>
                      <w:sz w:val="23"/>
                      <w:szCs w:val="23"/>
                    </w:rPr>
                  </w:pPr>
                  <w:r w:rsidRPr="002651E2">
                    <w:rPr>
                      <w:sz w:val="23"/>
                      <w:szCs w:val="23"/>
                      <w:lang w:eastAsia="en-US"/>
                    </w:rPr>
                    <w:t>_______________________________________</w:t>
                  </w:r>
                </w:p>
              </w:tc>
            </w:tr>
            <w:tr w:rsidR="00207617" w:rsidRPr="002651E2" w14:paraId="620C3602" w14:textId="77777777" w:rsidTr="009A553B">
              <w:tc>
                <w:tcPr>
                  <w:tcW w:w="5070" w:type="dxa"/>
                  <w:hideMark/>
                </w:tcPr>
                <w:p w14:paraId="52F4591B" w14:textId="77777777" w:rsidR="00207617" w:rsidRPr="002651E2" w:rsidRDefault="00207617" w:rsidP="009A553B">
                  <w:pPr>
                    <w:spacing w:line="276" w:lineRule="auto"/>
                    <w:rPr>
                      <w:sz w:val="23"/>
                      <w:szCs w:val="23"/>
                    </w:rPr>
                  </w:pPr>
                  <w:r w:rsidRPr="002651E2">
                    <w:rPr>
                      <w:sz w:val="23"/>
                      <w:szCs w:val="23"/>
                      <w:lang w:eastAsia="en-US"/>
                    </w:rPr>
                    <w:t>_______________________________________</w:t>
                  </w:r>
                </w:p>
              </w:tc>
              <w:tc>
                <w:tcPr>
                  <w:tcW w:w="5103" w:type="dxa"/>
                  <w:hideMark/>
                </w:tcPr>
                <w:p w14:paraId="030B42BE" w14:textId="77777777" w:rsidR="00207617" w:rsidRPr="002651E2" w:rsidRDefault="00207617" w:rsidP="009A553B">
                  <w:pPr>
                    <w:spacing w:line="276" w:lineRule="auto"/>
                    <w:rPr>
                      <w:sz w:val="23"/>
                      <w:szCs w:val="23"/>
                    </w:rPr>
                  </w:pPr>
                  <w:r w:rsidRPr="002651E2">
                    <w:rPr>
                      <w:sz w:val="23"/>
                      <w:szCs w:val="23"/>
                      <w:lang w:eastAsia="en-US"/>
                    </w:rPr>
                    <w:t>_______________________________________</w:t>
                  </w:r>
                </w:p>
              </w:tc>
            </w:tr>
            <w:tr w:rsidR="00207617" w:rsidRPr="002651E2" w14:paraId="28254E5F" w14:textId="77777777" w:rsidTr="009A553B">
              <w:tc>
                <w:tcPr>
                  <w:tcW w:w="5070" w:type="dxa"/>
                  <w:hideMark/>
                </w:tcPr>
                <w:p w14:paraId="0980D368" w14:textId="77777777" w:rsidR="00207617" w:rsidRPr="002651E2" w:rsidRDefault="00207617" w:rsidP="009A553B">
                  <w:pPr>
                    <w:spacing w:line="276" w:lineRule="auto"/>
                    <w:rPr>
                      <w:sz w:val="23"/>
                      <w:szCs w:val="23"/>
                    </w:rPr>
                  </w:pPr>
                  <w:r w:rsidRPr="002651E2">
                    <w:rPr>
                      <w:sz w:val="23"/>
                      <w:szCs w:val="23"/>
                      <w:lang w:eastAsia="en-US"/>
                    </w:rPr>
                    <w:t>_______________________________________</w:t>
                  </w:r>
                </w:p>
              </w:tc>
              <w:tc>
                <w:tcPr>
                  <w:tcW w:w="5103" w:type="dxa"/>
                  <w:hideMark/>
                </w:tcPr>
                <w:p w14:paraId="2E3AFDBF" w14:textId="2A291104" w:rsidR="00207617" w:rsidRPr="002651E2" w:rsidRDefault="00207617" w:rsidP="009A553B">
                  <w:pPr>
                    <w:spacing w:line="276" w:lineRule="auto"/>
                    <w:rPr>
                      <w:sz w:val="23"/>
                      <w:szCs w:val="23"/>
                    </w:rPr>
                  </w:pPr>
                  <w:r w:rsidRPr="002651E2">
                    <w:rPr>
                      <w:sz w:val="23"/>
                      <w:szCs w:val="23"/>
                      <w:lang w:eastAsia="en-US"/>
                    </w:rPr>
                    <w:t>____________________________________</w:t>
                  </w:r>
                </w:p>
              </w:tc>
            </w:tr>
            <w:tr w:rsidR="00207617" w:rsidRPr="002651E2" w14:paraId="17747101" w14:textId="77777777" w:rsidTr="009A553B">
              <w:tc>
                <w:tcPr>
                  <w:tcW w:w="5070" w:type="dxa"/>
                </w:tcPr>
                <w:p w14:paraId="3A3C5F04" w14:textId="77777777" w:rsidR="00207617" w:rsidRPr="002651E2" w:rsidRDefault="00207617" w:rsidP="009A553B">
                  <w:pPr>
                    <w:spacing w:line="276" w:lineRule="auto"/>
                    <w:rPr>
                      <w:sz w:val="23"/>
                      <w:szCs w:val="23"/>
                    </w:rPr>
                  </w:pPr>
                </w:p>
              </w:tc>
              <w:tc>
                <w:tcPr>
                  <w:tcW w:w="5103" w:type="dxa"/>
                </w:tcPr>
                <w:p w14:paraId="3915E163" w14:textId="77777777" w:rsidR="00207617" w:rsidRPr="002651E2" w:rsidRDefault="00207617" w:rsidP="009A553B">
                  <w:pPr>
                    <w:spacing w:line="276" w:lineRule="auto"/>
                    <w:rPr>
                      <w:sz w:val="23"/>
                      <w:szCs w:val="23"/>
                    </w:rPr>
                  </w:pPr>
                </w:p>
              </w:tc>
            </w:tr>
          </w:tbl>
          <w:p w14:paraId="691FE543" w14:textId="77777777" w:rsidR="00207617" w:rsidRPr="002651E2" w:rsidRDefault="00207617" w:rsidP="009A553B">
            <w:pPr>
              <w:spacing w:after="200" w:line="276" w:lineRule="auto"/>
              <w:rPr>
                <w:rFonts w:asciiTheme="minorHAnsi" w:eastAsiaTheme="minorHAnsi" w:hAnsiTheme="minorHAnsi" w:cstheme="minorBidi"/>
                <w:sz w:val="23"/>
                <w:szCs w:val="23"/>
                <w:lang w:eastAsia="en-US"/>
              </w:rPr>
            </w:pPr>
          </w:p>
        </w:tc>
        <w:tc>
          <w:tcPr>
            <w:tcW w:w="64" w:type="pct"/>
          </w:tcPr>
          <w:p w14:paraId="07AB3A7F" w14:textId="77777777" w:rsidR="00207617" w:rsidRPr="002651E2" w:rsidRDefault="00207617" w:rsidP="009A553B">
            <w:pPr>
              <w:pStyle w:val="a3"/>
              <w:spacing w:before="0" w:beforeAutospacing="0" w:after="0" w:afterAutospacing="0" w:line="276" w:lineRule="auto"/>
              <w:ind w:firstLine="426"/>
              <w:rPr>
                <w:sz w:val="23"/>
                <w:szCs w:val="23"/>
              </w:rPr>
            </w:pPr>
          </w:p>
        </w:tc>
      </w:tr>
    </w:tbl>
    <w:p w14:paraId="7D10B31C" w14:textId="77777777" w:rsidR="002970FF" w:rsidRDefault="002970FF">
      <w:pPr>
        <w:spacing w:after="200" w:line="276" w:lineRule="auto"/>
      </w:pPr>
      <w:r>
        <w:br w:type="page"/>
      </w:r>
    </w:p>
    <w:p w14:paraId="04B4448B" w14:textId="77777777" w:rsidR="002970FF" w:rsidRPr="00615D08" w:rsidRDefault="002970FF" w:rsidP="002970FF">
      <w:pPr>
        <w:pStyle w:val="22"/>
        <w:shd w:val="clear" w:color="auto" w:fill="auto"/>
        <w:spacing w:line="240" w:lineRule="auto"/>
        <w:ind w:left="5387"/>
        <w:rPr>
          <w:sz w:val="24"/>
          <w:szCs w:val="24"/>
          <w:lang w:val="uk-UA"/>
        </w:rPr>
      </w:pPr>
      <w:r w:rsidRPr="00615D08">
        <w:rPr>
          <w:sz w:val="24"/>
          <w:szCs w:val="24"/>
          <w:lang w:val="uk-UA"/>
        </w:rPr>
        <w:lastRenderedPageBreak/>
        <w:t>Додаток 1</w:t>
      </w:r>
    </w:p>
    <w:p w14:paraId="12B63648" w14:textId="77777777" w:rsidR="002970FF" w:rsidRDefault="002970FF" w:rsidP="002970FF">
      <w:pPr>
        <w:pStyle w:val="22"/>
        <w:shd w:val="clear" w:color="auto" w:fill="auto"/>
        <w:spacing w:line="240" w:lineRule="auto"/>
        <w:ind w:left="5387"/>
        <w:jc w:val="left"/>
        <w:rPr>
          <w:sz w:val="24"/>
          <w:szCs w:val="24"/>
          <w:lang w:val="uk-UA"/>
        </w:rPr>
      </w:pPr>
      <w:r w:rsidRPr="00615D08">
        <w:rPr>
          <w:sz w:val="24"/>
          <w:szCs w:val="24"/>
          <w:lang w:val="uk-UA"/>
        </w:rPr>
        <w:t>до договору споживача про надання послуг з розподілу  електричної енергії</w:t>
      </w:r>
      <w:bookmarkStart w:id="1" w:name="bookmark89"/>
    </w:p>
    <w:p w14:paraId="734D1AF4" w14:textId="77777777" w:rsidR="002970FF" w:rsidRPr="00615D08" w:rsidRDefault="002970FF" w:rsidP="002970FF">
      <w:pPr>
        <w:pStyle w:val="22"/>
        <w:shd w:val="clear" w:color="auto" w:fill="auto"/>
        <w:spacing w:after="348" w:line="320" w:lineRule="exact"/>
        <w:ind w:left="2268"/>
        <w:rPr>
          <w:sz w:val="24"/>
          <w:szCs w:val="24"/>
          <w:lang w:val="uk-UA"/>
        </w:rPr>
      </w:pPr>
    </w:p>
    <w:p w14:paraId="701008AF" w14:textId="1E144AE8" w:rsidR="002970FF" w:rsidRPr="00615D08" w:rsidRDefault="002970FF" w:rsidP="0067113E">
      <w:pPr>
        <w:pStyle w:val="22"/>
        <w:shd w:val="clear" w:color="auto" w:fill="auto"/>
        <w:spacing w:after="348" w:line="320" w:lineRule="exact"/>
        <w:ind w:left="2268" w:hanging="2268"/>
        <w:jc w:val="center"/>
        <w:rPr>
          <w:b/>
          <w:sz w:val="24"/>
          <w:szCs w:val="24"/>
          <w:lang w:val="uk-UA"/>
        </w:rPr>
      </w:pPr>
      <w:r w:rsidRPr="00615D08">
        <w:rPr>
          <w:b/>
          <w:sz w:val="24"/>
          <w:szCs w:val="24"/>
          <w:lang w:val="uk-UA"/>
        </w:rPr>
        <w:t>Заява-приєднання</w:t>
      </w:r>
      <w:bookmarkEnd w:id="1"/>
      <w:r w:rsidRPr="00615D08">
        <w:rPr>
          <w:b/>
          <w:sz w:val="24"/>
          <w:szCs w:val="24"/>
          <w:lang w:val="uk-UA"/>
        </w:rPr>
        <w:t>.</w:t>
      </w:r>
    </w:p>
    <w:p w14:paraId="558FD62C" w14:textId="77777777" w:rsidR="00207617" w:rsidRPr="00534A40" w:rsidRDefault="00207617" w:rsidP="00207617">
      <w:pPr>
        <w:pStyle w:val="22"/>
        <w:shd w:val="clear" w:color="auto" w:fill="auto"/>
        <w:tabs>
          <w:tab w:val="left" w:leader="underscore" w:pos="8674"/>
          <w:tab w:val="left" w:leader="underscore" w:pos="8790"/>
        </w:tabs>
        <w:spacing w:line="240" w:lineRule="auto"/>
        <w:ind w:firstLine="880"/>
        <w:rPr>
          <w:sz w:val="24"/>
          <w:szCs w:val="24"/>
          <w:lang w:val="uk-UA"/>
        </w:rPr>
      </w:pPr>
      <w:r w:rsidRPr="00534A40">
        <w:rPr>
          <w:sz w:val="24"/>
          <w:szCs w:val="24"/>
          <w:lang w:val="uk-UA"/>
        </w:rPr>
        <w:t xml:space="preserve">За цією заявою-приєднання відповідно до статей 633, 634, 641, 642 Цивільного кодексу України, Закону України «Про ринок електричної енергії», Правил роздрібного ринку електричної енергії, затверджених постановою НКРЕКП від 14 березня 2018 року № 312, умов договору про надання послуг з розподілу електричної енергії (далі - Договір), розміщеного на веб-сайті (cek.dp.ua) Оператора системи </w:t>
      </w:r>
      <w:r w:rsidRPr="00534A40">
        <w:rPr>
          <w:b/>
          <w:sz w:val="24"/>
          <w:szCs w:val="24"/>
          <w:lang w:val="uk-UA"/>
        </w:rPr>
        <w:t>ПрАТ «ПЕЕМ «ЦЕК»</w:t>
      </w:r>
      <w:r w:rsidRPr="00534A40">
        <w:rPr>
          <w:sz w:val="24"/>
          <w:szCs w:val="24"/>
          <w:lang w:val="uk-UA"/>
        </w:rPr>
        <w:t xml:space="preserve"> </w:t>
      </w:r>
    </w:p>
    <w:p w14:paraId="0A183E37" w14:textId="77777777" w:rsidR="00207617" w:rsidRPr="00534A40" w:rsidRDefault="00207617" w:rsidP="00207617">
      <w:pPr>
        <w:pStyle w:val="22"/>
        <w:shd w:val="clear" w:color="auto" w:fill="auto"/>
        <w:spacing w:line="260" w:lineRule="exact"/>
        <w:rPr>
          <w:sz w:val="24"/>
          <w:szCs w:val="24"/>
          <w:lang w:val="uk-UA"/>
        </w:rPr>
      </w:pPr>
      <w:r w:rsidRPr="00534A40">
        <w:rPr>
          <w:sz w:val="24"/>
          <w:szCs w:val="24"/>
          <w:lang w:val="uk-UA"/>
        </w:rPr>
        <w:t>ініціюється (зазначити ким):_____________________________________________________</w:t>
      </w:r>
    </w:p>
    <w:p w14:paraId="5F176A7E" w14:textId="77777777" w:rsidR="00207617" w:rsidRPr="00534A40" w:rsidRDefault="00207617" w:rsidP="00207617">
      <w:pPr>
        <w:pStyle w:val="22"/>
        <w:shd w:val="clear" w:color="auto" w:fill="auto"/>
        <w:spacing w:line="260" w:lineRule="exact"/>
        <w:rPr>
          <w:sz w:val="20"/>
          <w:szCs w:val="20"/>
          <w:lang w:val="uk-UA"/>
        </w:rPr>
      </w:pPr>
      <w:r w:rsidRPr="00534A40">
        <w:rPr>
          <w:i/>
          <w:sz w:val="20"/>
          <w:szCs w:val="20"/>
          <w:lang w:val="uk-UA"/>
        </w:rPr>
        <w:t xml:space="preserve">(найменування суб’єкта: споживач, у разі набуття права власності на об’єкт, або Оператор системи, у разі надання послуги з приєднання) </w:t>
      </w:r>
    </w:p>
    <w:p w14:paraId="205D4B8D" w14:textId="77777777" w:rsidR="00207617" w:rsidRPr="00534A40" w:rsidRDefault="00207617" w:rsidP="00207617">
      <w:pPr>
        <w:pStyle w:val="22"/>
        <w:shd w:val="clear" w:color="auto" w:fill="auto"/>
        <w:tabs>
          <w:tab w:val="left" w:leader="underscore" w:pos="9166"/>
        </w:tabs>
        <w:spacing w:line="260" w:lineRule="exact"/>
        <w:jc w:val="left"/>
        <w:rPr>
          <w:b/>
          <w:sz w:val="24"/>
          <w:szCs w:val="24"/>
          <w:u w:val="single"/>
          <w:lang w:val="uk-UA"/>
        </w:rPr>
      </w:pPr>
      <w:r w:rsidRPr="00534A40">
        <w:rPr>
          <w:sz w:val="24"/>
          <w:szCs w:val="24"/>
          <w:lang w:val="uk-UA"/>
        </w:rPr>
        <w:t>приєднання споживача __________________________________________________________</w:t>
      </w:r>
    </w:p>
    <w:p w14:paraId="362829A7" w14:textId="77777777" w:rsidR="00207617" w:rsidRPr="00534A40" w:rsidRDefault="00207617" w:rsidP="00207617">
      <w:pPr>
        <w:pStyle w:val="22"/>
        <w:shd w:val="clear" w:color="auto" w:fill="auto"/>
        <w:tabs>
          <w:tab w:val="left" w:leader="underscore" w:pos="9166"/>
        </w:tabs>
        <w:spacing w:line="260" w:lineRule="exact"/>
        <w:jc w:val="left"/>
        <w:rPr>
          <w:sz w:val="20"/>
          <w:szCs w:val="20"/>
          <w:lang w:val="uk-UA"/>
        </w:rPr>
      </w:pPr>
      <w:r w:rsidRPr="00534A40">
        <w:rPr>
          <w:sz w:val="24"/>
          <w:szCs w:val="24"/>
          <w:lang w:val="uk-UA"/>
        </w:rPr>
        <w:t xml:space="preserve">     </w:t>
      </w:r>
      <w:r w:rsidRPr="00534A40">
        <w:rPr>
          <w:i/>
          <w:sz w:val="20"/>
          <w:szCs w:val="20"/>
          <w:lang w:val="uk-UA"/>
        </w:rPr>
        <w:t>(найменування суб’єкта господарювання, або прізвище, ім’я, по батькові для ФО)</w:t>
      </w:r>
    </w:p>
    <w:p w14:paraId="3DD2C5CF" w14:textId="77777777" w:rsidR="00207617" w:rsidRPr="00534A40" w:rsidRDefault="00207617" w:rsidP="00207617">
      <w:pPr>
        <w:pStyle w:val="22"/>
        <w:shd w:val="clear" w:color="auto" w:fill="auto"/>
        <w:tabs>
          <w:tab w:val="left" w:leader="underscore" w:pos="5396"/>
          <w:tab w:val="left" w:leader="underscore" w:pos="8176"/>
          <w:tab w:val="left" w:leader="underscore" w:pos="9166"/>
        </w:tabs>
        <w:spacing w:line="260" w:lineRule="exact"/>
        <w:rPr>
          <w:sz w:val="24"/>
          <w:szCs w:val="24"/>
          <w:lang w:val="uk-UA"/>
        </w:rPr>
      </w:pPr>
      <w:r w:rsidRPr="00534A40">
        <w:rPr>
          <w:sz w:val="24"/>
          <w:szCs w:val="24"/>
          <w:lang w:val="uk-UA"/>
        </w:rPr>
        <w:t>що здійснює діяльність на підставі________________________________________________</w:t>
      </w:r>
    </w:p>
    <w:p w14:paraId="59FB5D61" w14:textId="77777777" w:rsidR="00207617" w:rsidRPr="00534A40" w:rsidRDefault="00207617" w:rsidP="00207617">
      <w:pPr>
        <w:pStyle w:val="22"/>
        <w:shd w:val="clear" w:color="auto" w:fill="auto"/>
        <w:tabs>
          <w:tab w:val="left" w:leader="underscore" w:pos="5396"/>
          <w:tab w:val="left" w:leader="underscore" w:pos="8176"/>
          <w:tab w:val="left" w:leader="underscore" w:pos="9166"/>
        </w:tabs>
        <w:spacing w:line="260" w:lineRule="exact"/>
        <w:rPr>
          <w:i/>
          <w:sz w:val="20"/>
          <w:szCs w:val="20"/>
          <w:lang w:val="uk-UA"/>
        </w:rPr>
      </w:pPr>
      <w:r w:rsidRPr="00534A40">
        <w:rPr>
          <w:i/>
          <w:sz w:val="20"/>
          <w:szCs w:val="20"/>
          <w:lang w:val="uk-UA"/>
        </w:rPr>
        <w:t>(установчі документи споживача у випадку здійснення господарської діяльності, паспортні дані фізичної особи)</w:t>
      </w:r>
    </w:p>
    <w:p w14:paraId="1B3A4182" w14:textId="77777777" w:rsidR="00207617" w:rsidRPr="00534A40" w:rsidRDefault="00207617" w:rsidP="00207617">
      <w:pPr>
        <w:pStyle w:val="22"/>
        <w:shd w:val="clear" w:color="auto" w:fill="auto"/>
        <w:rPr>
          <w:sz w:val="24"/>
          <w:szCs w:val="24"/>
          <w:lang w:val="uk-UA"/>
        </w:rPr>
      </w:pPr>
      <w:r w:rsidRPr="00534A40">
        <w:rPr>
          <w:sz w:val="24"/>
          <w:szCs w:val="24"/>
          <w:lang w:val="uk-UA"/>
        </w:rPr>
        <w:t xml:space="preserve">до умов договору споживача про розподіл електричної енергії за технічними даними за об’єктом споживача </w:t>
      </w:r>
    </w:p>
    <w:tbl>
      <w:tblPr>
        <w:tblStyle w:val="ab"/>
        <w:tblW w:w="9776" w:type="dxa"/>
        <w:tblLook w:val="04A0" w:firstRow="1" w:lastRow="0" w:firstColumn="1" w:lastColumn="0" w:noHBand="0" w:noVBand="1"/>
      </w:tblPr>
      <w:tblGrid>
        <w:gridCol w:w="988"/>
        <w:gridCol w:w="2442"/>
        <w:gridCol w:w="2443"/>
        <w:gridCol w:w="3903"/>
      </w:tblGrid>
      <w:tr w:rsidR="00207617" w:rsidRPr="00534A40" w14:paraId="366C32C3" w14:textId="77777777" w:rsidTr="009A553B">
        <w:tc>
          <w:tcPr>
            <w:tcW w:w="988" w:type="dxa"/>
            <w:vAlign w:val="center"/>
          </w:tcPr>
          <w:p w14:paraId="24EFE7F4" w14:textId="77777777" w:rsidR="00207617" w:rsidRPr="00534A40" w:rsidRDefault="00207617" w:rsidP="009A553B">
            <w:pPr>
              <w:pStyle w:val="22"/>
              <w:shd w:val="clear" w:color="auto" w:fill="auto"/>
              <w:jc w:val="center"/>
              <w:rPr>
                <w:sz w:val="24"/>
                <w:szCs w:val="24"/>
                <w:lang w:val="uk-UA"/>
              </w:rPr>
            </w:pPr>
            <w:r w:rsidRPr="00534A40">
              <w:rPr>
                <w:sz w:val="24"/>
                <w:szCs w:val="24"/>
                <w:lang w:val="uk-UA"/>
              </w:rPr>
              <w:t>№ п/п</w:t>
            </w:r>
          </w:p>
        </w:tc>
        <w:tc>
          <w:tcPr>
            <w:tcW w:w="2442" w:type="dxa"/>
            <w:vAlign w:val="center"/>
          </w:tcPr>
          <w:p w14:paraId="22A2394F" w14:textId="77777777" w:rsidR="00207617" w:rsidRPr="00534A40" w:rsidRDefault="00207617" w:rsidP="009A553B">
            <w:pPr>
              <w:pStyle w:val="22"/>
              <w:shd w:val="clear" w:color="auto" w:fill="auto"/>
              <w:jc w:val="center"/>
              <w:rPr>
                <w:sz w:val="24"/>
                <w:szCs w:val="24"/>
                <w:lang w:val="uk-UA"/>
              </w:rPr>
            </w:pPr>
            <w:r w:rsidRPr="00534A40">
              <w:rPr>
                <w:sz w:val="24"/>
                <w:szCs w:val="24"/>
                <w:lang w:val="uk-UA"/>
              </w:rPr>
              <w:t>ЕІС-код площадки комерційного обліку</w:t>
            </w:r>
          </w:p>
        </w:tc>
        <w:tc>
          <w:tcPr>
            <w:tcW w:w="2443" w:type="dxa"/>
            <w:vAlign w:val="center"/>
          </w:tcPr>
          <w:p w14:paraId="447D51FB" w14:textId="77777777" w:rsidR="00207617" w:rsidRPr="00534A40" w:rsidRDefault="00207617" w:rsidP="009A553B">
            <w:pPr>
              <w:pStyle w:val="22"/>
              <w:shd w:val="clear" w:color="auto" w:fill="auto"/>
              <w:jc w:val="center"/>
              <w:rPr>
                <w:sz w:val="24"/>
                <w:szCs w:val="24"/>
                <w:lang w:val="uk-UA"/>
              </w:rPr>
            </w:pPr>
            <w:r w:rsidRPr="00534A40">
              <w:rPr>
                <w:sz w:val="24"/>
                <w:szCs w:val="24"/>
                <w:lang w:val="uk-UA"/>
              </w:rPr>
              <w:t>ЕІС-код точки комерційного обліку</w:t>
            </w:r>
          </w:p>
        </w:tc>
        <w:tc>
          <w:tcPr>
            <w:tcW w:w="3903" w:type="dxa"/>
            <w:vAlign w:val="center"/>
          </w:tcPr>
          <w:p w14:paraId="16BEF290" w14:textId="77777777" w:rsidR="00207617" w:rsidRPr="00534A40" w:rsidRDefault="00207617" w:rsidP="009A553B">
            <w:pPr>
              <w:pStyle w:val="22"/>
              <w:shd w:val="clear" w:color="auto" w:fill="auto"/>
              <w:jc w:val="center"/>
              <w:rPr>
                <w:sz w:val="24"/>
                <w:szCs w:val="24"/>
                <w:lang w:val="uk-UA"/>
              </w:rPr>
            </w:pPr>
            <w:r w:rsidRPr="00534A40">
              <w:rPr>
                <w:sz w:val="24"/>
                <w:szCs w:val="24"/>
                <w:lang w:val="uk-UA"/>
              </w:rPr>
              <w:t>Адреса об’єкту</w:t>
            </w:r>
          </w:p>
        </w:tc>
      </w:tr>
      <w:tr w:rsidR="00207617" w:rsidRPr="00534A40" w14:paraId="5F209E93" w14:textId="77777777" w:rsidTr="009A553B">
        <w:tc>
          <w:tcPr>
            <w:tcW w:w="988" w:type="dxa"/>
          </w:tcPr>
          <w:p w14:paraId="6FE4425F" w14:textId="77777777" w:rsidR="00207617" w:rsidRPr="00534A40" w:rsidRDefault="00207617" w:rsidP="009A553B">
            <w:pPr>
              <w:pStyle w:val="22"/>
              <w:shd w:val="clear" w:color="auto" w:fill="auto"/>
              <w:rPr>
                <w:sz w:val="24"/>
                <w:szCs w:val="24"/>
                <w:lang w:val="uk-UA"/>
              </w:rPr>
            </w:pPr>
          </w:p>
        </w:tc>
        <w:tc>
          <w:tcPr>
            <w:tcW w:w="2442" w:type="dxa"/>
          </w:tcPr>
          <w:p w14:paraId="22D3270E" w14:textId="77777777" w:rsidR="00207617" w:rsidRPr="00534A40" w:rsidRDefault="00207617" w:rsidP="009A553B">
            <w:pPr>
              <w:pStyle w:val="22"/>
              <w:shd w:val="clear" w:color="auto" w:fill="auto"/>
              <w:rPr>
                <w:sz w:val="24"/>
                <w:szCs w:val="24"/>
                <w:lang w:val="uk-UA"/>
              </w:rPr>
            </w:pPr>
          </w:p>
        </w:tc>
        <w:tc>
          <w:tcPr>
            <w:tcW w:w="2443" w:type="dxa"/>
          </w:tcPr>
          <w:p w14:paraId="198E1755" w14:textId="77777777" w:rsidR="00207617" w:rsidRPr="00534A40" w:rsidRDefault="00207617" w:rsidP="009A553B">
            <w:pPr>
              <w:pStyle w:val="22"/>
              <w:shd w:val="clear" w:color="auto" w:fill="auto"/>
              <w:rPr>
                <w:sz w:val="24"/>
                <w:szCs w:val="24"/>
                <w:lang w:val="uk-UA"/>
              </w:rPr>
            </w:pPr>
          </w:p>
        </w:tc>
        <w:tc>
          <w:tcPr>
            <w:tcW w:w="3903" w:type="dxa"/>
          </w:tcPr>
          <w:p w14:paraId="7B21EA26" w14:textId="77777777" w:rsidR="00207617" w:rsidRPr="00534A40" w:rsidRDefault="00207617" w:rsidP="009A553B">
            <w:pPr>
              <w:pStyle w:val="22"/>
              <w:shd w:val="clear" w:color="auto" w:fill="auto"/>
              <w:rPr>
                <w:sz w:val="24"/>
                <w:szCs w:val="24"/>
                <w:lang w:val="uk-UA"/>
              </w:rPr>
            </w:pPr>
          </w:p>
        </w:tc>
      </w:tr>
      <w:tr w:rsidR="00207617" w:rsidRPr="00534A40" w14:paraId="7449F745" w14:textId="77777777" w:rsidTr="009A553B">
        <w:tc>
          <w:tcPr>
            <w:tcW w:w="988" w:type="dxa"/>
          </w:tcPr>
          <w:p w14:paraId="01706777" w14:textId="77777777" w:rsidR="00207617" w:rsidRPr="00534A40" w:rsidRDefault="00207617" w:rsidP="009A553B">
            <w:pPr>
              <w:pStyle w:val="22"/>
              <w:shd w:val="clear" w:color="auto" w:fill="auto"/>
              <w:rPr>
                <w:sz w:val="24"/>
                <w:szCs w:val="24"/>
                <w:lang w:val="uk-UA"/>
              </w:rPr>
            </w:pPr>
          </w:p>
        </w:tc>
        <w:tc>
          <w:tcPr>
            <w:tcW w:w="2442" w:type="dxa"/>
          </w:tcPr>
          <w:p w14:paraId="503DEF96" w14:textId="77777777" w:rsidR="00207617" w:rsidRPr="00534A40" w:rsidRDefault="00207617" w:rsidP="009A553B">
            <w:pPr>
              <w:pStyle w:val="22"/>
              <w:shd w:val="clear" w:color="auto" w:fill="auto"/>
              <w:rPr>
                <w:sz w:val="24"/>
                <w:szCs w:val="24"/>
                <w:lang w:val="uk-UA"/>
              </w:rPr>
            </w:pPr>
          </w:p>
        </w:tc>
        <w:tc>
          <w:tcPr>
            <w:tcW w:w="2443" w:type="dxa"/>
          </w:tcPr>
          <w:p w14:paraId="731D1F89" w14:textId="77777777" w:rsidR="00207617" w:rsidRPr="00534A40" w:rsidRDefault="00207617" w:rsidP="009A553B">
            <w:pPr>
              <w:pStyle w:val="22"/>
              <w:shd w:val="clear" w:color="auto" w:fill="auto"/>
              <w:rPr>
                <w:sz w:val="24"/>
                <w:szCs w:val="24"/>
                <w:lang w:val="uk-UA"/>
              </w:rPr>
            </w:pPr>
          </w:p>
        </w:tc>
        <w:tc>
          <w:tcPr>
            <w:tcW w:w="3903" w:type="dxa"/>
          </w:tcPr>
          <w:p w14:paraId="3F4FD277" w14:textId="77777777" w:rsidR="00207617" w:rsidRPr="00534A40" w:rsidRDefault="00207617" w:rsidP="009A553B">
            <w:pPr>
              <w:pStyle w:val="22"/>
              <w:shd w:val="clear" w:color="auto" w:fill="auto"/>
              <w:rPr>
                <w:sz w:val="24"/>
                <w:szCs w:val="24"/>
                <w:lang w:val="uk-UA"/>
              </w:rPr>
            </w:pPr>
          </w:p>
        </w:tc>
      </w:tr>
    </w:tbl>
    <w:p w14:paraId="549FFC50" w14:textId="77777777" w:rsidR="00207617" w:rsidRPr="00534A40" w:rsidRDefault="00207617" w:rsidP="00207617">
      <w:pPr>
        <w:pStyle w:val="22"/>
        <w:shd w:val="clear" w:color="auto" w:fill="auto"/>
        <w:tabs>
          <w:tab w:val="left" w:leader="underscore" w:pos="9166"/>
        </w:tabs>
        <w:spacing w:line="360" w:lineRule="auto"/>
        <w:rPr>
          <w:sz w:val="24"/>
          <w:szCs w:val="24"/>
          <w:lang w:val="uk-UA"/>
        </w:rPr>
      </w:pPr>
      <w:r w:rsidRPr="00534A40">
        <w:rPr>
          <w:sz w:val="24"/>
          <w:szCs w:val="24"/>
          <w:lang w:val="uk-UA"/>
        </w:rPr>
        <w:t>Особовий рахунок Споживача____________________________________________________</w:t>
      </w:r>
    </w:p>
    <w:p w14:paraId="7B8D930F" w14:textId="77777777" w:rsidR="002970FF" w:rsidRPr="00615D08" w:rsidRDefault="002970FF" w:rsidP="002970FF">
      <w:pPr>
        <w:pStyle w:val="22"/>
        <w:shd w:val="clear" w:color="auto" w:fill="auto"/>
        <w:spacing w:line="360" w:lineRule="auto"/>
        <w:ind w:left="760"/>
        <w:rPr>
          <w:sz w:val="24"/>
          <w:szCs w:val="24"/>
          <w:lang w:val="uk-UA"/>
        </w:rPr>
      </w:pPr>
      <w:r w:rsidRPr="00615D08">
        <w:rPr>
          <w:sz w:val="24"/>
          <w:szCs w:val="24"/>
          <w:lang w:val="uk-UA"/>
        </w:rPr>
        <w:t>Додатки:</w:t>
      </w:r>
    </w:p>
    <w:p w14:paraId="014F9F2A" w14:textId="77777777" w:rsidR="002970FF" w:rsidRPr="002970FF" w:rsidRDefault="002970FF" w:rsidP="002970FF">
      <w:pPr>
        <w:pStyle w:val="22"/>
        <w:shd w:val="clear" w:color="auto" w:fill="auto"/>
        <w:tabs>
          <w:tab w:val="left" w:pos="284"/>
        </w:tabs>
        <w:spacing w:line="276" w:lineRule="auto"/>
        <w:ind w:left="284" w:hanging="284"/>
        <w:rPr>
          <w:sz w:val="24"/>
          <w:szCs w:val="24"/>
          <w:lang w:val="uk-UA"/>
        </w:rPr>
      </w:pPr>
      <w:r w:rsidRPr="002970FF">
        <w:rPr>
          <w:sz w:val="24"/>
          <w:szCs w:val="24"/>
          <w:lang w:val="uk-UA"/>
        </w:rPr>
        <w:t>1) Паспорт точки розподілу об’єкта споживача (якщо приєднання до договору ініціює ОСР)</w:t>
      </w:r>
    </w:p>
    <w:p w14:paraId="6699B358" w14:textId="77777777" w:rsidR="002970FF" w:rsidRPr="002970FF" w:rsidRDefault="002970FF" w:rsidP="002970FF">
      <w:pPr>
        <w:pStyle w:val="22"/>
        <w:shd w:val="clear" w:color="auto" w:fill="auto"/>
        <w:tabs>
          <w:tab w:val="left" w:pos="1231"/>
        </w:tabs>
        <w:spacing w:line="276" w:lineRule="auto"/>
        <w:rPr>
          <w:sz w:val="24"/>
          <w:szCs w:val="24"/>
          <w:lang w:val="uk-UA"/>
        </w:rPr>
      </w:pPr>
      <w:r w:rsidRPr="002970FF">
        <w:rPr>
          <w:sz w:val="24"/>
          <w:szCs w:val="24"/>
          <w:lang w:val="uk-UA"/>
        </w:rPr>
        <w:t>2) Для юридичних осіб та фізичних осіб – підприємців: витяг з Єдиного державного реєстру юридичних осіб, фізичних осіб-підприємців та громадських формувань (далі - ЄДР), роздрукований із мережі Інтернет, або копію довідки, або копію виписки з ЄДР;</w:t>
      </w:r>
    </w:p>
    <w:p w14:paraId="318233CD" w14:textId="77777777" w:rsidR="002970FF" w:rsidRPr="002970FF" w:rsidRDefault="002970FF" w:rsidP="002970FF">
      <w:pPr>
        <w:tabs>
          <w:tab w:val="left" w:pos="1069"/>
        </w:tabs>
        <w:spacing w:line="276" w:lineRule="auto"/>
        <w:jc w:val="both"/>
        <w:rPr>
          <w:rFonts w:eastAsia="Times New Roman"/>
        </w:rPr>
      </w:pPr>
      <w:r w:rsidRPr="002970FF">
        <w:t>3)</w:t>
      </w:r>
      <w:r w:rsidRPr="002970FF">
        <w:rPr>
          <w:rFonts w:eastAsia="Times New Roman"/>
        </w:rPr>
        <w:t xml:space="preserve"> копію документа, яким визначено право власності чи користування на об'єкт (приміщення), або копію документа, що підтверджує право власності чи користування на земельну ділянку або її частину (у разі відсутності на відповідній земельній ділянці об'єкта), право на розміщення електроустановок на території здійснення господарської діяльності з розподілу електричної енергії (у разі відсутності об’єкта споживача);</w:t>
      </w:r>
    </w:p>
    <w:p w14:paraId="6B0A15F0" w14:textId="77777777" w:rsidR="002970FF" w:rsidRPr="002970FF" w:rsidRDefault="002970FF" w:rsidP="002970FF">
      <w:pPr>
        <w:tabs>
          <w:tab w:val="left" w:pos="1076"/>
        </w:tabs>
        <w:spacing w:line="276" w:lineRule="auto"/>
        <w:jc w:val="both"/>
        <w:rPr>
          <w:rFonts w:eastAsia="Times New Roman"/>
        </w:rPr>
      </w:pPr>
      <w:r w:rsidRPr="002970FF">
        <w:rPr>
          <w:rFonts w:eastAsia="Times New Roman"/>
        </w:rPr>
        <w:t>4) копію документа про підтвердження повноважень особи на укладення договору (витяг з установчого документа про повноваження керівника (для юридичних осіб), копію довіреності, виданої в установленому порядку тощо), за необхідності;</w:t>
      </w:r>
    </w:p>
    <w:p w14:paraId="7CF8898D" w14:textId="77777777" w:rsidR="002970FF" w:rsidRPr="002970FF" w:rsidRDefault="002970FF" w:rsidP="002970FF">
      <w:pPr>
        <w:pStyle w:val="ac"/>
        <w:spacing w:after="0"/>
        <w:ind w:left="0"/>
        <w:jc w:val="both"/>
        <w:rPr>
          <w:rFonts w:ascii="Times New Roman" w:eastAsia="Times New Roman" w:hAnsi="Times New Roman" w:cs="Times New Roman"/>
          <w:sz w:val="24"/>
          <w:szCs w:val="24"/>
          <w:lang w:val="uk-UA"/>
        </w:rPr>
      </w:pPr>
      <w:r w:rsidRPr="002970FF">
        <w:rPr>
          <w:rFonts w:ascii="Times New Roman" w:eastAsia="Times New Roman" w:hAnsi="Times New Roman" w:cs="Times New Roman"/>
          <w:sz w:val="24"/>
          <w:szCs w:val="24"/>
          <w:lang w:val="uk-UA"/>
        </w:rPr>
        <w:t>5) для фізичних осіб - копію довідки про присвоєння ідентифікаційного номера або реєстраційного номера картки платника податків або копію паспорта (для фізичних осіб, які через свої релігійні або інші переконання відмовляються від прийняття ідентифікаційного номера, офіційно повідомили про це відповідні органи державної влади і мають відмітку у паспорті);</w:t>
      </w:r>
    </w:p>
    <w:p w14:paraId="65C1DFAE" w14:textId="77777777" w:rsidR="002970FF" w:rsidRPr="00615D08" w:rsidRDefault="002970FF" w:rsidP="002970FF">
      <w:pPr>
        <w:spacing w:line="320" w:lineRule="exact"/>
        <w:ind w:firstLine="760"/>
        <w:jc w:val="both"/>
        <w:rPr>
          <w:rFonts w:eastAsia="Times New Roman"/>
        </w:rPr>
      </w:pPr>
      <w:r w:rsidRPr="00615D08">
        <w:rPr>
          <w:rFonts w:eastAsia="Times New Roman"/>
        </w:rPr>
        <w:t>У разі укладення за двома та більше об'єктами споживача одного договору споживача про надання послуг з розподілу електричної енергії споживач подає документи, передбачені підпунктом 3 цього пункту, за кожним із об'єктів споживача.</w:t>
      </w:r>
    </w:p>
    <w:p w14:paraId="59AF00FC" w14:textId="77777777" w:rsidR="002970FF" w:rsidRPr="00615D08" w:rsidRDefault="002970FF" w:rsidP="002970FF">
      <w:pPr>
        <w:pStyle w:val="22"/>
        <w:shd w:val="clear" w:color="auto" w:fill="auto"/>
        <w:tabs>
          <w:tab w:val="left" w:pos="1143"/>
        </w:tabs>
        <w:ind w:left="760"/>
        <w:jc w:val="left"/>
        <w:rPr>
          <w:sz w:val="24"/>
          <w:szCs w:val="24"/>
          <w:lang w:val="uk-UA"/>
        </w:rPr>
      </w:pPr>
    </w:p>
    <w:p w14:paraId="29C5972B" w14:textId="77777777" w:rsidR="002970FF" w:rsidRPr="00615D08" w:rsidRDefault="002970FF" w:rsidP="002970FF">
      <w:pPr>
        <w:pStyle w:val="22"/>
        <w:shd w:val="clear" w:color="auto" w:fill="auto"/>
        <w:rPr>
          <w:sz w:val="24"/>
          <w:szCs w:val="24"/>
          <w:lang w:val="uk-UA"/>
        </w:rPr>
      </w:pPr>
      <w:r w:rsidRPr="00615D08">
        <w:rPr>
          <w:rStyle w:val="25"/>
          <w:sz w:val="24"/>
          <w:szCs w:val="24"/>
        </w:rPr>
        <w:t xml:space="preserve">Увага! </w:t>
      </w:r>
      <w:r w:rsidRPr="00615D08">
        <w:rPr>
          <w:sz w:val="24"/>
          <w:szCs w:val="24"/>
          <w:lang w:val="uk-UA"/>
        </w:rPr>
        <w:t>Погодившись з цією заявою-приєднанням (акцептувавши її), Споживач засвідчує вільне волевиявлення щодо приєднання до умов Договору в повному обсязі.</w:t>
      </w:r>
    </w:p>
    <w:p w14:paraId="1C451B60" w14:textId="77777777" w:rsidR="002970FF" w:rsidRDefault="002970FF">
      <w:pPr>
        <w:spacing w:after="200" w:line="276" w:lineRule="auto"/>
        <w:rPr>
          <w:rFonts w:eastAsia="Times New Roman"/>
          <w:lang w:eastAsia="en-US"/>
        </w:rPr>
      </w:pPr>
      <w:r>
        <w:br w:type="page"/>
      </w:r>
    </w:p>
    <w:p w14:paraId="2237E1AE" w14:textId="77777777" w:rsidR="002970FF" w:rsidRPr="00434A8A" w:rsidRDefault="002970FF" w:rsidP="002970FF">
      <w:pPr>
        <w:pStyle w:val="22"/>
        <w:shd w:val="clear" w:color="auto" w:fill="auto"/>
        <w:ind w:firstLine="880"/>
        <w:rPr>
          <w:sz w:val="24"/>
          <w:szCs w:val="24"/>
          <w:lang w:val="uk-UA"/>
        </w:rPr>
      </w:pPr>
      <w:r w:rsidRPr="00434A8A">
        <w:rPr>
          <w:sz w:val="24"/>
          <w:szCs w:val="24"/>
          <w:lang w:val="uk-UA"/>
        </w:rPr>
        <w:lastRenderedPageBreak/>
        <w:t>З моменту акцептування цієї заяви-приєднання Споживач та Оператор системи набувають всіх прав та обов'язків за Договором і несуть відповідальність за їх невиконання (неналежне виконання) згідно з умовами Договору та чинним законодавством України.</w:t>
      </w:r>
    </w:p>
    <w:p w14:paraId="54D9A5B4" w14:textId="77777777" w:rsidR="002970FF" w:rsidRPr="00434A8A" w:rsidRDefault="002970FF" w:rsidP="002970FF">
      <w:pPr>
        <w:pStyle w:val="22"/>
        <w:shd w:val="clear" w:color="auto" w:fill="auto"/>
        <w:spacing w:after="346"/>
        <w:ind w:firstLine="700"/>
        <w:rPr>
          <w:sz w:val="24"/>
          <w:szCs w:val="24"/>
          <w:lang w:val="uk-UA"/>
        </w:rPr>
      </w:pPr>
      <w:r w:rsidRPr="00434A8A">
        <w:rPr>
          <w:sz w:val="24"/>
          <w:szCs w:val="24"/>
          <w:lang w:val="uk-UA"/>
        </w:rPr>
        <w:t>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3CB6CDE5" w14:textId="77777777" w:rsidR="002970FF" w:rsidRPr="00615D08" w:rsidRDefault="002970FF" w:rsidP="002970FF">
      <w:pPr>
        <w:pStyle w:val="24"/>
        <w:shd w:val="clear" w:color="auto" w:fill="auto"/>
        <w:spacing w:before="0" w:after="255" w:line="260" w:lineRule="exact"/>
        <w:ind w:left="180" w:firstLine="700"/>
        <w:jc w:val="both"/>
        <w:rPr>
          <w:lang w:val="uk-UA"/>
        </w:rPr>
      </w:pPr>
      <w:bookmarkStart w:id="2" w:name="bookmark90"/>
      <w:r w:rsidRPr="00615D08">
        <w:rPr>
          <w:lang w:val="uk-UA"/>
        </w:rPr>
        <w:t>Відмітка про згоду Споживача на обробку персональних даних:</w:t>
      </w:r>
      <w:bookmarkEnd w:id="2"/>
    </w:p>
    <w:p w14:paraId="4C05AC6C" w14:textId="77777777" w:rsidR="002970FF" w:rsidRPr="00615D08" w:rsidRDefault="002970FF" w:rsidP="002970FF">
      <w:pPr>
        <w:pStyle w:val="24"/>
        <w:shd w:val="clear" w:color="auto" w:fill="auto"/>
        <w:spacing w:before="0" w:after="255" w:line="260" w:lineRule="exact"/>
        <w:ind w:left="180" w:firstLine="700"/>
        <w:jc w:val="both"/>
        <w:rPr>
          <w:lang w:val="uk-UA"/>
        </w:rPr>
      </w:pPr>
      <w:r w:rsidRPr="00615D08">
        <w:rPr>
          <w:lang w:val="uk-UA"/>
        </w:rPr>
        <w:t>__________     ________________________     ___</w:t>
      </w:r>
      <w:r>
        <w:rPr>
          <w:lang w:val="uk-UA"/>
        </w:rPr>
        <w:t>_________</w:t>
      </w:r>
      <w:r w:rsidRPr="00615D08">
        <w:rPr>
          <w:lang w:val="uk-UA"/>
        </w:rPr>
        <w:t>________________</w:t>
      </w:r>
    </w:p>
    <w:p w14:paraId="10B48A19" w14:textId="77777777" w:rsidR="002970FF" w:rsidRPr="00615D08" w:rsidRDefault="002970FF" w:rsidP="002970FF">
      <w:pPr>
        <w:pStyle w:val="50"/>
        <w:shd w:val="clear" w:color="auto" w:fill="auto"/>
        <w:tabs>
          <w:tab w:val="left" w:pos="3777"/>
          <w:tab w:val="left" w:pos="7168"/>
        </w:tabs>
        <w:spacing w:after="0" w:line="180" w:lineRule="exact"/>
        <w:ind w:left="1160"/>
        <w:rPr>
          <w:lang w:val="uk-UA"/>
        </w:rPr>
      </w:pPr>
      <w:r w:rsidRPr="00615D08">
        <w:rPr>
          <w:lang w:val="uk-UA"/>
        </w:rPr>
        <w:t>(дата)</w:t>
      </w:r>
      <w:r w:rsidRPr="00615D08">
        <w:rPr>
          <w:lang w:val="uk-UA"/>
        </w:rPr>
        <w:tab/>
        <w:t>(особистий підпис)</w:t>
      </w:r>
      <w:r w:rsidRPr="00615D08">
        <w:rPr>
          <w:lang w:val="uk-UA"/>
        </w:rPr>
        <w:tab/>
        <w:t>(</w:t>
      </w:r>
      <w:r>
        <w:rPr>
          <w:lang w:val="uk-UA"/>
        </w:rPr>
        <w:t xml:space="preserve">Посада, </w:t>
      </w:r>
      <w:r w:rsidRPr="00615D08">
        <w:rPr>
          <w:lang w:val="uk-UA"/>
        </w:rPr>
        <w:t>П.І.Б. Споживача)</w:t>
      </w:r>
    </w:p>
    <w:p w14:paraId="792292E8" w14:textId="77777777" w:rsidR="002970FF" w:rsidRPr="00615D08" w:rsidRDefault="002970FF" w:rsidP="002970FF">
      <w:pPr>
        <w:pStyle w:val="50"/>
        <w:shd w:val="clear" w:color="auto" w:fill="auto"/>
        <w:tabs>
          <w:tab w:val="left" w:pos="3777"/>
          <w:tab w:val="left" w:pos="7168"/>
        </w:tabs>
        <w:spacing w:after="0" w:line="180" w:lineRule="exact"/>
        <w:ind w:left="1160"/>
        <w:rPr>
          <w:lang w:val="uk-UA"/>
        </w:rPr>
      </w:pPr>
    </w:p>
    <w:p w14:paraId="3E6AC677" w14:textId="77777777" w:rsidR="002970FF" w:rsidRPr="00615D08" w:rsidRDefault="002970FF" w:rsidP="002970FF">
      <w:pPr>
        <w:pStyle w:val="24"/>
        <w:shd w:val="clear" w:color="auto" w:fill="auto"/>
        <w:spacing w:before="0" w:after="0" w:line="260" w:lineRule="exact"/>
        <w:jc w:val="left"/>
        <w:rPr>
          <w:lang w:val="uk-UA"/>
        </w:rPr>
      </w:pPr>
      <w:bookmarkStart w:id="3" w:name="bookmark91"/>
      <w:r w:rsidRPr="00615D08">
        <w:rPr>
          <w:lang w:val="uk-UA"/>
        </w:rPr>
        <w:tab/>
      </w:r>
      <w:r w:rsidRPr="00615D08">
        <w:rPr>
          <w:lang w:val="uk-UA"/>
        </w:rPr>
        <w:tab/>
      </w:r>
      <w:r w:rsidRPr="00615D08">
        <w:rPr>
          <w:lang w:val="uk-UA"/>
        </w:rPr>
        <w:tab/>
      </w:r>
      <w:r w:rsidRPr="00615D08">
        <w:rPr>
          <w:lang w:val="uk-UA"/>
        </w:rPr>
        <w:tab/>
      </w:r>
      <w:r w:rsidRPr="00615D08">
        <w:rPr>
          <w:lang w:val="uk-UA"/>
        </w:rPr>
        <w:tab/>
        <w:t>Дані про Споживача:</w:t>
      </w:r>
      <w:bookmarkEnd w:id="3"/>
    </w:p>
    <w:p w14:paraId="214CAA8F" w14:textId="77777777" w:rsidR="002970FF" w:rsidRPr="00615D08" w:rsidRDefault="002970FF" w:rsidP="002970FF">
      <w:pPr>
        <w:pStyle w:val="24"/>
        <w:shd w:val="clear" w:color="auto" w:fill="auto"/>
        <w:spacing w:before="0" w:after="0" w:line="260" w:lineRule="exact"/>
        <w:jc w:val="left"/>
        <w:rPr>
          <w:lang w:val="uk-UA"/>
        </w:rPr>
      </w:pPr>
    </w:p>
    <w:p w14:paraId="1537F5EF" w14:textId="77777777" w:rsidR="002970FF" w:rsidRPr="00615D08" w:rsidRDefault="002970FF" w:rsidP="002970FF">
      <w:pPr>
        <w:tabs>
          <w:tab w:val="left" w:pos="0"/>
        </w:tabs>
        <w:jc w:val="both"/>
      </w:pPr>
      <w:r w:rsidRPr="00615D08">
        <w:t>1. Вид підприємницької діяльності:</w:t>
      </w:r>
    </w:p>
    <w:p w14:paraId="1EE29E54" w14:textId="77777777" w:rsidR="002970FF" w:rsidRPr="00615D08" w:rsidRDefault="002970FF" w:rsidP="002970FF">
      <w:pPr>
        <w:tabs>
          <w:tab w:val="left" w:pos="0"/>
        </w:tabs>
        <w:jc w:val="both"/>
      </w:pPr>
      <w:r w:rsidRPr="00615D08">
        <w:t>_____________________________________________________________________________</w:t>
      </w:r>
    </w:p>
    <w:p w14:paraId="76E0C172" w14:textId="77777777" w:rsidR="002970FF" w:rsidRPr="00615D08" w:rsidRDefault="002970FF" w:rsidP="002970FF">
      <w:pPr>
        <w:tabs>
          <w:tab w:val="left" w:pos="0"/>
        </w:tabs>
        <w:jc w:val="both"/>
      </w:pPr>
      <w:r w:rsidRPr="00615D08">
        <w:t>2. Юридична особа (або Фізична Особа – Підприємець, або Фізична особа, яка займається комерційною діяльністю) :</w:t>
      </w:r>
    </w:p>
    <w:p w14:paraId="276A36D0" w14:textId="77777777" w:rsidR="002970FF" w:rsidRPr="00615D08" w:rsidRDefault="002970FF" w:rsidP="002970FF">
      <w:pPr>
        <w:tabs>
          <w:tab w:val="left" w:pos="0"/>
        </w:tabs>
        <w:jc w:val="both"/>
      </w:pPr>
      <w:r w:rsidRPr="00615D08">
        <w:t>_____________________________________________________________________________</w:t>
      </w:r>
    </w:p>
    <w:p w14:paraId="30C5A1E7" w14:textId="77777777" w:rsidR="002970FF" w:rsidRPr="00615D08" w:rsidRDefault="002970FF" w:rsidP="002970FF">
      <w:pPr>
        <w:pStyle w:val="HTML"/>
        <w:jc w:val="both"/>
        <w:rPr>
          <w:rFonts w:ascii="Times New Roman" w:hAnsi="Times New Roman" w:cs="Times New Roman"/>
          <w:sz w:val="24"/>
          <w:szCs w:val="24"/>
          <w:lang w:val="uk-UA"/>
        </w:rPr>
      </w:pPr>
      <w:r w:rsidRPr="00615D08">
        <w:rPr>
          <w:rFonts w:ascii="Times New Roman" w:hAnsi="Times New Roman" w:cs="Times New Roman"/>
          <w:sz w:val="24"/>
          <w:szCs w:val="24"/>
          <w:lang w:val="uk-UA"/>
        </w:rPr>
        <w:t>3. Адреса для листування:</w:t>
      </w:r>
    </w:p>
    <w:p w14:paraId="28E0FAAE" w14:textId="77777777" w:rsidR="002970FF" w:rsidRPr="00615D08" w:rsidRDefault="002970FF" w:rsidP="002970FF">
      <w:pPr>
        <w:tabs>
          <w:tab w:val="left" w:pos="0"/>
        </w:tabs>
        <w:jc w:val="both"/>
      </w:pPr>
      <w:r w:rsidRPr="00615D08">
        <w:t>_____________________________________________________________________________</w:t>
      </w:r>
    </w:p>
    <w:p w14:paraId="59FD9DEE" w14:textId="77777777" w:rsidR="002970FF" w:rsidRDefault="002970FF" w:rsidP="002970FF">
      <w:pPr>
        <w:tabs>
          <w:tab w:val="left" w:pos="0"/>
        </w:tabs>
        <w:jc w:val="both"/>
      </w:pPr>
      <w:r w:rsidRPr="00615D08">
        <w:t>4. Графік роботи:</w:t>
      </w:r>
    </w:p>
    <w:p w14:paraId="71A0A08E" w14:textId="77777777" w:rsidR="002970FF" w:rsidRPr="00615D08" w:rsidRDefault="002970FF" w:rsidP="002970FF">
      <w:pPr>
        <w:tabs>
          <w:tab w:val="left" w:pos="0"/>
        </w:tabs>
        <w:jc w:val="both"/>
      </w:pPr>
      <w:r w:rsidRPr="00615D08">
        <w:t>______________________________________________________________</w:t>
      </w:r>
    </w:p>
    <w:p w14:paraId="3A3C5369" w14:textId="77777777" w:rsidR="002970FF" w:rsidRPr="00615D08" w:rsidRDefault="002970FF" w:rsidP="002970FF">
      <w:pPr>
        <w:tabs>
          <w:tab w:val="left" w:pos="0"/>
        </w:tabs>
        <w:jc w:val="both"/>
      </w:pPr>
      <w:r w:rsidRPr="00615D08">
        <w:t>5. Банківські реквізити:</w:t>
      </w:r>
    </w:p>
    <w:p w14:paraId="3758A54F" w14:textId="77777777" w:rsidR="002970FF" w:rsidRPr="00615D08" w:rsidRDefault="002970FF" w:rsidP="002970FF">
      <w:pPr>
        <w:tabs>
          <w:tab w:val="left" w:pos="0"/>
        </w:tabs>
        <w:jc w:val="both"/>
        <w:rPr>
          <w:u w:val="single"/>
        </w:rPr>
      </w:pPr>
      <w:r w:rsidRPr="00615D08">
        <w:t>Назва банку: __________________________________________________________________</w:t>
      </w:r>
    </w:p>
    <w:p w14:paraId="5ECA8A16" w14:textId="77777777" w:rsidR="002970FF" w:rsidRPr="00615D08" w:rsidRDefault="002970FF" w:rsidP="002970FF">
      <w:pPr>
        <w:tabs>
          <w:tab w:val="left" w:pos="0"/>
        </w:tabs>
        <w:jc w:val="both"/>
      </w:pPr>
      <w:r w:rsidRPr="00615D08">
        <w:t>МФО: ________________________________________________________________________</w:t>
      </w:r>
    </w:p>
    <w:p w14:paraId="1B204549" w14:textId="77777777" w:rsidR="002970FF" w:rsidRPr="00615D08" w:rsidRDefault="002970FF" w:rsidP="002970FF">
      <w:pPr>
        <w:tabs>
          <w:tab w:val="left" w:pos="0"/>
        </w:tabs>
        <w:jc w:val="both"/>
      </w:pPr>
      <w:r w:rsidRPr="00615D08">
        <w:t>ЄДРПОУ/ІПН_________________________________________________________________</w:t>
      </w:r>
    </w:p>
    <w:p w14:paraId="400ECC73" w14:textId="77777777" w:rsidR="002970FF" w:rsidRPr="00615D08" w:rsidRDefault="002970FF" w:rsidP="002970FF">
      <w:pPr>
        <w:tabs>
          <w:tab w:val="left" w:pos="0"/>
        </w:tabs>
        <w:jc w:val="both"/>
      </w:pPr>
      <w:r w:rsidRPr="00615D08">
        <w:t>№ свідоцтва або реєстраційний номер облікової картки платника податків</w:t>
      </w:r>
      <w:r w:rsidRPr="00615D08">
        <w:br/>
        <w:t>______________________________________________________________________________</w:t>
      </w:r>
    </w:p>
    <w:p w14:paraId="12C623D5" w14:textId="77777777" w:rsidR="002970FF" w:rsidRPr="00615D08" w:rsidRDefault="002970FF" w:rsidP="002970FF">
      <w:pPr>
        <w:tabs>
          <w:tab w:val="left" w:pos="0"/>
        </w:tabs>
        <w:jc w:val="both"/>
      </w:pPr>
      <w:r w:rsidRPr="00615D08">
        <w:t>Тел.__________________________________________________________________________</w:t>
      </w:r>
    </w:p>
    <w:p w14:paraId="565963DD" w14:textId="77777777" w:rsidR="002970FF" w:rsidRPr="00615D08" w:rsidRDefault="002970FF" w:rsidP="002970FF">
      <w:pPr>
        <w:tabs>
          <w:tab w:val="left" w:pos="0"/>
        </w:tabs>
        <w:jc w:val="both"/>
      </w:pPr>
      <w:r w:rsidRPr="00615D08">
        <w:t>Електронна адреса:_____________________________________________________________</w:t>
      </w:r>
    </w:p>
    <w:p w14:paraId="3E590C0C" w14:textId="77777777" w:rsidR="002970FF" w:rsidRPr="00615D08" w:rsidRDefault="002970FF" w:rsidP="002970FF">
      <w:pPr>
        <w:tabs>
          <w:tab w:val="left" w:pos="0"/>
        </w:tabs>
        <w:jc w:val="both"/>
        <w:rPr>
          <w:i/>
          <w:sz w:val="16"/>
          <w:szCs w:val="16"/>
        </w:rPr>
      </w:pPr>
    </w:p>
    <w:p w14:paraId="792FFE60" w14:textId="77777777" w:rsidR="002970FF" w:rsidRPr="00615D08" w:rsidRDefault="002970FF" w:rsidP="002970FF">
      <w:pPr>
        <w:tabs>
          <w:tab w:val="left" w:pos="0"/>
        </w:tabs>
        <w:jc w:val="both"/>
      </w:pPr>
      <w:r w:rsidRPr="00615D08">
        <w:t>Є субспоживачем:___________________________________________________</w:t>
      </w:r>
    </w:p>
    <w:p w14:paraId="413E96CC" w14:textId="77777777" w:rsidR="002970FF" w:rsidRPr="00615D08" w:rsidRDefault="002970FF" w:rsidP="002970FF">
      <w:pPr>
        <w:jc w:val="center"/>
        <w:rPr>
          <w:i/>
          <w:sz w:val="18"/>
          <w:szCs w:val="18"/>
        </w:rPr>
      </w:pPr>
      <w:r w:rsidRPr="00615D08">
        <w:rPr>
          <w:i/>
          <w:sz w:val="18"/>
          <w:szCs w:val="18"/>
        </w:rPr>
        <w:t xml:space="preserve">(назва основного споживача, </w:t>
      </w:r>
      <w:proofErr w:type="spellStart"/>
      <w:r w:rsidRPr="00615D08">
        <w:rPr>
          <w:i/>
          <w:sz w:val="18"/>
          <w:szCs w:val="18"/>
        </w:rPr>
        <w:t>субспоживача</w:t>
      </w:r>
      <w:proofErr w:type="spellEnd"/>
      <w:r w:rsidRPr="00615D08">
        <w:rPr>
          <w:i/>
          <w:sz w:val="18"/>
          <w:szCs w:val="18"/>
        </w:rPr>
        <w:t>)</w:t>
      </w:r>
    </w:p>
    <w:p w14:paraId="192BD592" w14:textId="77777777" w:rsidR="002970FF" w:rsidRPr="00615D08" w:rsidRDefault="002970FF" w:rsidP="002970FF">
      <w:pPr>
        <w:tabs>
          <w:tab w:val="left" w:pos="0"/>
        </w:tabs>
        <w:jc w:val="both"/>
      </w:pPr>
      <w:r w:rsidRPr="00615D08">
        <w:t>Наявність субспоживачів:_______________________________________________________</w:t>
      </w:r>
    </w:p>
    <w:p w14:paraId="41AD0420" w14:textId="77777777" w:rsidR="002970FF" w:rsidRPr="00615D08" w:rsidRDefault="002970FF" w:rsidP="002970FF">
      <w:pPr>
        <w:jc w:val="center"/>
        <w:rPr>
          <w:i/>
          <w:sz w:val="18"/>
          <w:szCs w:val="18"/>
        </w:rPr>
      </w:pPr>
      <w:r w:rsidRPr="00615D08">
        <w:rPr>
          <w:i/>
          <w:sz w:val="18"/>
          <w:szCs w:val="18"/>
        </w:rPr>
        <w:t xml:space="preserve">                                (об’єкти приєднані до мереж Заявника)</w:t>
      </w:r>
    </w:p>
    <w:p w14:paraId="25842169" w14:textId="77777777" w:rsidR="002970FF" w:rsidRPr="00615D08" w:rsidRDefault="002970FF" w:rsidP="002970FF">
      <w:pPr>
        <w:pStyle w:val="24"/>
        <w:shd w:val="clear" w:color="auto" w:fill="auto"/>
        <w:spacing w:before="0" w:after="0" w:line="260" w:lineRule="exact"/>
        <w:jc w:val="left"/>
        <w:rPr>
          <w:lang w:val="uk-UA"/>
        </w:rPr>
      </w:pPr>
    </w:p>
    <w:p w14:paraId="59026E31" w14:textId="77777777" w:rsidR="002970FF" w:rsidRPr="00615D08" w:rsidRDefault="002970FF" w:rsidP="002970FF">
      <w:pPr>
        <w:pStyle w:val="24"/>
        <w:shd w:val="clear" w:color="auto" w:fill="auto"/>
        <w:spacing w:before="0" w:after="0" w:line="260" w:lineRule="exact"/>
        <w:ind w:left="180" w:firstLine="700"/>
        <w:jc w:val="both"/>
        <w:rPr>
          <w:lang w:val="uk-UA"/>
        </w:rPr>
      </w:pPr>
      <w:bookmarkStart w:id="4" w:name="bookmark92"/>
      <w:r w:rsidRPr="00615D08">
        <w:rPr>
          <w:lang w:val="uk-UA"/>
        </w:rPr>
        <w:t>Відмітка про підписання Споживачем цієї заяви-приєднання:</w:t>
      </w:r>
      <w:bookmarkEnd w:id="4"/>
    </w:p>
    <w:p w14:paraId="4D4A3EB8" w14:textId="77777777" w:rsidR="002970FF" w:rsidRDefault="002970FF" w:rsidP="002970FF">
      <w:pPr>
        <w:pStyle w:val="50"/>
        <w:shd w:val="clear" w:color="auto" w:fill="auto"/>
        <w:spacing w:after="0" w:line="317" w:lineRule="exact"/>
        <w:jc w:val="center"/>
        <w:rPr>
          <w:lang w:val="uk-UA"/>
        </w:rPr>
      </w:pPr>
    </w:p>
    <w:p w14:paraId="3454E86B" w14:textId="77777777" w:rsidR="002970FF" w:rsidRPr="00615D08" w:rsidRDefault="002970FF" w:rsidP="002970FF">
      <w:pPr>
        <w:pStyle w:val="50"/>
        <w:shd w:val="clear" w:color="auto" w:fill="auto"/>
        <w:spacing w:after="0" w:line="317" w:lineRule="exact"/>
        <w:jc w:val="center"/>
        <w:rPr>
          <w:lang w:val="uk-UA"/>
        </w:rPr>
      </w:pPr>
      <w:r w:rsidRPr="00615D08">
        <w:rPr>
          <w:lang w:val="uk-UA"/>
        </w:rPr>
        <w:t>«____»_________________ 20_______року</w:t>
      </w:r>
    </w:p>
    <w:p w14:paraId="386526F7" w14:textId="77777777" w:rsidR="002970FF" w:rsidRDefault="002970FF" w:rsidP="002970FF">
      <w:pPr>
        <w:pStyle w:val="50"/>
        <w:shd w:val="clear" w:color="auto" w:fill="auto"/>
        <w:spacing w:after="0" w:line="317" w:lineRule="exact"/>
        <w:jc w:val="center"/>
        <w:rPr>
          <w:lang w:val="uk-UA"/>
        </w:rPr>
      </w:pPr>
      <w:r w:rsidRPr="00615D08">
        <w:rPr>
          <w:lang w:val="uk-UA"/>
        </w:rPr>
        <w:t>(дата подання заяви-приєднання)</w:t>
      </w:r>
    </w:p>
    <w:p w14:paraId="1B94A042" w14:textId="77777777" w:rsidR="002970FF" w:rsidRDefault="002970FF" w:rsidP="002970FF">
      <w:pPr>
        <w:pStyle w:val="50"/>
        <w:shd w:val="clear" w:color="auto" w:fill="auto"/>
        <w:spacing w:after="0" w:line="317" w:lineRule="exact"/>
        <w:jc w:val="center"/>
        <w:rPr>
          <w:lang w:val="uk-UA"/>
        </w:rPr>
      </w:pPr>
    </w:p>
    <w:p w14:paraId="2FD4C53E" w14:textId="77777777" w:rsidR="002970FF" w:rsidRPr="00615D08" w:rsidRDefault="002970FF" w:rsidP="002970FF">
      <w:pPr>
        <w:pStyle w:val="50"/>
        <w:shd w:val="clear" w:color="auto" w:fill="auto"/>
        <w:spacing w:after="0" w:line="317" w:lineRule="exact"/>
        <w:jc w:val="center"/>
        <w:rPr>
          <w:lang w:val="uk-UA"/>
        </w:rPr>
      </w:pPr>
      <w:r w:rsidRPr="00615D08">
        <w:rPr>
          <w:lang w:val="uk-UA"/>
        </w:rPr>
        <w:t>___________________________________________</w:t>
      </w:r>
    </w:p>
    <w:p w14:paraId="109F9705" w14:textId="77777777" w:rsidR="00E50FCE" w:rsidRDefault="002970FF" w:rsidP="002970FF">
      <w:pPr>
        <w:pStyle w:val="50"/>
        <w:shd w:val="clear" w:color="auto" w:fill="auto"/>
        <w:spacing w:after="0" w:line="180" w:lineRule="exact"/>
        <w:jc w:val="center"/>
        <w:rPr>
          <w:lang w:val="uk-UA"/>
        </w:rPr>
      </w:pPr>
      <w:r w:rsidRPr="00615D08">
        <w:rPr>
          <w:lang w:val="uk-UA"/>
        </w:rPr>
        <w:t>(особистий підпис)    (</w:t>
      </w:r>
      <w:r>
        <w:rPr>
          <w:lang w:val="uk-UA"/>
        </w:rPr>
        <w:t xml:space="preserve">Посада, </w:t>
      </w:r>
      <w:r w:rsidRPr="00615D08">
        <w:rPr>
          <w:lang w:val="uk-UA"/>
        </w:rPr>
        <w:t>П.І.Б. Споживача)</w:t>
      </w:r>
    </w:p>
    <w:p w14:paraId="557156D5" w14:textId="77777777" w:rsidR="00E50FCE" w:rsidRDefault="00E50FCE">
      <w:pPr>
        <w:spacing w:after="200" w:line="276" w:lineRule="auto"/>
        <w:rPr>
          <w:rFonts w:eastAsia="Times New Roman"/>
          <w:sz w:val="18"/>
          <w:szCs w:val="18"/>
          <w:lang w:eastAsia="en-US"/>
        </w:rPr>
      </w:pPr>
      <w:r>
        <w:br w:type="page"/>
      </w:r>
    </w:p>
    <w:p w14:paraId="2BCE148C" w14:textId="77777777" w:rsidR="00F06242" w:rsidRPr="00465EBF" w:rsidRDefault="00F06242" w:rsidP="00F06242">
      <w:pPr>
        <w:ind w:firstLine="5529"/>
        <w:jc w:val="both"/>
        <w:rPr>
          <w:sz w:val="23"/>
          <w:szCs w:val="23"/>
        </w:rPr>
      </w:pPr>
      <w:r w:rsidRPr="00465EBF">
        <w:rPr>
          <w:sz w:val="23"/>
          <w:szCs w:val="23"/>
        </w:rPr>
        <w:lastRenderedPageBreak/>
        <w:t>Додаток 2</w:t>
      </w:r>
    </w:p>
    <w:p w14:paraId="1BF71960" w14:textId="77777777" w:rsidR="00F06242" w:rsidRPr="00465EBF" w:rsidRDefault="00F06242" w:rsidP="00F06242">
      <w:pPr>
        <w:ind w:left="5529"/>
        <w:rPr>
          <w:sz w:val="23"/>
          <w:szCs w:val="23"/>
        </w:rPr>
      </w:pPr>
      <w:r w:rsidRPr="00465EBF">
        <w:rPr>
          <w:sz w:val="23"/>
          <w:szCs w:val="23"/>
        </w:rPr>
        <w:t>до договору споживача про надання послуг з розподілу електричної енергії</w:t>
      </w:r>
    </w:p>
    <w:p w14:paraId="71953B88" w14:textId="77777777" w:rsidR="00F06242" w:rsidRPr="00950D7C" w:rsidRDefault="00F06242" w:rsidP="00F06242">
      <w:pPr>
        <w:ind w:left="5529"/>
      </w:pPr>
      <w:r w:rsidRPr="00465EBF">
        <w:rPr>
          <w:sz w:val="23"/>
          <w:szCs w:val="23"/>
        </w:rPr>
        <w:t>Особовий рахунок №____________</w:t>
      </w:r>
    </w:p>
    <w:p w14:paraId="0519D170" w14:textId="77777777" w:rsidR="00F06242" w:rsidRPr="00401E18" w:rsidRDefault="00F06242" w:rsidP="00F06242">
      <w:pPr>
        <w:pStyle w:val="24"/>
        <w:shd w:val="clear" w:color="auto" w:fill="auto"/>
        <w:spacing w:before="0" w:after="120" w:line="630" w:lineRule="exact"/>
        <w:rPr>
          <w:sz w:val="24"/>
          <w:szCs w:val="24"/>
          <w:lang w:val="uk-UA"/>
        </w:rPr>
      </w:pPr>
      <w:bookmarkStart w:id="5" w:name="bookmark93"/>
      <w:r w:rsidRPr="00401E18">
        <w:rPr>
          <w:sz w:val="24"/>
          <w:szCs w:val="24"/>
          <w:lang w:val="uk-UA"/>
        </w:rPr>
        <w:t>Паспорт точки розподілу електричної енергії</w:t>
      </w:r>
      <w:bookmarkEnd w:id="5"/>
    </w:p>
    <w:p w14:paraId="4A846112" w14:textId="77777777" w:rsidR="00F06242" w:rsidRPr="00534A40" w:rsidRDefault="00F06242" w:rsidP="00F06242">
      <w:pPr>
        <w:pStyle w:val="22"/>
        <w:shd w:val="clear" w:color="auto" w:fill="auto"/>
        <w:tabs>
          <w:tab w:val="left" w:leader="underscore" w:pos="9175"/>
          <w:tab w:val="left" w:leader="underscore" w:pos="9326"/>
        </w:tabs>
        <w:spacing w:line="240" w:lineRule="auto"/>
        <w:rPr>
          <w:sz w:val="23"/>
          <w:szCs w:val="23"/>
          <w:lang w:val="uk-UA"/>
        </w:rPr>
      </w:pPr>
      <w:r w:rsidRPr="00534A40">
        <w:rPr>
          <w:sz w:val="23"/>
          <w:szCs w:val="23"/>
          <w:lang w:val="uk-UA"/>
        </w:rPr>
        <w:t>__________________________________________</w:t>
      </w:r>
    </w:p>
    <w:p w14:paraId="538CCFE5" w14:textId="77777777" w:rsidR="00F06242" w:rsidRPr="00534A40" w:rsidRDefault="00F06242" w:rsidP="00F06242">
      <w:pPr>
        <w:pStyle w:val="22"/>
        <w:shd w:val="clear" w:color="auto" w:fill="auto"/>
        <w:tabs>
          <w:tab w:val="left" w:leader="underscore" w:pos="9175"/>
          <w:tab w:val="left" w:leader="underscore" w:pos="9326"/>
        </w:tabs>
        <w:spacing w:line="240" w:lineRule="auto"/>
        <w:rPr>
          <w:sz w:val="18"/>
          <w:szCs w:val="18"/>
          <w:lang w:val="uk-UA"/>
        </w:rPr>
      </w:pPr>
      <w:r w:rsidRPr="00534A40">
        <w:rPr>
          <w:sz w:val="18"/>
          <w:szCs w:val="18"/>
          <w:lang w:val="uk-UA"/>
        </w:rPr>
        <w:t>(споживач)</w:t>
      </w:r>
    </w:p>
    <w:p w14:paraId="5C1074A8" w14:textId="77777777" w:rsidR="00F06242" w:rsidRPr="00B15D99" w:rsidRDefault="00F06242" w:rsidP="00F06242">
      <w:pPr>
        <w:numPr>
          <w:ilvl w:val="0"/>
          <w:numId w:val="46"/>
        </w:numPr>
        <w:spacing w:line="259" w:lineRule="auto"/>
        <w:ind w:left="0" w:firstLine="709"/>
        <w:jc w:val="both"/>
      </w:pPr>
      <w:r w:rsidRPr="00B15D99">
        <w:t>Загальна інформація та технічні параметри площадки комерційного обліку:</w:t>
      </w:r>
    </w:p>
    <w:p w14:paraId="7E584385" w14:textId="77777777" w:rsidR="00F06242" w:rsidRDefault="00F06242" w:rsidP="00F06242">
      <w:pPr>
        <w:numPr>
          <w:ilvl w:val="1"/>
          <w:numId w:val="47"/>
        </w:numPr>
        <w:spacing w:line="259" w:lineRule="auto"/>
        <w:ind w:left="0" w:firstLine="709"/>
        <w:jc w:val="both"/>
      </w:pPr>
      <w:r w:rsidRPr="00B70EE4">
        <w:t>ЕІС-код площадки комерційного обліку</w:t>
      </w:r>
    </w:p>
    <w:p w14:paraId="1B233423" w14:textId="77777777" w:rsidR="00F06242" w:rsidRPr="00B70EE4" w:rsidRDefault="00F06242" w:rsidP="00F06242">
      <w:pPr>
        <w:spacing w:line="259" w:lineRule="auto"/>
        <w:ind w:left="709"/>
        <w:jc w:val="both"/>
      </w:pPr>
    </w:p>
    <w:tbl>
      <w:tblPr>
        <w:tblpPr w:leftFromText="180" w:rightFromText="180" w:vertAnchor="text" w:horzAnchor="page" w:tblpX="2007" w:tblpY="-17"/>
        <w:tblW w:w="4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
        <w:gridCol w:w="283"/>
        <w:gridCol w:w="284"/>
        <w:gridCol w:w="283"/>
        <w:gridCol w:w="284"/>
        <w:gridCol w:w="283"/>
        <w:gridCol w:w="284"/>
        <w:gridCol w:w="283"/>
        <w:gridCol w:w="284"/>
        <w:gridCol w:w="283"/>
        <w:gridCol w:w="284"/>
        <w:gridCol w:w="283"/>
        <w:gridCol w:w="284"/>
        <w:gridCol w:w="283"/>
        <w:gridCol w:w="284"/>
        <w:gridCol w:w="283"/>
      </w:tblGrid>
      <w:tr w:rsidR="00F06242" w:rsidRPr="00B70EE4" w14:paraId="12459B34" w14:textId="77777777" w:rsidTr="00C4339A">
        <w:trPr>
          <w:trHeight w:val="416"/>
        </w:trPr>
        <w:tc>
          <w:tcPr>
            <w:tcW w:w="249" w:type="dxa"/>
          </w:tcPr>
          <w:p w14:paraId="3093EF11" w14:textId="77777777" w:rsidR="00F06242" w:rsidRPr="00B70EE4" w:rsidRDefault="00F06242" w:rsidP="00C4339A">
            <w:pPr>
              <w:spacing w:line="259" w:lineRule="auto"/>
              <w:ind w:firstLine="709"/>
              <w:jc w:val="both"/>
            </w:pPr>
          </w:p>
        </w:tc>
        <w:tc>
          <w:tcPr>
            <w:tcW w:w="283" w:type="dxa"/>
          </w:tcPr>
          <w:p w14:paraId="36473C8A" w14:textId="77777777" w:rsidR="00F06242" w:rsidRPr="00B70EE4" w:rsidRDefault="00F06242" w:rsidP="00C4339A">
            <w:pPr>
              <w:spacing w:line="259" w:lineRule="auto"/>
              <w:ind w:firstLine="709"/>
              <w:jc w:val="both"/>
            </w:pPr>
          </w:p>
        </w:tc>
        <w:tc>
          <w:tcPr>
            <w:tcW w:w="284" w:type="dxa"/>
          </w:tcPr>
          <w:p w14:paraId="65EA3A0B" w14:textId="77777777" w:rsidR="00F06242" w:rsidRPr="00B70EE4" w:rsidRDefault="00F06242" w:rsidP="00C4339A">
            <w:pPr>
              <w:spacing w:line="259" w:lineRule="auto"/>
              <w:ind w:firstLine="709"/>
              <w:jc w:val="both"/>
            </w:pPr>
          </w:p>
        </w:tc>
        <w:tc>
          <w:tcPr>
            <w:tcW w:w="283" w:type="dxa"/>
          </w:tcPr>
          <w:p w14:paraId="65C1B5E0" w14:textId="77777777" w:rsidR="00F06242" w:rsidRPr="00B70EE4" w:rsidRDefault="00F06242" w:rsidP="00C4339A">
            <w:pPr>
              <w:spacing w:line="259" w:lineRule="auto"/>
              <w:ind w:firstLine="709"/>
              <w:jc w:val="both"/>
            </w:pPr>
          </w:p>
        </w:tc>
        <w:tc>
          <w:tcPr>
            <w:tcW w:w="284" w:type="dxa"/>
          </w:tcPr>
          <w:p w14:paraId="536B3235" w14:textId="77777777" w:rsidR="00F06242" w:rsidRPr="00B70EE4" w:rsidRDefault="00F06242" w:rsidP="00C4339A">
            <w:pPr>
              <w:spacing w:line="259" w:lineRule="auto"/>
              <w:ind w:firstLine="709"/>
              <w:jc w:val="both"/>
            </w:pPr>
          </w:p>
        </w:tc>
        <w:tc>
          <w:tcPr>
            <w:tcW w:w="283" w:type="dxa"/>
          </w:tcPr>
          <w:p w14:paraId="5272014E" w14:textId="77777777" w:rsidR="00F06242" w:rsidRPr="00B70EE4" w:rsidRDefault="00F06242" w:rsidP="00C4339A">
            <w:pPr>
              <w:spacing w:line="259" w:lineRule="auto"/>
              <w:ind w:firstLine="709"/>
              <w:jc w:val="both"/>
            </w:pPr>
          </w:p>
        </w:tc>
        <w:tc>
          <w:tcPr>
            <w:tcW w:w="284" w:type="dxa"/>
          </w:tcPr>
          <w:p w14:paraId="7AA8F64F" w14:textId="77777777" w:rsidR="00F06242" w:rsidRPr="00B70EE4" w:rsidRDefault="00F06242" w:rsidP="00C4339A">
            <w:pPr>
              <w:spacing w:line="259" w:lineRule="auto"/>
              <w:ind w:firstLine="709"/>
              <w:jc w:val="both"/>
            </w:pPr>
          </w:p>
        </w:tc>
        <w:tc>
          <w:tcPr>
            <w:tcW w:w="283" w:type="dxa"/>
          </w:tcPr>
          <w:p w14:paraId="3EFE20E5" w14:textId="77777777" w:rsidR="00F06242" w:rsidRPr="00B70EE4" w:rsidRDefault="00F06242" w:rsidP="00C4339A">
            <w:pPr>
              <w:spacing w:line="259" w:lineRule="auto"/>
              <w:ind w:firstLine="709"/>
              <w:jc w:val="both"/>
            </w:pPr>
          </w:p>
        </w:tc>
        <w:tc>
          <w:tcPr>
            <w:tcW w:w="284" w:type="dxa"/>
          </w:tcPr>
          <w:p w14:paraId="3640D61F" w14:textId="77777777" w:rsidR="00F06242" w:rsidRPr="00B70EE4" w:rsidRDefault="00F06242" w:rsidP="00C4339A">
            <w:pPr>
              <w:spacing w:line="259" w:lineRule="auto"/>
              <w:ind w:firstLine="709"/>
              <w:jc w:val="both"/>
            </w:pPr>
          </w:p>
        </w:tc>
        <w:tc>
          <w:tcPr>
            <w:tcW w:w="283" w:type="dxa"/>
          </w:tcPr>
          <w:p w14:paraId="7063306F" w14:textId="77777777" w:rsidR="00F06242" w:rsidRPr="00B70EE4" w:rsidRDefault="00F06242" w:rsidP="00C4339A">
            <w:pPr>
              <w:spacing w:line="259" w:lineRule="auto"/>
              <w:ind w:firstLine="709"/>
              <w:jc w:val="both"/>
            </w:pPr>
          </w:p>
        </w:tc>
        <w:tc>
          <w:tcPr>
            <w:tcW w:w="284" w:type="dxa"/>
          </w:tcPr>
          <w:p w14:paraId="284615FA" w14:textId="77777777" w:rsidR="00F06242" w:rsidRPr="00B70EE4" w:rsidRDefault="00F06242" w:rsidP="00C4339A">
            <w:pPr>
              <w:spacing w:line="259" w:lineRule="auto"/>
              <w:ind w:firstLine="709"/>
              <w:jc w:val="both"/>
            </w:pPr>
          </w:p>
        </w:tc>
        <w:tc>
          <w:tcPr>
            <w:tcW w:w="283" w:type="dxa"/>
          </w:tcPr>
          <w:p w14:paraId="23C5D0D8" w14:textId="77777777" w:rsidR="00F06242" w:rsidRPr="00B70EE4" w:rsidRDefault="00F06242" w:rsidP="00C4339A">
            <w:pPr>
              <w:spacing w:line="259" w:lineRule="auto"/>
              <w:ind w:firstLine="709"/>
              <w:jc w:val="both"/>
            </w:pPr>
          </w:p>
        </w:tc>
        <w:tc>
          <w:tcPr>
            <w:tcW w:w="284" w:type="dxa"/>
          </w:tcPr>
          <w:p w14:paraId="76E9AAB5" w14:textId="77777777" w:rsidR="00F06242" w:rsidRPr="00B70EE4" w:rsidRDefault="00F06242" w:rsidP="00C4339A">
            <w:pPr>
              <w:spacing w:line="259" w:lineRule="auto"/>
              <w:ind w:firstLine="709"/>
              <w:jc w:val="both"/>
            </w:pPr>
          </w:p>
        </w:tc>
        <w:tc>
          <w:tcPr>
            <w:tcW w:w="283" w:type="dxa"/>
          </w:tcPr>
          <w:p w14:paraId="7D46E374" w14:textId="77777777" w:rsidR="00F06242" w:rsidRPr="00B70EE4" w:rsidRDefault="00F06242" w:rsidP="00C4339A">
            <w:pPr>
              <w:spacing w:line="259" w:lineRule="auto"/>
              <w:ind w:firstLine="709"/>
              <w:jc w:val="both"/>
            </w:pPr>
          </w:p>
        </w:tc>
        <w:tc>
          <w:tcPr>
            <w:tcW w:w="284" w:type="dxa"/>
          </w:tcPr>
          <w:p w14:paraId="2390C32B" w14:textId="77777777" w:rsidR="00F06242" w:rsidRPr="00B70EE4" w:rsidRDefault="00F06242" w:rsidP="00C4339A">
            <w:pPr>
              <w:spacing w:line="259" w:lineRule="auto"/>
              <w:ind w:firstLine="709"/>
              <w:jc w:val="both"/>
            </w:pPr>
          </w:p>
        </w:tc>
        <w:tc>
          <w:tcPr>
            <w:tcW w:w="283" w:type="dxa"/>
          </w:tcPr>
          <w:p w14:paraId="039BFD00" w14:textId="77777777" w:rsidR="00F06242" w:rsidRPr="00B70EE4" w:rsidRDefault="00F06242" w:rsidP="00C4339A">
            <w:pPr>
              <w:spacing w:line="259" w:lineRule="auto"/>
              <w:ind w:firstLine="709"/>
              <w:jc w:val="both"/>
            </w:pPr>
          </w:p>
        </w:tc>
      </w:tr>
    </w:tbl>
    <w:p w14:paraId="135FE832" w14:textId="77777777" w:rsidR="00F06242" w:rsidRDefault="00F06242" w:rsidP="00F06242">
      <w:pPr>
        <w:spacing w:line="259" w:lineRule="auto"/>
        <w:ind w:left="709"/>
        <w:jc w:val="both"/>
      </w:pPr>
    </w:p>
    <w:p w14:paraId="615B7285" w14:textId="77777777" w:rsidR="00F06242" w:rsidRPr="00B70EE4" w:rsidRDefault="00F06242" w:rsidP="00F06242">
      <w:pPr>
        <w:ind w:left="709"/>
        <w:jc w:val="both"/>
      </w:pPr>
    </w:p>
    <w:p w14:paraId="0C45468A" w14:textId="77777777" w:rsidR="00F06242" w:rsidRPr="00B70EE4" w:rsidRDefault="00F06242" w:rsidP="00F06242">
      <w:pPr>
        <w:numPr>
          <w:ilvl w:val="1"/>
          <w:numId w:val="47"/>
        </w:numPr>
        <w:spacing w:line="259" w:lineRule="auto"/>
        <w:ind w:left="0" w:firstLine="709"/>
        <w:jc w:val="both"/>
      </w:pPr>
      <w:r w:rsidRPr="00B70EE4">
        <w:t>Дата завершення послуги з первинно</w:t>
      </w:r>
      <w:r>
        <w:t xml:space="preserve">го приєднання «___»___________ </w:t>
      </w:r>
      <w:r w:rsidRPr="00B70EE4">
        <w:t>___ року.</w:t>
      </w:r>
    </w:p>
    <w:p w14:paraId="58AFD706" w14:textId="77777777" w:rsidR="00F06242" w:rsidRDefault="00F06242" w:rsidP="00F06242">
      <w:pPr>
        <w:numPr>
          <w:ilvl w:val="1"/>
          <w:numId w:val="47"/>
        </w:numPr>
        <w:spacing w:line="259" w:lineRule="auto"/>
        <w:ind w:left="0" w:firstLine="709"/>
        <w:jc w:val="both"/>
      </w:pPr>
      <w:r w:rsidRPr="00B70EE4">
        <w:t>Вид об’єкта електрифікації,</w:t>
      </w:r>
      <w:r w:rsidRPr="00B70EE4">
        <w:rPr>
          <w:b/>
        </w:rPr>
        <w:t xml:space="preserve"> </w:t>
      </w:r>
      <w:r w:rsidRPr="00B70EE4">
        <w:t>до складу якого входи</w:t>
      </w:r>
      <w:r>
        <w:t>ть площадка комерційного обліку</w:t>
      </w:r>
      <w:r w:rsidRPr="00B70EE4">
        <w:t xml:space="preserve"> ___________________________________</w:t>
      </w:r>
      <w:r>
        <w:t>__________</w:t>
      </w:r>
      <w:r w:rsidRPr="00B70EE4">
        <w:t>_______________</w:t>
      </w:r>
    </w:p>
    <w:p w14:paraId="6CD8F88A" w14:textId="77777777" w:rsidR="00F06242" w:rsidRPr="00F06242" w:rsidRDefault="00F06242" w:rsidP="00F06242">
      <w:pPr>
        <w:pStyle w:val="ac"/>
        <w:tabs>
          <w:tab w:val="left" w:pos="1418"/>
        </w:tabs>
        <w:spacing w:after="0"/>
        <w:ind w:left="0" w:firstLine="567"/>
        <w:jc w:val="both"/>
        <w:rPr>
          <w:rFonts w:ascii="Times New Roman" w:hAnsi="Times New Roman" w:cs="Times New Roman"/>
          <w:sz w:val="24"/>
          <w:szCs w:val="24"/>
        </w:rPr>
      </w:pPr>
      <w:r>
        <w:rPr>
          <w:rFonts w:ascii="Times New Roman" w:hAnsi="Times New Roman"/>
          <w:sz w:val="24"/>
          <w:szCs w:val="24"/>
        </w:rPr>
        <w:t xml:space="preserve">  </w:t>
      </w:r>
      <w:r w:rsidRPr="00681139">
        <w:rPr>
          <w:rFonts w:ascii="Times New Roman" w:hAnsi="Times New Roman"/>
          <w:sz w:val="24"/>
          <w:szCs w:val="24"/>
        </w:rPr>
        <w:t>1.3.1</w:t>
      </w:r>
      <w:r w:rsidRPr="00F06242">
        <w:rPr>
          <w:rFonts w:ascii="Times New Roman" w:hAnsi="Times New Roman" w:cs="Times New Roman"/>
          <w:sz w:val="24"/>
          <w:szCs w:val="24"/>
        </w:rPr>
        <w:t>.</w:t>
      </w:r>
      <w:r w:rsidRPr="00F06242">
        <w:rPr>
          <w:rStyle w:val="st42"/>
          <w:rFonts w:ascii="Times New Roman" w:hAnsi="Times New Roman" w:cs="Times New Roman"/>
          <w:sz w:val="24"/>
          <w:szCs w:val="24"/>
        </w:rPr>
        <w:t xml:space="preserve">  Тип </w:t>
      </w:r>
      <w:proofErr w:type="spellStart"/>
      <w:r w:rsidRPr="00F06242">
        <w:rPr>
          <w:rStyle w:val="st42"/>
          <w:rFonts w:ascii="Times New Roman" w:hAnsi="Times New Roman" w:cs="Times New Roman"/>
          <w:sz w:val="24"/>
          <w:szCs w:val="24"/>
        </w:rPr>
        <w:t>споживання</w:t>
      </w:r>
      <w:proofErr w:type="spellEnd"/>
      <w:r w:rsidRPr="00F06242">
        <w:rPr>
          <w:rStyle w:val="st42"/>
          <w:rFonts w:ascii="Times New Roman" w:hAnsi="Times New Roman" w:cs="Times New Roman"/>
          <w:sz w:val="24"/>
          <w:szCs w:val="24"/>
        </w:rPr>
        <w:t xml:space="preserve"> (на </w:t>
      </w:r>
      <w:proofErr w:type="spellStart"/>
      <w:r w:rsidRPr="00F06242">
        <w:rPr>
          <w:rStyle w:val="st42"/>
          <w:rFonts w:ascii="Times New Roman" w:hAnsi="Times New Roman" w:cs="Times New Roman"/>
          <w:sz w:val="24"/>
          <w:szCs w:val="24"/>
        </w:rPr>
        <w:t>об’єкті</w:t>
      </w:r>
      <w:proofErr w:type="spellEnd"/>
      <w:r w:rsidRPr="00F06242">
        <w:rPr>
          <w:rStyle w:val="st42"/>
          <w:rFonts w:ascii="Times New Roman" w:hAnsi="Times New Roman" w:cs="Times New Roman"/>
          <w:sz w:val="24"/>
          <w:szCs w:val="24"/>
        </w:rPr>
        <w:t xml:space="preserve"> </w:t>
      </w:r>
      <w:proofErr w:type="spellStart"/>
      <w:r w:rsidRPr="00F06242">
        <w:rPr>
          <w:rStyle w:val="st42"/>
          <w:rFonts w:ascii="Times New Roman" w:hAnsi="Times New Roman" w:cs="Times New Roman"/>
          <w:sz w:val="24"/>
          <w:szCs w:val="24"/>
        </w:rPr>
        <w:t>побутового</w:t>
      </w:r>
      <w:proofErr w:type="spellEnd"/>
      <w:r w:rsidRPr="00F06242">
        <w:rPr>
          <w:rStyle w:val="st42"/>
          <w:rFonts w:ascii="Times New Roman" w:hAnsi="Times New Roman" w:cs="Times New Roman"/>
          <w:sz w:val="24"/>
          <w:szCs w:val="24"/>
        </w:rPr>
        <w:t xml:space="preserve"> </w:t>
      </w:r>
      <w:proofErr w:type="spellStart"/>
      <w:r w:rsidRPr="00F06242">
        <w:rPr>
          <w:rStyle w:val="st42"/>
          <w:rFonts w:ascii="Times New Roman" w:hAnsi="Times New Roman" w:cs="Times New Roman"/>
          <w:sz w:val="24"/>
          <w:szCs w:val="24"/>
        </w:rPr>
        <w:t>споживача</w:t>
      </w:r>
      <w:proofErr w:type="spellEnd"/>
      <w:r w:rsidRPr="00F06242">
        <w:rPr>
          <w:rStyle w:val="st42"/>
          <w:rFonts w:ascii="Times New Roman" w:hAnsi="Times New Roman" w:cs="Times New Roman"/>
          <w:sz w:val="24"/>
          <w:szCs w:val="24"/>
        </w:rPr>
        <w:t xml:space="preserve">), обрати </w:t>
      </w:r>
      <w:proofErr w:type="spellStart"/>
      <w:r w:rsidRPr="00F06242">
        <w:rPr>
          <w:rStyle w:val="st42"/>
          <w:rFonts w:ascii="Times New Roman" w:hAnsi="Times New Roman" w:cs="Times New Roman"/>
          <w:sz w:val="24"/>
          <w:szCs w:val="24"/>
        </w:rPr>
        <w:t>необхідне</w:t>
      </w:r>
      <w:proofErr w:type="spellEnd"/>
      <w:r w:rsidRPr="00F06242">
        <w:rPr>
          <w:rStyle w:val="st42"/>
          <w:rFonts w:ascii="Times New Roman" w:hAnsi="Times New Roman" w:cs="Times New Roman"/>
          <w:sz w:val="24"/>
          <w:szCs w:val="24"/>
        </w:rPr>
        <w:t xml:space="preserve">: </w:t>
      </w:r>
      <w:proofErr w:type="spellStart"/>
      <w:r w:rsidRPr="00F06242">
        <w:rPr>
          <w:rStyle w:val="st42"/>
          <w:rFonts w:ascii="Times New Roman" w:hAnsi="Times New Roman" w:cs="Times New Roman"/>
          <w:sz w:val="24"/>
          <w:szCs w:val="24"/>
        </w:rPr>
        <w:t>побутові</w:t>
      </w:r>
      <w:proofErr w:type="spellEnd"/>
      <w:r w:rsidRPr="00F06242">
        <w:rPr>
          <w:rStyle w:val="st42"/>
          <w:rFonts w:ascii="Times New Roman" w:hAnsi="Times New Roman" w:cs="Times New Roman"/>
          <w:sz w:val="24"/>
          <w:szCs w:val="24"/>
        </w:rPr>
        <w:t xml:space="preserve"> потреби/</w:t>
      </w:r>
      <w:proofErr w:type="spellStart"/>
      <w:r w:rsidRPr="00F06242">
        <w:rPr>
          <w:rStyle w:val="st42"/>
          <w:rFonts w:ascii="Times New Roman" w:hAnsi="Times New Roman" w:cs="Times New Roman"/>
          <w:sz w:val="24"/>
          <w:szCs w:val="24"/>
        </w:rPr>
        <w:t>непобутові</w:t>
      </w:r>
      <w:proofErr w:type="spellEnd"/>
      <w:r w:rsidRPr="00F06242">
        <w:rPr>
          <w:rStyle w:val="st42"/>
          <w:rFonts w:ascii="Times New Roman" w:hAnsi="Times New Roman" w:cs="Times New Roman"/>
          <w:sz w:val="24"/>
          <w:szCs w:val="24"/>
        </w:rPr>
        <w:t xml:space="preserve"> потреби/</w:t>
      </w:r>
      <w:proofErr w:type="spellStart"/>
      <w:r w:rsidRPr="00F06242">
        <w:rPr>
          <w:rStyle w:val="st42"/>
          <w:rFonts w:ascii="Times New Roman" w:hAnsi="Times New Roman" w:cs="Times New Roman"/>
          <w:sz w:val="24"/>
          <w:szCs w:val="24"/>
        </w:rPr>
        <w:t>побутові</w:t>
      </w:r>
      <w:proofErr w:type="spellEnd"/>
      <w:r w:rsidRPr="00F06242">
        <w:rPr>
          <w:rStyle w:val="st42"/>
          <w:rFonts w:ascii="Times New Roman" w:hAnsi="Times New Roman" w:cs="Times New Roman"/>
          <w:sz w:val="24"/>
          <w:szCs w:val="24"/>
        </w:rPr>
        <w:t xml:space="preserve"> та </w:t>
      </w:r>
      <w:proofErr w:type="spellStart"/>
      <w:r w:rsidRPr="00F06242">
        <w:rPr>
          <w:rStyle w:val="st42"/>
          <w:rFonts w:ascii="Times New Roman" w:hAnsi="Times New Roman" w:cs="Times New Roman"/>
          <w:sz w:val="24"/>
          <w:szCs w:val="24"/>
        </w:rPr>
        <w:t>непобутові</w:t>
      </w:r>
      <w:proofErr w:type="spellEnd"/>
      <w:r w:rsidRPr="00F06242">
        <w:rPr>
          <w:rStyle w:val="st42"/>
          <w:rFonts w:ascii="Times New Roman" w:hAnsi="Times New Roman" w:cs="Times New Roman"/>
          <w:sz w:val="24"/>
          <w:szCs w:val="24"/>
        </w:rPr>
        <w:t xml:space="preserve"> потреби.</w:t>
      </w:r>
    </w:p>
    <w:p w14:paraId="5AC3AD88" w14:textId="77777777" w:rsidR="00F06242" w:rsidRPr="00E807EB" w:rsidRDefault="00F06242" w:rsidP="00F06242">
      <w:pPr>
        <w:numPr>
          <w:ilvl w:val="1"/>
          <w:numId w:val="47"/>
        </w:numPr>
        <w:spacing w:line="259" w:lineRule="auto"/>
        <w:ind w:left="0" w:firstLine="709"/>
        <w:jc w:val="both"/>
      </w:pPr>
      <w:r w:rsidRPr="00E807EB">
        <w:t>Адреса об’єкта електрифікації: _______________________________</w:t>
      </w:r>
    </w:p>
    <w:p w14:paraId="1FE52DB9" w14:textId="77777777" w:rsidR="00F06242" w:rsidRPr="00B70EE4" w:rsidRDefault="00F06242" w:rsidP="00F06242">
      <w:pPr>
        <w:numPr>
          <w:ilvl w:val="1"/>
          <w:numId w:val="47"/>
        </w:numPr>
        <w:spacing w:line="259" w:lineRule="auto"/>
        <w:ind w:left="0" w:firstLine="709"/>
        <w:jc w:val="both"/>
      </w:pPr>
      <w:r w:rsidRPr="00B70EE4">
        <w:t>Приєднана потужність за площадкою комерційного обліку _________ кВт.</w:t>
      </w:r>
    </w:p>
    <w:p w14:paraId="3617DA97" w14:textId="77777777" w:rsidR="00F06242" w:rsidRDefault="00F06242" w:rsidP="00F06242">
      <w:pPr>
        <w:numPr>
          <w:ilvl w:val="1"/>
          <w:numId w:val="47"/>
        </w:numPr>
        <w:spacing w:line="259" w:lineRule="auto"/>
        <w:ind w:left="0" w:firstLine="709"/>
        <w:jc w:val="both"/>
      </w:pPr>
      <w:r w:rsidRPr="00B70EE4">
        <w:t xml:space="preserve">Дозволена потужність за площадкою комерційного обліку  _________ кВт, у тому числі: </w:t>
      </w:r>
    </w:p>
    <w:p w14:paraId="4C29982A" w14:textId="77777777" w:rsidR="00F06242" w:rsidRDefault="00F06242" w:rsidP="00F06242">
      <w:pPr>
        <w:spacing w:line="259" w:lineRule="auto"/>
        <w:ind w:left="709" w:firstLine="707"/>
        <w:jc w:val="both"/>
      </w:pPr>
      <w:r w:rsidRPr="00B70EE4">
        <w:t xml:space="preserve">1 категорія надійності струмоприймачів ___; </w:t>
      </w:r>
    </w:p>
    <w:p w14:paraId="72BF5DC5" w14:textId="77777777" w:rsidR="00F06242" w:rsidRDefault="00F06242" w:rsidP="00F06242">
      <w:pPr>
        <w:spacing w:line="259" w:lineRule="auto"/>
        <w:ind w:left="709" w:firstLine="707"/>
        <w:jc w:val="both"/>
      </w:pPr>
      <w:r w:rsidRPr="00B70EE4">
        <w:t xml:space="preserve">2 категорія надійності струмоприймачів ___; </w:t>
      </w:r>
    </w:p>
    <w:p w14:paraId="327D3897" w14:textId="77777777" w:rsidR="00F06242" w:rsidRDefault="00F06242" w:rsidP="00F06242">
      <w:pPr>
        <w:spacing w:line="259" w:lineRule="auto"/>
        <w:ind w:left="709" w:firstLine="707"/>
        <w:jc w:val="both"/>
      </w:pPr>
      <w:r w:rsidRPr="00B70EE4">
        <w:t>3 категорія надійності струмоприймачів ___;</w:t>
      </w:r>
      <w:r>
        <w:t xml:space="preserve"> </w:t>
      </w:r>
    </w:p>
    <w:p w14:paraId="08F0D399" w14:textId="77777777" w:rsidR="00F06242" w:rsidRDefault="00F06242" w:rsidP="00F06242">
      <w:pPr>
        <w:spacing w:line="259" w:lineRule="auto"/>
        <w:ind w:left="709" w:firstLine="707"/>
        <w:jc w:val="both"/>
        <w:rPr>
          <w:color w:val="000000"/>
          <w:lang w:eastAsia="ru-RU"/>
        </w:rPr>
      </w:pPr>
      <w:r>
        <w:rPr>
          <w:color w:val="000000"/>
          <w:lang w:eastAsia="ru-RU"/>
        </w:rPr>
        <w:t>П</w:t>
      </w:r>
      <w:r w:rsidRPr="00C52AFA">
        <w:rPr>
          <w:color w:val="000000"/>
          <w:lang w:eastAsia="ru-RU"/>
        </w:rPr>
        <w:t xml:space="preserve">отужність, дозволена до відпуску Активним </w:t>
      </w:r>
      <w:proofErr w:type="spellStart"/>
      <w:r w:rsidRPr="00C52AFA">
        <w:rPr>
          <w:color w:val="000000"/>
          <w:lang w:eastAsia="ru-RU"/>
        </w:rPr>
        <w:t>споживачем_</w:t>
      </w:r>
      <w:r>
        <w:rPr>
          <w:color w:val="000000"/>
          <w:lang w:eastAsia="ru-RU"/>
        </w:rPr>
        <w:t>__</w:t>
      </w:r>
      <w:r w:rsidRPr="00C52AFA">
        <w:rPr>
          <w:color w:val="000000"/>
          <w:lang w:eastAsia="ru-RU"/>
        </w:rPr>
        <w:t>_кВт</w:t>
      </w:r>
      <w:proofErr w:type="spellEnd"/>
      <w:r w:rsidRPr="00C52AFA">
        <w:rPr>
          <w:color w:val="000000"/>
          <w:lang w:eastAsia="ru-RU"/>
        </w:rPr>
        <w:t xml:space="preserve">,  </w:t>
      </w:r>
    </w:p>
    <w:p w14:paraId="19F246C9" w14:textId="77777777" w:rsidR="00F06242" w:rsidRPr="00B70EE4" w:rsidRDefault="00F06242" w:rsidP="00F06242">
      <w:pPr>
        <w:spacing w:line="259" w:lineRule="auto"/>
        <w:ind w:left="709" w:firstLine="707"/>
        <w:jc w:val="both"/>
      </w:pPr>
      <w:r>
        <w:rPr>
          <w:color w:val="000000"/>
          <w:lang w:eastAsia="ru-RU"/>
        </w:rPr>
        <w:t>П</w:t>
      </w:r>
      <w:r w:rsidRPr="00C52AFA">
        <w:rPr>
          <w:color w:val="000000"/>
          <w:lang w:eastAsia="ru-RU"/>
        </w:rPr>
        <w:t xml:space="preserve">отужність, дозволена до відпуску Активним споживачем за договором купівлі-продажу електричної енергії за механізмом </w:t>
      </w:r>
      <w:proofErr w:type="spellStart"/>
      <w:r w:rsidRPr="00C52AFA">
        <w:rPr>
          <w:color w:val="000000"/>
          <w:lang w:eastAsia="ru-RU"/>
        </w:rPr>
        <w:t>самовиробництва</w:t>
      </w:r>
      <w:proofErr w:type="spellEnd"/>
      <w:r w:rsidRPr="00C52AFA">
        <w:rPr>
          <w:color w:val="000000"/>
          <w:lang w:eastAsia="ru-RU"/>
        </w:rPr>
        <w:t xml:space="preserve"> __</w:t>
      </w:r>
      <w:r>
        <w:rPr>
          <w:color w:val="000000"/>
          <w:lang w:eastAsia="ru-RU"/>
        </w:rPr>
        <w:t>_</w:t>
      </w:r>
      <w:r w:rsidRPr="00C52AFA">
        <w:rPr>
          <w:color w:val="000000"/>
          <w:lang w:eastAsia="ru-RU"/>
        </w:rPr>
        <w:t>_кВт</w:t>
      </w:r>
      <w:r>
        <w:rPr>
          <w:color w:val="000000"/>
          <w:lang w:eastAsia="ru-RU"/>
        </w:rPr>
        <w:t>;</w:t>
      </w:r>
    </w:p>
    <w:p w14:paraId="7E925B51" w14:textId="77777777" w:rsidR="00F06242" w:rsidRPr="001873F9" w:rsidRDefault="00F06242" w:rsidP="00F06242">
      <w:pPr>
        <w:numPr>
          <w:ilvl w:val="1"/>
          <w:numId w:val="47"/>
        </w:numPr>
        <w:spacing w:line="259" w:lineRule="auto"/>
        <w:ind w:left="0" w:firstLine="709"/>
        <w:jc w:val="both"/>
        <w:rPr>
          <w:i/>
        </w:rPr>
      </w:pPr>
      <w:r w:rsidRPr="00B70EE4">
        <w:t>Режим роботи електроустановки(-</w:t>
      </w:r>
      <w:proofErr w:type="spellStart"/>
      <w:r w:rsidRPr="00B70EE4">
        <w:t>ок</w:t>
      </w:r>
      <w:proofErr w:type="spellEnd"/>
      <w:r w:rsidRPr="00B70EE4">
        <w:t>) за площадкою комерційного обліку (цілодобовий/змінний: за необхідності розшифрувати)</w:t>
      </w:r>
      <w:r>
        <w:t>:</w:t>
      </w:r>
      <w:r w:rsidRPr="00B70EE4">
        <w:t xml:space="preserve">______________ </w:t>
      </w:r>
    </w:p>
    <w:p w14:paraId="4FC62B82" w14:textId="77777777" w:rsidR="00F06242" w:rsidRPr="00E97C07" w:rsidRDefault="00F06242" w:rsidP="00F06242">
      <w:pPr>
        <w:numPr>
          <w:ilvl w:val="0"/>
          <w:numId w:val="46"/>
        </w:numPr>
        <w:spacing w:line="259" w:lineRule="auto"/>
        <w:ind w:left="0" w:firstLine="709"/>
        <w:jc w:val="both"/>
      </w:pPr>
      <w:r w:rsidRPr="00E97C07">
        <w:t>Енергетичні ідентифікаційні коди (ЕІС-коди) віртуальної(-</w:t>
      </w:r>
      <w:proofErr w:type="spellStart"/>
      <w:r w:rsidRPr="00E97C07">
        <w:t>их</w:t>
      </w:r>
      <w:proofErr w:type="spellEnd"/>
      <w:r w:rsidRPr="00E97C07">
        <w:t>) точки(-</w:t>
      </w:r>
      <w:proofErr w:type="spellStart"/>
      <w:r w:rsidRPr="00E97C07">
        <w:t>ок</w:t>
      </w:r>
      <w:proofErr w:type="spellEnd"/>
      <w:r w:rsidRPr="00E97C07">
        <w:t>) комерційного обліку за площадкою комерційного обліку:</w:t>
      </w:r>
    </w:p>
    <w:p w14:paraId="00800873" w14:textId="77777777" w:rsidR="00F06242" w:rsidRPr="00B70EE4" w:rsidRDefault="00F06242" w:rsidP="00F06242">
      <w:pPr>
        <w:numPr>
          <w:ilvl w:val="1"/>
          <w:numId w:val="46"/>
        </w:numPr>
        <w:spacing w:line="259" w:lineRule="auto"/>
        <w:ind w:left="0" w:firstLine="709"/>
        <w:jc w:val="both"/>
      </w:pPr>
      <w:r w:rsidRPr="00B70EE4">
        <w:t>Рівень напруги точок комерційного обліку груп електроустановок площадки комерційного обліку, приєднаних на відповідному рівні напруги до електричних мереж оператора, системи: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76"/>
        <w:gridCol w:w="658"/>
        <w:gridCol w:w="658"/>
        <w:gridCol w:w="658"/>
        <w:gridCol w:w="659"/>
        <w:gridCol w:w="659"/>
        <w:gridCol w:w="659"/>
        <w:gridCol w:w="659"/>
        <w:gridCol w:w="659"/>
        <w:gridCol w:w="659"/>
        <w:gridCol w:w="659"/>
        <w:gridCol w:w="659"/>
      </w:tblGrid>
      <w:tr w:rsidR="00F06242" w:rsidRPr="00B70EE4" w14:paraId="49FB3D7C" w14:textId="77777777" w:rsidTr="00C4339A">
        <w:trPr>
          <w:trHeight w:val="262"/>
        </w:trPr>
        <w:tc>
          <w:tcPr>
            <w:tcW w:w="5000" w:type="pct"/>
            <w:gridSpan w:val="12"/>
          </w:tcPr>
          <w:p w14:paraId="4AD0DEAC" w14:textId="77777777" w:rsidR="00F06242" w:rsidRPr="00A14D05" w:rsidRDefault="00F06242" w:rsidP="00C4339A">
            <w:pPr>
              <w:jc w:val="both"/>
              <w:rPr>
                <w:sz w:val="22"/>
                <w:szCs w:val="22"/>
              </w:rPr>
            </w:pPr>
            <w:r w:rsidRPr="00A14D05">
              <w:rPr>
                <w:sz w:val="22"/>
                <w:szCs w:val="22"/>
              </w:rPr>
              <w:t>Рівень напруги, кВ</w:t>
            </w:r>
          </w:p>
        </w:tc>
      </w:tr>
      <w:tr w:rsidR="00F06242" w:rsidRPr="00B70EE4" w14:paraId="74DED724" w14:textId="77777777" w:rsidTr="00C4339A">
        <w:trPr>
          <w:trHeight w:val="148"/>
        </w:trPr>
        <w:tc>
          <w:tcPr>
            <w:tcW w:w="1524" w:type="pct"/>
          </w:tcPr>
          <w:p w14:paraId="46728A8C" w14:textId="77777777" w:rsidR="00F06242" w:rsidRPr="00B70EE4" w:rsidRDefault="00F06242" w:rsidP="00C4339A">
            <w:pPr>
              <w:ind w:left="-51" w:right="-108"/>
              <w:jc w:val="center"/>
            </w:pPr>
          </w:p>
        </w:tc>
        <w:tc>
          <w:tcPr>
            <w:tcW w:w="316" w:type="pct"/>
            <w:vAlign w:val="center"/>
          </w:tcPr>
          <w:p w14:paraId="333A0828" w14:textId="77777777" w:rsidR="00F06242" w:rsidRPr="00A14D05" w:rsidRDefault="00F06242" w:rsidP="00C4339A">
            <w:pPr>
              <w:ind w:left="-51" w:right="-108"/>
              <w:jc w:val="center"/>
              <w:rPr>
                <w:sz w:val="22"/>
                <w:szCs w:val="22"/>
              </w:rPr>
            </w:pPr>
            <w:r w:rsidRPr="00A14D05">
              <w:rPr>
                <w:sz w:val="22"/>
                <w:szCs w:val="22"/>
              </w:rPr>
              <w:t>330</w:t>
            </w:r>
          </w:p>
        </w:tc>
        <w:tc>
          <w:tcPr>
            <w:tcW w:w="316" w:type="pct"/>
            <w:vAlign w:val="center"/>
          </w:tcPr>
          <w:p w14:paraId="5457C491" w14:textId="77777777" w:rsidR="00F06242" w:rsidRPr="00A14D05" w:rsidRDefault="00F06242" w:rsidP="00C4339A">
            <w:pPr>
              <w:ind w:left="-51" w:right="-108"/>
              <w:jc w:val="center"/>
              <w:rPr>
                <w:sz w:val="22"/>
                <w:szCs w:val="22"/>
              </w:rPr>
            </w:pPr>
            <w:r w:rsidRPr="00A14D05">
              <w:rPr>
                <w:sz w:val="22"/>
                <w:szCs w:val="22"/>
              </w:rPr>
              <w:t>220</w:t>
            </w:r>
          </w:p>
        </w:tc>
        <w:tc>
          <w:tcPr>
            <w:tcW w:w="316" w:type="pct"/>
            <w:vAlign w:val="center"/>
          </w:tcPr>
          <w:p w14:paraId="461CC6F1" w14:textId="77777777" w:rsidR="00F06242" w:rsidRPr="00A14D05" w:rsidRDefault="00F06242" w:rsidP="00C4339A">
            <w:pPr>
              <w:ind w:left="-51" w:right="-108"/>
              <w:jc w:val="center"/>
              <w:rPr>
                <w:sz w:val="22"/>
                <w:szCs w:val="22"/>
              </w:rPr>
            </w:pPr>
            <w:r w:rsidRPr="00A14D05">
              <w:rPr>
                <w:sz w:val="22"/>
                <w:szCs w:val="22"/>
              </w:rPr>
              <w:t>150</w:t>
            </w:r>
          </w:p>
        </w:tc>
        <w:tc>
          <w:tcPr>
            <w:tcW w:w="316" w:type="pct"/>
            <w:vAlign w:val="center"/>
          </w:tcPr>
          <w:p w14:paraId="5908E457" w14:textId="77777777" w:rsidR="00F06242" w:rsidRPr="00A14D05" w:rsidRDefault="00F06242" w:rsidP="00C4339A">
            <w:pPr>
              <w:ind w:left="-51" w:right="-108"/>
              <w:jc w:val="center"/>
              <w:rPr>
                <w:sz w:val="22"/>
                <w:szCs w:val="22"/>
              </w:rPr>
            </w:pPr>
            <w:r w:rsidRPr="00A14D05">
              <w:rPr>
                <w:sz w:val="22"/>
                <w:szCs w:val="22"/>
              </w:rPr>
              <w:t>110</w:t>
            </w:r>
          </w:p>
        </w:tc>
        <w:tc>
          <w:tcPr>
            <w:tcW w:w="316" w:type="pct"/>
            <w:vAlign w:val="center"/>
          </w:tcPr>
          <w:p w14:paraId="452CC0CF" w14:textId="77777777" w:rsidR="00F06242" w:rsidRPr="00A14D05" w:rsidRDefault="00F06242" w:rsidP="00C4339A">
            <w:pPr>
              <w:ind w:left="-51" w:right="-108"/>
              <w:jc w:val="center"/>
              <w:rPr>
                <w:sz w:val="22"/>
                <w:szCs w:val="22"/>
              </w:rPr>
            </w:pPr>
            <w:r w:rsidRPr="00A14D05">
              <w:rPr>
                <w:sz w:val="22"/>
                <w:szCs w:val="22"/>
              </w:rPr>
              <w:t>35</w:t>
            </w:r>
          </w:p>
        </w:tc>
        <w:tc>
          <w:tcPr>
            <w:tcW w:w="316" w:type="pct"/>
            <w:vAlign w:val="center"/>
          </w:tcPr>
          <w:p w14:paraId="60EDB1EB" w14:textId="77777777" w:rsidR="00F06242" w:rsidRPr="00A14D05" w:rsidRDefault="00F06242" w:rsidP="00C4339A">
            <w:pPr>
              <w:ind w:left="-51" w:right="-108"/>
              <w:jc w:val="center"/>
              <w:rPr>
                <w:sz w:val="22"/>
                <w:szCs w:val="22"/>
              </w:rPr>
            </w:pPr>
            <w:r w:rsidRPr="00A14D05">
              <w:rPr>
                <w:sz w:val="22"/>
                <w:szCs w:val="22"/>
              </w:rPr>
              <w:t>27,5</w:t>
            </w:r>
          </w:p>
        </w:tc>
        <w:tc>
          <w:tcPr>
            <w:tcW w:w="316" w:type="pct"/>
            <w:vAlign w:val="center"/>
          </w:tcPr>
          <w:p w14:paraId="19CF73B8" w14:textId="77777777" w:rsidR="00F06242" w:rsidRPr="00A14D05" w:rsidRDefault="00F06242" w:rsidP="00C4339A">
            <w:pPr>
              <w:ind w:left="-51" w:right="-108"/>
              <w:jc w:val="center"/>
              <w:rPr>
                <w:sz w:val="22"/>
                <w:szCs w:val="22"/>
              </w:rPr>
            </w:pPr>
            <w:r w:rsidRPr="00A14D05">
              <w:rPr>
                <w:sz w:val="22"/>
                <w:szCs w:val="22"/>
              </w:rPr>
              <w:t>20</w:t>
            </w:r>
          </w:p>
        </w:tc>
        <w:tc>
          <w:tcPr>
            <w:tcW w:w="316" w:type="pct"/>
            <w:vAlign w:val="center"/>
          </w:tcPr>
          <w:p w14:paraId="46970A2C" w14:textId="77777777" w:rsidR="00F06242" w:rsidRPr="00A14D05" w:rsidRDefault="00F06242" w:rsidP="00C4339A">
            <w:pPr>
              <w:ind w:left="-51" w:right="-108"/>
              <w:jc w:val="center"/>
              <w:rPr>
                <w:sz w:val="22"/>
                <w:szCs w:val="22"/>
              </w:rPr>
            </w:pPr>
            <w:r w:rsidRPr="00A14D05">
              <w:rPr>
                <w:sz w:val="22"/>
                <w:szCs w:val="22"/>
              </w:rPr>
              <w:t>10</w:t>
            </w:r>
          </w:p>
        </w:tc>
        <w:tc>
          <w:tcPr>
            <w:tcW w:w="316" w:type="pct"/>
            <w:vAlign w:val="center"/>
          </w:tcPr>
          <w:p w14:paraId="2B6E19E5" w14:textId="77777777" w:rsidR="00F06242" w:rsidRPr="00A14D05" w:rsidRDefault="00F06242" w:rsidP="00C4339A">
            <w:pPr>
              <w:ind w:left="-51" w:right="-108"/>
              <w:jc w:val="center"/>
              <w:rPr>
                <w:sz w:val="22"/>
                <w:szCs w:val="22"/>
              </w:rPr>
            </w:pPr>
            <w:r w:rsidRPr="00A14D05">
              <w:rPr>
                <w:sz w:val="22"/>
                <w:szCs w:val="22"/>
              </w:rPr>
              <w:t>6</w:t>
            </w:r>
          </w:p>
        </w:tc>
        <w:tc>
          <w:tcPr>
            <w:tcW w:w="316" w:type="pct"/>
            <w:vAlign w:val="center"/>
          </w:tcPr>
          <w:p w14:paraId="39E42CD9" w14:textId="77777777" w:rsidR="00F06242" w:rsidRPr="00A14D05" w:rsidRDefault="00F06242" w:rsidP="00C4339A">
            <w:pPr>
              <w:ind w:left="-51" w:right="-108"/>
              <w:jc w:val="center"/>
              <w:rPr>
                <w:sz w:val="22"/>
                <w:szCs w:val="22"/>
              </w:rPr>
            </w:pPr>
            <w:r w:rsidRPr="00A14D05">
              <w:rPr>
                <w:sz w:val="22"/>
                <w:szCs w:val="22"/>
              </w:rPr>
              <w:t>0,</w:t>
            </w:r>
            <w:r>
              <w:rPr>
                <w:sz w:val="22"/>
                <w:szCs w:val="22"/>
              </w:rPr>
              <w:t>4</w:t>
            </w:r>
          </w:p>
        </w:tc>
        <w:tc>
          <w:tcPr>
            <w:tcW w:w="316" w:type="pct"/>
            <w:vAlign w:val="center"/>
          </w:tcPr>
          <w:p w14:paraId="019965B1" w14:textId="77777777" w:rsidR="00F06242" w:rsidRPr="00A14D05" w:rsidRDefault="00F06242" w:rsidP="00C4339A">
            <w:pPr>
              <w:ind w:left="-51" w:right="-108"/>
              <w:jc w:val="center"/>
              <w:rPr>
                <w:sz w:val="22"/>
                <w:szCs w:val="22"/>
              </w:rPr>
            </w:pPr>
            <w:r w:rsidRPr="00A14D05">
              <w:rPr>
                <w:sz w:val="22"/>
                <w:szCs w:val="22"/>
              </w:rPr>
              <w:t>0,2</w:t>
            </w:r>
            <w:r>
              <w:rPr>
                <w:sz w:val="22"/>
                <w:szCs w:val="22"/>
              </w:rPr>
              <w:t>3</w:t>
            </w:r>
          </w:p>
        </w:tc>
      </w:tr>
      <w:tr w:rsidR="00F06242" w:rsidRPr="00B70EE4" w14:paraId="597B21A4" w14:textId="77777777" w:rsidTr="00C4339A">
        <w:trPr>
          <w:trHeight w:val="475"/>
        </w:trPr>
        <w:tc>
          <w:tcPr>
            <w:tcW w:w="1524" w:type="pct"/>
          </w:tcPr>
          <w:p w14:paraId="23F087DA" w14:textId="77777777" w:rsidR="00F06242" w:rsidRPr="00D22248" w:rsidRDefault="00F06242" w:rsidP="00C4339A">
            <w:pPr>
              <w:rPr>
                <w:sz w:val="20"/>
                <w:szCs w:val="20"/>
              </w:rPr>
            </w:pPr>
            <w:r w:rsidRPr="00D22248">
              <w:rPr>
                <w:sz w:val="20"/>
                <w:szCs w:val="20"/>
              </w:rPr>
              <w:t>Відмітка про наявність підключення ТКО на рівні напруги</w:t>
            </w:r>
          </w:p>
        </w:tc>
        <w:tc>
          <w:tcPr>
            <w:tcW w:w="316" w:type="pct"/>
          </w:tcPr>
          <w:p w14:paraId="5D987A4E" w14:textId="77777777" w:rsidR="00F06242" w:rsidRPr="00D22248" w:rsidRDefault="00F06242" w:rsidP="00C4339A">
            <w:pPr>
              <w:jc w:val="both"/>
              <w:rPr>
                <w:sz w:val="20"/>
                <w:szCs w:val="20"/>
              </w:rPr>
            </w:pPr>
          </w:p>
        </w:tc>
        <w:tc>
          <w:tcPr>
            <w:tcW w:w="316" w:type="pct"/>
          </w:tcPr>
          <w:p w14:paraId="3D98E072" w14:textId="77777777" w:rsidR="00F06242" w:rsidRPr="00B70EE4" w:rsidRDefault="00F06242" w:rsidP="00C4339A">
            <w:pPr>
              <w:jc w:val="both"/>
            </w:pPr>
          </w:p>
        </w:tc>
        <w:tc>
          <w:tcPr>
            <w:tcW w:w="316" w:type="pct"/>
          </w:tcPr>
          <w:p w14:paraId="2CE754A6" w14:textId="77777777" w:rsidR="00F06242" w:rsidRPr="00B70EE4" w:rsidRDefault="00F06242" w:rsidP="00C4339A">
            <w:pPr>
              <w:jc w:val="both"/>
            </w:pPr>
          </w:p>
        </w:tc>
        <w:tc>
          <w:tcPr>
            <w:tcW w:w="316" w:type="pct"/>
          </w:tcPr>
          <w:p w14:paraId="41A738F9" w14:textId="77777777" w:rsidR="00F06242" w:rsidRPr="00B70EE4" w:rsidRDefault="00F06242" w:rsidP="00C4339A">
            <w:pPr>
              <w:jc w:val="both"/>
            </w:pPr>
          </w:p>
        </w:tc>
        <w:tc>
          <w:tcPr>
            <w:tcW w:w="316" w:type="pct"/>
          </w:tcPr>
          <w:p w14:paraId="47418C09" w14:textId="77777777" w:rsidR="00F06242" w:rsidRPr="00B70EE4" w:rsidRDefault="00F06242" w:rsidP="00C4339A">
            <w:pPr>
              <w:jc w:val="both"/>
            </w:pPr>
          </w:p>
        </w:tc>
        <w:tc>
          <w:tcPr>
            <w:tcW w:w="316" w:type="pct"/>
          </w:tcPr>
          <w:p w14:paraId="38A61E78" w14:textId="77777777" w:rsidR="00F06242" w:rsidRPr="00B70EE4" w:rsidRDefault="00F06242" w:rsidP="00C4339A">
            <w:pPr>
              <w:jc w:val="both"/>
            </w:pPr>
          </w:p>
        </w:tc>
        <w:tc>
          <w:tcPr>
            <w:tcW w:w="316" w:type="pct"/>
          </w:tcPr>
          <w:p w14:paraId="57EBBC55" w14:textId="77777777" w:rsidR="00F06242" w:rsidRPr="00B70EE4" w:rsidRDefault="00F06242" w:rsidP="00C4339A">
            <w:pPr>
              <w:jc w:val="both"/>
            </w:pPr>
          </w:p>
        </w:tc>
        <w:tc>
          <w:tcPr>
            <w:tcW w:w="316" w:type="pct"/>
          </w:tcPr>
          <w:p w14:paraId="09A4E173" w14:textId="77777777" w:rsidR="00F06242" w:rsidRPr="00B70EE4" w:rsidRDefault="00F06242" w:rsidP="00C4339A">
            <w:pPr>
              <w:jc w:val="both"/>
            </w:pPr>
          </w:p>
        </w:tc>
        <w:tc>
          <w:tcPr>
            <w:tcW w:w="316" w:type="pct"/>
          </w:tcPr>
          <w:p w14:paraId="1569A0B8" w14:textId="77777777" w:rsidR="00F06242" w:rsidRPr="00B70EE4" w:rsidRDefault="00F06242" w:rsidP="00C4339A">
            <w:pPr>
              <w:jc w:val="both"/>
            </w:pPr>
          </w:p>
        </w:tc>
        <w:tc>
          <w:tcPr>
            <w:tcW w:w="316" w:type="pct"/>
          </w:tcPr>
          <w:p w14:paraId="10475F34" w14:textId="77777777" w:rsidR="00F06242" w:rsidRPr="00B70EE4" w:rsidRDefault="00F06242" w:rsidP="00C4339A">
            <w:pPr>
              <w:jc w:val="both"/>
            </w:pPr>
          </w:p>
        </w:tc>
        <w:tc>
          <w:tcPr>
            <w:tcW w:w="316" w:type="pct"/>
          </w:tcPr>
          <w:p w14:paraId="1D1C15C0" w14:textId="77777777" w:rsidR="00F06242" w:rsidRPr="00B70EE4" w:rsidRDefault="00F06242" w:rsidP="00C4339A">
            <w:pPr>
              <w:jc w:val="both"/>
            </w:pPr>
          </w:p>
        </w:tc>
      </w:tr>
    </w:tbl>
    <w:p w14:paraId="63C687F0" w14:textId="77777777" w:rsidR="00F06242" w:rsidRPr="00E97C07" w:rsidRDefault="00F06242" w:rsidP="00F06242">
      <w:pPr>
        <w:numPr>
          <w:ilvl w:val="0"/>
          <w:numId w:val="46"/>
        </w:numPr>
        <w:spacing w:line="259" w:lineRule="auto"/>
        <w:ind w:left="0" w:firstLine="709"/>
        <w:jc w:val="both"/>
      </w:pPr>
      <w:r w:rsidRPr="00E97C07">
        <w:t>Перелік точок розподілу/передачі електричної енергії за площадкою вимірювання, відомості про засіб (засоби) комерційного обліку активної та реактивної електричної енергії, що використовується за фізичною(</w:t>
      </w:r>
      <w:proofErr w:type="spellStart"/>
      <w:r w:rsidRPr="00E97C07">
        <w:t>ими</w:t>
      </w:r>
      <w:proofErr w:type="spellEnd"/>
      <w:r w:rsidRPr="00E97C07">
        <w:t>) точкою(</w:t>
      </w:r>
      <w:proofErr w:type="spellStart"/>
      <w:r w:rsidRPr="00E97C07">
        <w:t>ами</w:t>
      </w:r>
      <w:proofErr w:type="spellEnd"/>
      <w:r w:rsidRPr="00E97C07">
        <w:t>) комерційного обліку на площадці комерційного обліку споживача, ЕIC-коди точки(</w:t>
      </w:r>
      <w:proofErr w:type="spellStart"/>
      <w:r w:rsidRPr="00E97C07">
        <w:t>ок</w:t>
      </w:r>
      <w:proofErr w:type="spellEnd"/>
      <w:r w:rsidRPr="00E97C07">
        <w:t xml:space="preserve">), сторона, відповідальна за збереження, тощо зазначаються в додатку «Відомості про розрахункові засоби обліку активної та реактивної електричної енергії (точка встановлення, тип тощо)» до Договору споживача про надання послуг з розподілу (передачі) електричної енергії. </w:t>
      </w:r>
    </w:p>
    <w:p w14:paraId="5259E996" w14:textId="77777777" w:rsidR="00F06242" w:rsidRPr="00B15D99" w:rsidRDefault="00F06242" w:rsidP="00F06242">
      <w:pPr>
        <w:numPr>
          <w:ilvl w:val="0"/>
          <w:numId w:val="46"/>
        </w:numPr>
        <w:spacing w:after="160" w:line="259" w:lineRule="auto"/>
        <w:ind w:left="0" w:firstLine="709"/>
        <w:jc w:val="both"/>
      </w:pPr>
      <w:r w:rsidRPr="00B15D99">
        <w:t>Електроустановки спеціального призначення, якими обладнана площадка комерційного обліку: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17"/>
        <w:gridCol w:w="2175"/>
        <w:gridCol w:w="1129"/>
        <w:gridCol w:w="2234"/>
        <w:gridCol w:w="2749"/>
        <w:gridCol w:w="1518"/>
      </w:tblGrid>
      <w:tr w:rsidR="00F06242" w:rsidRPr="00B70EE4" w14:paraId="1B51863C" w14:textId="77777777" w:rsidTr="00C4339A">
        <w:trPr>
          <w:trHeight w:val="689"/>
          <w:jc w:val="center"/>
        </w:trPr>
        <w:tc>
          <w:tcPr>
            <w:tcW w:w="0" w:type="auto"/>
            <w:vAlign w:val="center"/>
          </w:tcPr>
          <w:p w14:paraId="5E6312CE" w14:textId="77777777" w:rsidR="00F06242" w:rsidRPr="00B70EE4" w:rsidRDefault="00F06242" w:rsidP="00C4339A">
            <w:pPr>
              <w:spacing w:line="276" w:lineRule="auto"/>
              <w:jc w:val="center"/>
              <w:rPr>
                <w:sz w:val="20"/>
                <w:szCs w:val="20"/>
              </w:rPr>
            </w:pPr>
            <w:r w:rsidRPr="00B70EE4">
              <w:rPr>
                <w:sz w:val="20"/>
                <w:szCs w:val="20"/>
              </w:rPr>
              <w:t>№</w:t>
            </w:r>
          </w:p>
          <w:p w14:paraId="19D55795" w14:textId="77777777" w:rsidR="00F06242" w:rsidRPr="00B70EE4" w:rsidRDefault="00F06242" w:rsidP="00C4339A">
            <w:pPr>
              <w:spacing w:line="276" w:lineRule="auto"/>
              <w:jc w:val="center"/>
              <w:rPr>
                <w:sz w:val="20"/>
                <w:szCs w:val="20"/>
              </w:rPr>
            </w:pPr>
            <w:r w:rsidRPr="00B70EE4">
              <w:rPr>
                <w:sz w:val="20"/>
                <w:szCs w:val="20"/>
              </w:rPr>
              <w:t>з/п</w:t>
            </w:r>
          </w:p>
        </w:tc>
        <w:tc>
          <w:tcPr>
            <w:tcW w:w="0" w:type="auto"/>
            <w:vAlign w:val="center"/>
          </w:tcPr>
          <w:p w14:paraId="288DB470" w14:textId="77777777" w:rsidR="00F06242" w:rsidRPr="001E26E5" w:rsidRDefault="00F06242" w:rsidP="00C4339A">
            <w:pPr>
              <w:spacing w:line="276" w:lineRule="auto"/>
              <w:jc w:val="center"/>
              <w:rPr>
                <w:sz w:val="16"/>
                <w:szCs w:val="16"/>
              </w:rPr>
            </w:pPr>
            <w:r w:rsidRPr="001E26E5">
              <w:rPr>
                <w:sz w:val="16"/>
                <w:szCs w:val="16"/>
              </w:rPr>
              <w:t>Вид електроустановок спеціального призначення</w:t>
            </w:r>
          </w:p>
        </w:tc>
        <w:tc>
          <w:tcPr>
            <w:tcW w:w="0" w:type="auto"/>
            <w:vAlign w:val="center"/>
          </w:tcPr>
          <w:p w14:paraId="5F500733" w14:textId="77777777" w:rsidR="00F06242" w:rsidRPr="001E26E5" w:rsidRDefault="00F06242" w:rsidP="00C4339A">
            <w:pPr>
              <w:spacing w:line="276" w:lineRule="auto"/>
              <w:jc w:val="center"/>
              <w:rPr>
                <w:sz w:val="16"/>
                <w:szCs w:val="16"/>
              </w:rPr>
            </w:pPr>
            <w:r w:rsidRPr="001E26E5">
              <w:rPr>
                <w:sz w:val="16"/>
                <w:szCs w:val="16"/>
              </w:rPr>
              <w:t>Потужність, кВт</w:t>
            </w:r>
          </w:p>
        </w:tc>
        <w:tc>
          <w:tcPr>
            <w:tcW w:w="0" w:type="auto"/>
          </w:tcPr>
          <w:p w14:paraId="1C31198E" w14:textId="77777777" w:rsidR="00F06242" w:rsidRPr="001E26E5" w:rsidRDefault="00F06242" w:rsidP="00C4339A">
            <w:pPr>
              <w:jc w:val="center"/>
              <w:rPr>
                <w:sz w:val="16"/>
                <w:szCs w:val="16"/>
              </w:rPr>
            </w:pPr>
            <w:r w:rsidRPr="001E26E5">
              <w:rPr>
                <w:sz w:val="16"/>
                <w:szCs w:val="16"/>
              </w:rPr>
              <w:t>Тип устаткування, джерело енергії (зазначається для генеруючих установок)</w:t>
            </w:r>
          </w:p>
        </w:tc>
        <w:tc>
          <w:tcPr>
            <w:tcW w:w="2749" w:type="dxa"/>
          </w:tcPr>
          <w:p w14:paraId="22AE10E3" w14:textId="77777777" w:rsidR="00F06242" w:rsidRPr="001E26E5" w:rsidRDefault="00F06242" w:rsidP="00C4339A">
            <w:pPr>
              <w:spacing w:line="192" w:lineRule="auto"/>
              <w:jc w:val="center"/>
              <w:rPr>
                <w:sz w:val="16"/>
                <w:szCs w:val="16"/>
              </w:rPr>
            </w:pPr>
            <w:r w:rsidRPr="001E26E5">
              <w:rPr>
                <w:sz w:val="16"/>
                <w:szCs w:val="16"/>
              </w:rPr>
              <w:t>Місце встановлення окремих елементів електроустановки (у тому числі технічних засобів для недопущення відпуску електричної енергії в мережу)</w:t>
            </w:r>
          </w:p>
        </w:tc>
        <w:tc>
          <w:tcPr>
            <w:tcW w:w="1518" w:type="dxa"/>
            <w:vAlign w:val="center"/>
          </w:tcPr>
          <w:p w14:paraId="0ACAA611" w14:textId="77777777" w:rsidR="00F06242" w:rsidRPr="001E26E5" w:rsidRDefault="00F06242" w:rsidP="00C4339A">
            <w:pPr>
              <w:spacing w:line="276" w:lineRule="auto"/>
              <w:jc w:val="center"/>
              <w:rPr>
                <w:sz w:val="16"/>
                <w:szCs w:val="16"/>
              </w:rPr>
            </w:pPr>
            <w:r w:rsidRPr="001E26E5">
              <w:rPr>
                <w:sz w:val="16"/>
                <w:szCs w:val="16"/>
              </w:rPr>
              <w:t>Дата введення в облік</w:t>
            </w:r>
          </w:p>
        </w:tc>
      </w:tr>
      <w:tr w:rsidR="00F06242" w:rsidRPr="00B70EE4" w14:paraId="4DC775B8" w14:textId="77777777" w:rsidTr="00C4339A">
        <w:trPr>
          <w:trHeight w:val="290"/>
          <w:jc w:val="center"/>
        </w:trPr>
        <w:tc>
          <w:tcPr>
            <w:tcW w:w="0" w:type="auto"/>
          </w:tcPr>
          <w:p w14:paraId="21977E25" w14:textId="77777777" w:rsidR="00F06242" w:rsidRPr="00B70EE4" w:rsidRDefault="00F06242" w:rsidP="00C4339A">
            <w:pPr>
              <w:spacing w:line="192" w:lineRule="auto"/>
              <w:rPr>
                <w:sz w:val="20"/>
                <w:szCs w:val="20"/>
              </w:rPr>
            </w:pPr>
            <w:r w:rsidRPr="00B70EE4">
              <w:rPr>
                <w:sz w:val="20"/>
                <w:szCs w:val="20"/>
              </w:rPr>
              <w:t>4.1</w:t>
            </w:r>
          </w:p>
        </w:tc>
        <w:tc>
          <w:tcPr>
            <w:tcW w:w="0" w:type="auto"/>
            <w:vAlign w:val="center"/>
          </w:tcPr>
          <w:p w14:paraId="4BCF1CD2" w14:textId="77777777" w:rsidR="00F06242" w:rsidRPr="00B70EE4" w:rsidRDefault="00F06242" w:rsidP="00C4339A">
            <w:pPr>
              <w:spacing w:line="192" w:lineRule="auto"/>
              <w:rPr>
                <w:sz w:val="20"/>
                <w:szCs w:val="20"/>
              </w:rPr>
            </w:pPr>
            <w:r w:rsidRPr="00B70EE4">
              <w:rPr>
                <w:sz w:val="20"/>
                <w:szCs w:val="20"/>
              </w:rPr>
              <w:t xml:space="preserve">Генеруючі установки  </w:t>
            </w:r>
          </w:p>
        </w:tc>
        <w:tc>
          <w:tcPr>
            <w:tcW w:w="0" w:type="auto"/>
          </w:tcPr>
          <w:p w14:paraId="639173C9" w14:textId="77777777" w:rsidR="00F06242" w:rsidRPr="00B70EE4" w:rsidRDefault="00F06242" w:rsidP="00C4339A">
            <w:pPr>
              <w:spacing w:line="276" w:lineRule="auto"/>
              <w:rPr>
                <w:sz w:val="20"/>
                <w:szCs w:val="20"/>
              </w:rPr>
            </w:pPr>
          </w:p>
        </w:tc>
        <w:tc>
          <w:tcPr>
            <w:tcW w:w="0" w:type="auto"/>
          </w:tcPr>
          <w:p w14:paraId="5E13DB81" w14:textId="77777777" w:rsidR="00F06242" w:rsidRPr="00B70EE4" w:rsidRDefault="00F06242" w:rsidP="00C4339A">
            <w:pPr>
              <w:spacing w:line="276" w:lineRule="auto"/>
              <w:rPr>
                <w:sz w:val="20"/>
                <w:szCs w:val="20"/>
              </w:rPr>
            </w:pPr>
          </w:p>
        </w:tc>
        <w:tc>
          <w:tcPr>
            <w:tcW w:w="2749" w:type="dxa"/>
          </w:tcPr>
          <w:p w14:paraId="3AD8DCE0" w14:textId="77777777" w:rsidR="00F06242" w:rsidRPr="00B70EE4" w:rsidRDefault="00F06242" w:rsidP="00C4339A">
            <w:pPr>
              <w:spacing w:line="276" w:lineRule="auto"/>
              <w:rPr>
                <w:sz w:val="20"/>
                <w:szCs w:val="20"/>
              </w:rPr>
            </w:pPr>
          </w:p>
        </w:tc>
        <w:tc>
          <w:tcPr>
            <w:tcW w:w="1518" w:type="dxa"/>
          </w:tcPr>
          <w:p w14:paraId="2C9E3E44" w14:textId="77777777" w:rsidR="00F06242" w:rsidRPr="00B70EE4" w:rsidRDefault="00F06242" w:rsidP="00C4339A">
            <w:pPr>
              <w:spacing w:line="276" w:lineRule="auto"/>
              <w:rPr>
                <w:sz w:val="20"/>
                <w:szCs w:val="20"/>
              </w:rPr>
            </w:pPr>
          </w:p>
        </w:tc>
      </w:tr>
      <w:tr w:rsidR="00F06242" w:rsidRPr="00B70EE4" w14:paraId="681EF2B4" w14:textId="77777777" w:rsidTr="00C4339A">
        <w:trPr>
          <w:trHeight w:val="290"/>
          <w:jc w:val="center"/>
        </w:trPr>
        <w:tc>
          <w:tcPr>
            <w:tcW w:w="0" w:type="auto"/>
          </w:tcPr>
          <w:p w14:paraId="77FBE477" w14:textId="77777777" w:rsidR="00F06242" w:rsidRPr="00B70EE4" w:rsidRDefault="00F06242" w:rsidP="00C4339A">
            <w:pPr>
              <w:spacing w:line="276" w:lineRule="auto"/>
              <w:rPr>
                <w:sz w:val="20"/>
                <w:szCs w:val="20"/>
              </w:rPr>
            </w:pPr>
          </w:p>
        </w:tc>
        <w:tc>
          <w:tcPr>
            <w:tcW w:w="0" w:type="auto"/>
            <w:vAlign w:val="center"/>
          </w:tcPr>
          <w:p w14:paraId="15789428" w14:textId="77777777" w:rsidR="00F06242" w:rsidRPr="00B70EE4" w:rsidRDefault="00F06242" w:rsidP="00C4339A">
            <w:pPr>
              <w:spacing w:line="192" w:lineRule="auto"/>
              <w:rPr>
                <w:sz w:val="20"/>
                <w:szCs w:val="20"/>
              </w:rPr>
            </w:pPr>
            <w:r>
              <w:rPr>
                <w:sz w:val="20"/>
                <w:szCs w:val="20"/>
              </w:rPr>
              <w:t xml:space="preserve">у </w:t>
            </w:r>
            <w:proofErr w:type="spellStart"/>
            <w:r>
              <w:rPr>
                <w:sz w:val="20"/>
                <w:szCs w:val="20"/>
              </w:rPr>
              <w:t>т.</w:t>
            </w:r>
            <w:r w:rsidRPr="00B70EE4">
              <w:rPr>
                <w:sz w:val="20"/>
                <w:szCs w:val="20"/>
              </w:rPr>
              <w:t>ч</w:t>
            </w:r>
            <w:proofErr w:type="spellEnd"/>
            <w:r w:rsidRPr="00B70EE4">
              <w:rPr>
                <w:sz w:val="20"/>
                <w:szCs w:val="20"/>
              </w:rPr>
              <w:t>. 1 черга</w:t>
            </w:r>
          </w:p>
        </w:tc>
        <w:tc>
          <w:tcPr>
            <w:tcW w:w="0" w:type="auto"/>
          </w:tcPr>
          <w:p w14:paraId="4DD87DCD" w14:textId="77777777" w:rsidR="00F06242" w:rsidRPr="00B70EE4" w:rsidRDefault="00F06242" w:rsidP="00C4339A">
            <w:pPr>
              <w:spacing w:line="276" w:lineRule="auto"/>
              <w:rPr>
                <w:sz w:val="20"/>
                <w:szCs w:val="20"/>
              </w:rPr>
            </w:pPr>
          </w:p>
        </w:tc>
        <w:tc>
          <w:tcPr>
            <w:tcW w:w="0" w:type="auto"/>
          </w:tcPr>
          <w:p w14:paraId="055EEEF4" w14:textId="77777777" w:rsidR="00F06242" w:rsidRPr="00B70EE4" w:rsidRDefault="00F06242" w:rsidP="00C4339A">
            <w:pPr>
              <w:spacing w:line="276" w:lineRule="auto"/>
              <w:rPr>
                <w:sz w:val="20"/>
                <w:szCs w:val="20"/>
              </w:rPr>
            </w:pPr>
          </w:p>
        </w:tc>
        <w:tc>
          <w:tcPr>
            <w:tcW w:w="2749" w:type="dxa"/>
          </w:tcPr>
          <w:p w14:paraId="2601B313" w14:textId="77777777" w:rsidR="00F06242" w:rsidRPr="00B70EE4" w:rsidRDefault="00F06242" w:rsidP="00C4339A">
            <w:pPr>
              <w:spacing w:line="276" w:lineRule="auto"/>
              <w:rPr>
                <w:sz w:val="20"/>
                <w:szCs w:val="20"/>
              </w:rPr>
            </w:pPr>
          </w:p>
        </w:tc>
        <w:tc>
          <w:tcPr>
            <w:tcW w:w="1518" w:type="dxa"/>
          </w:tcPr>
          <w:p w14:paraId="2A3FAEBB" w14:textId="77777777" w:rsidR="00F06242" w:rsidRPr="00B70EE4" w:rsidRDefault="00F06242" w:rsidP="00C4339A">
            <w:pPr>
              <w:spacing w:line="276" w:lineRule="auto"/>
              <w:rPr>
                <w:sz w:val="20"/>
                <w:szCs w:val="20"/>
              </w:rPr>
            </w:pPr>
          </w:p>
        </w:tc>
      </w:tr>
      <w:tr w:rsidR="00F06242" w:rsidRPr="00B70EE4" w14:paraId="5C8CF0A2" w14:textId="77777777" w:rsidTr="00C4339A">
        <w:trPr>
          <w:trHeight w:val="290"/>
          <w:jc w:val="center"/>
        </w:trPr>
        <w:tc>
          <w:tcPr>
            <w:tcW w:w="0" w:type="auto"/>
          </w:tcPr>
          <w:p w14:paraId="0651DB21" w14:textId="77777777" w:rsidR="00F06242" w:rsidRPr="00B70EE4" w:rsidRDefault="00F06242" w:rsidP="00C4339A">
            <w:pPr>
              <w:spacing w:line="276" w:lineRule="auto"/>
              <w:rPr>
                <w:sz w:val="20"/>
                <w:szCs w:val="20"/>
              </w:rPr>
            </w:pPr>
          </w:p>
        </w:tc>
        <w:tc>
          <w:tcPr>
            <w:tcW w:w="0" w:type="auto"/>
            <w:vAlign w:val="center"/>
          </w:tcPr>
          <w:p w14:paraId="0D503E82" w14:textId="77777777" w:rsidR="00F06242" w:rsidRPr="00B70EE4" w:rsidRDefault="00F06242" w:rsidP="00C4339A">
            <w:pPr>
              <w:spacing w:line="192" w:lineRule="auto"/>
              <w:rPr>
                <w:sz w:val="20"/>
                <w:szCs w:val="20"/>
              </w:rPr>
            </w:pPr>
            <w:r>
              <w:rPr>
                <w:sz w:val="20"/>
                <w:szCs w:val="20"/>
              </w:rPr>
              <w:t xml:space="preserve">у </w:t>
            </w:r>
            <w:proofErr w:type="spellStart"/>
            <w:r>
              <w:rPr>
                <w:sz w:val="20"/>
                <w:szCs w:val="20"/>
              </w:rPr>
              <w:t>т.</w:t>
            </w:r>
            <w:r w:rsidRPr="00B70EE4">
              <w:rPr>
                <w:sz w:val="20"/>
                <w:szCs w:val="20"/>
              </w:rPr>
              <w:t>ч</w:t>
            </w:r>
            <w:proofErr w:type="spellEnd"/>
            <w:r w:rsidRPr="00B70EE4">
              <w:rPr>
                <w:sz w:val="20"/>
                <w:szCs w:val="20"/>
              </w:rPr>
              <w:t>. ___ черга</w:t>
            </w:r>
          </w:p>
        </w:tc>
        <w:tc>
          <w:tcPr>
            <w:tcW w:w="0" w:type="auto"/>
          </w:tcPr>
          <w:p w14:paraId="5A7AB992" w14:textId="77777777" w:rsidR="00F06242" w:rsidRPr="00B70EE4" w:rsidRDefault="00F06242" w:rsidP="00C4339A">
            <w:pPr>
              <w:spacing w:line="276" w:lineRule="auto"/>
              <w:rPr>
                <w:sz w:val="20"/>
                <w:szCs w:val="20"/>
              </w:rPr>
            </w:pPr>
          </w:p>
        </w:tc>
        <w:tc>
          <w:tcPr>
            <w:tcW w:w="0" w:type="auto"/>
          </w:tcPr>
          <w:p w14:paraId="312E06A8" w14:textId="77777777" w:rsidR="00F06242" w:rsidRPr="00B70EE4" w:rsidRDefault="00F06242" w:rsidP="00C4339A">
            <w:pPr>
              <w:spacing w:line="276" w:lineRule="auto"/>
              <w:rPr>
                <w:sz w:val="20"/>
                <w:szCs w:val="20"/>
              </w:rPr>
            </w:pPr>
          </w:p>
        </w:tc>
        <w:tc>
          <w:tcPr>
            <w:tcW w:w="2749" w:type="dxa"/>
          </w:tcPr>
          <w:p w14:paraId="4DC23518" w14:textId="77777777" w:rsidR="00F06242" w:rsidRPr="00B70EE4" w:rsidRDefault="00F06242" w:rsidP="00C4339A">
            <w:pPr>
              <w:spacing w:line="276" w:lineRule="auto"/>
              <w:rPr>
                <w:sz w:val="20"/>
                <w:szCs w:val="20"/>
              </w:rPr>
            </w:pPr>
          </w:p>
        </w:tc>
        <w:tc>
          <w:tcPr>
            <w:tcW w:w="1518" w:type="dxa"/>
          </w:tcPr>
          <w:p w14:paraId="2E7BC04C" w14:textId="77777777" w:rsidR="00F06242" w:rsidRPr="00B70EE4" w:rsidRDefault="00F06242" w:rsidP="00C4339A">
            <w:pPr>
              <w:spacing w:line="276" w:lineRule="auto"/>
              <w:rPr>
                <w:sz w:val="20"/>
                <w:szCs w:val="20"/>
              </w:rPr>
            </w:pPr>
          </w:p>
        </w:tc>
      </w:tr>
      <w:tr w:rsidR="00F06242" w:rsidRPr="00B70EE4" w14:paraId="74BEF2FC" w14:textId="77777777" w:rsidTr="00C4339A">
        <w:trPr>
          <w:trHeight w:val="290"/>
          <w:jc w:val="center"/>
        </w:trPr>
        <w:tc>
          <w:tcPr>
            <w:tcW w:w="0" w:type="auto"/>
          </w:tcPr>
          <w:p w14:paraId="25F86C91" w14:textId="77777777" w:rsidR="00F06242" w:rsidRPr="00B70EE4" w:rsidRDefault="00F06242" w:rsidP="00C4339A">
            <w:pPr>
              <w:spacing w:line="276" w:lineRule="auto"/>
              <w:rPr>
                <w:sz w:val="20"/>
                <w:szCs w:val="20"/>
              </w:rPr>
            </w:pPr>
            <w:r w:rsidRPr="00B70EE4">
              <w:rPr>
                <w:sz w:val="20"/>
                <w:szCs w:val="20"/>
              </w:rPr>
              <w:t>4.1.1</w:t>
            </w:r>
          </w:p>
        </w:tc>
        <w:tc>
          <w:tcPr>
            <w:tcW w:w="0" w:type="auto"/>
            <w:vAlign w:val="center"/>
          </w:tcPr>
          <w:p w14:paraId="4669B7DD" w14:textId="77777777" w:rsidR="00F06242" w:rsidRPr="00B70EE4" w:rsidRDefault="00F06242" w:rsidP="00C4339A">
            <w:pPr>
              <w:spacing w:line="192" w:lineRule="auto"/>
              <w:rPr>
                <w:sz w:val="20"/>
                <w:szCs w:val="20"/>
              </w:rPr>
            </w:pPr>
            <w:r w:rsidRPr="00B70EE4">
              <w:rPr>
                <w:sz w:val="20"/>
                <w:szCs w:val="20"/>
              </w:rPr>
              <w:t>З можливістю відпуску</w:t>
            </w:r>
          </w:p>
        </w:tc>
        <w:tc>
          <w:tcPr>
            <w:tcW w:w="0" w:type="auto"/>
          </w:tcPr>
          <w:p w14:paraId="60BF742C" w14:textId="77777777" w:rsidR="00F06242" w:rsidRPr="00B70EE4" w:rsidRDefault="00F06242" w:rsidP="00C4339A">
            <w:pPr>
              <w:spacing w:line="276" w:lineRule="auto"/>
              <w:rPr>
                <w:sz w:val="20"/>
                <w:szCs w:val="20"/>
              </w:rPr>
            </w:pPr>
          </w:p>
        </w:tc>
        <w:tc>
          <w:tcPr>
            <w:tcW w:w="0" w:type="auto"/>
          </w:tcPr>
          <w:p w14:paraId="2BD8A27D" w14:textId="77777777" w:rsidR="00F06242" w:rsidRPr="00B70EE4" w:rsidRDefault="00F06242" w:rsidP="00C4339A">
            <w:pPr>
              <w:spacing w:line="276" w:lineRule="auto"/>
              <w:rPr>
                <w:sz w:val="20"/>
                <w:szCs w:val="20"/>
              </w:rPr>
            </w:pPr>
          </w:p>
        </w:tc>
        <w:tc>
          <w:tcPr>
            <w:tcW w:w="2749" w:type="dxa"/>
          </w:tcPr>
          <w:p w14:paraId="30DE5B78" w14:textId="77777777" w:rsidR="00F06242" w:rsidRPr="00B70EE4" w:rsidRDefault="00F06242" w:rsidP="00C4339A">
            <w:pPr>
              <w:spacing w:line="276" w:lineRule="auto"/>
              <w:rPr>
                <w:sz w:val="20"/>
                <w:szCs w:val="20"/>
              </w:rPr>
            </w:pPr>
          </w:p>
        </w:tc>
        <w:tc>
          <w:tcPr>
            <w:tcW w:w="1518" w:type="dxa"/>
          </w:tcPr>
          <w:p w14:paraId="5D67DE10" w14:textId="77777777" w:rsidR="00F06242" w:rsidRPr="00B70EE4" w:rsidRDefault="00F06242" w:rsidP="00C4339A">
            <w:pPr>
              <w:spacing w:line="276" w:lineRule="auto"/>
              <w:rPr>
                <w:sz w:val="20"/>
                <w:szCs w:val="20"/>
              </w:rPr>
            </w:pPr>
          </w:p>
        </w:tc>
      </w:tr>
      <w:tr w:rsidR="00F06242" w:rsidRPr="00B70EE4" w14:paraId="19DDC97F" w14:textId="77777777" w:rsidTr="00C4339A">
        <w:trPr>
          <w:trHeight w:val="290"/>
          <w:jc w:val="center"/>
        </w:trPr>
        <w:tc>
          <w:tcPr>
            <w:tcW w:w="0" w:type="auto"/>
          </w:tcPr>
          <w:p w14:paraId="5C7CB252" w14:textId="77777777" w:rsidR="00F06242" w:rsidRPr="00B70EE4" w:rsidRDefault="00F06242" w:rsidP="00C4339A">
            <w:pPr>
              <w:spacing w:line="276" w:lineRule="auto"/>
              <w:rPr>
                <w:sz w:val="20"/>
                <w:szCs w:val="20"/>
              </w:rPr>
            </w:pPr>
            <w:r w:rsidRPr="00B70EE4">
              <w:rPr>
                <w:sz w:val="20"/>
                <w:szCs w:val="20"/>
              </w:rPr>
              <w:t>4.1.2</w:t>
            </w:r>
          </w:p>
        </w:tc>
        <w:tc>
          <w:tcPr>
            <w:tcW w:w="0" w:type="auto"/>
            <w:vAlign w:val="center"/>
          </w:tcPr>
          <w:p w14:paraId="36D1C889" w14:textId="77777777" w:rsidR="00F06242" w:rsidRPr="00B70EE4" w:rsidRDefault="00F06242" w:rsidP="00C4339A">
            <w:pPr>
              <w:spacing w:line="192" w:lineRule="auto"/>
              <w:rPr>
                <w:sz w:val="20"/>
                <w:szCs w:val="20"/>
              </w:rPr>
            </w:pPr>
            <w:r w:rsidRPr="00B70EE4">
              <w:rPr>
                <w:sz w:val="20"/>
                <w:szCs w:val="20"/>
              </w:rPr>
              <w:t>Без можливості відпуску</w:t>
            </w:r>
          </w:p>
        </w:tc>
        <w:tc>
          <w:tcPr>
            <w:tcW w:w="0" w:type="auto"/>
          </w:tcPr>
          <w:p w14:paraId="2906F3F5" w14:textId="77777777" w:rsidR="00F06242" w:rsidRPr="00B70EE4" w:rsidRDefault="00F06242" w:rsidP="00C4339A">
            <w:pPr>
              <w:spacing w:line="276" w:lineRule="auto"/>
              <w:rPr>
                <w:sz w:val="20"/>
                <w:szCs w:val="20"/>
              </w:rPr>
            </w:pPr>
          </w:p>
        </w:tc>
        <w:tc>
          <w:tcPr>
            <w:tcW w:w="0" w:type="auto"/>
          </w:tcPr>
          <w:p w14:paraId="0AC9BCB9" w14:textId="77777777" w:rsidR="00F06242" w:rsidRPr="00B70EE4" w:rsidRDefault="00F06242" w:rsidP="00C4339A">
            <w:pPr>
              <w:spacing w:line="276" w:lineRule="auto"/>
              <w:rPr>
                <w:sz w:val="20"/>
                <w:szCs w:val="20"/>
              </w:rPr>
            </w:pPr>
          </w:p>
        </w:tc>
        <w:tc>
          <w:tcPr>
            <w:tcW w:w="2749" w:type="dxa"/>
          </w:tcPr>
          <w:p w14:paraId="7859B9F4" w14:textId="77777777" w:rsidR="00F06242" w:rsidRPr="00B70EE4" w:rsidRDefault="00F06242" w:rsidP="00C4339A">
            <w:pPr>
              <w:spacing w:line="276" w:lineRule="auto"/>
              <w:rPr>
                <w:sz w:val="20"/>
                <w:szCs w:val="20"/>
              </w:rPr>
            </w:pPr>
          </w:p>
        </w:tc>
        <w:tc>
          <w:tcPr>
            <w:tcW w:w="1518" w:type="dxa"/>
          </w:tcPr>
          <w:p w14:paraId="253FC10D" w14:textId="77777777" w:rsidR="00F06242" w:rsidRPr="00B70EE4" w:rsidRDefault="00F06242" w:rsidP="00C4339A">
            <w:pPr>
              <w:spacing w:line="276" w:lineRule="auto"/>
              <w:rPr>
                <w:sz w:val="20"/>
                <w:szCs w:val="20"/>
              </w:rPr>
            </w:pPr>
          </w:p>
        </w:tc>
      </w:tr>
      <w:tr w:rsidR="00F06242" w:rsidRPr="00B70EE4" w14:paraId="54A66272" w14:textId="77777777" w:rsidTr="00C4339A">
        <w:trPr>
          <w:trHeight w:val="580"/>
          <w:jc w:val="center"/>
        </w:trPr>
        <w:tc>
          <w:tcPr>
            <w:tcW w:w="0" w:type="auto"/>
          </w:tcPr>
          <w:p w14:paraId="6C87C255" w14:textId="77777777" w:rsidR="00F06242" w:rsidRPr="00B70EE4" w:rsidRDefault="00F06242" w:rsidP="00C4339A">
            <w:pPr>
              <w:spacing w:line="276" w:lineRule="auto"/>
              <w:rPr>
                <w:sz w:val="20"/>
                <w:szCs w:val="20"/>
              </w:rPr>
            </w:pPr>
            <w:r w:rsidRPr="00B70EE4">
              <w:rPr>
                <w:sz w:val="20"/>
                <w:szCs w:val="20"/>
              </w:rPr>
              <w:t>4.2</w:t>
            </w:r>
          </w:p>
        </w:tc>
        <w:tc>
          <w:tcPr>
            <w:tcW w:w="0" w:type="auto"/>
            <w:vAlign w:val="center"/>
          </w:tcPr>
          <w:p w14:paraId="2F3735BC" w14:textId="77777777" w:rsidR="00F06242" w:rsidRPr="00B70EE4" w:rsidRDefault="00F06242" w:rsidP="00C4339A">
            <w:pPr>
              <w:spacing w:line="192" w:lineRule="auto"/>
              <w:rPr>
                <w:sz w:val="20"/>
                <w:szCs w:val="20"/>
              </w:rPr>
            </w:pPr>
            <w:r w:rsidRPr="00B70EE4">
              <w:rPr>
                <w:sz w:val="20"/>
                <w:szCs w:val="20"/>
              </w:rPr>
              <w:t>Установки збереження електроенергії</w:t>
            </w:r>
          </w:p>
        </w:tc>
        <w:tc>
          <w:tcPr>
            <w:tcW w:w="0" w:type="auto"/>
          </w:tcPr>
          <w:p w14:paraId="741534B3" w14:textId="77777777" w:rsidR="00F06242" w:rsidRPr="00B70EE4" w:rsidRDefault="00F06242" w:rsidP="00C4339A">
            <w:pPr>
              <w:spacing w:line="276" w:lineRule="auto"/>
              <w:rPr>
                <w:sz w:val="20"/>
                <w:szCs w:val="20"/>
              </w:rPr>
            </w:pPr>
          </w:p>
        </w:tc>
        <w:tc>
          <w:tcPr>
            <w:tcW w:w="0" w:type="auto"/>
          </w:tcPr>
          <w:p w14:paraId="6C93BB33" w14:textId="77777777" w:rsidR="00F06242" w:rsidRPr="00B70EE4" w:rsidRDefault="00F06242" w:rsidP="00C4339A">
            <w:pPr>
              <w:spacing w:line="276" w:lineRule="auto"/>
              <w:rPr>
                <w:sz w:val="20"/>
                <w:szCs w:val="20"/>
              </w:rPr>
            </w:pPr>
          </w:p>
        </w:tc>
        <w:tc>
          <w:tcPr>
            <w:tcW w:w="2749" w:type="dxa"/>
          </w:tcPr>
          <w:p w14:paraId="7A817D3F" w14:textId="77777777" w:rsidR="00F06242" w:rsidRPr="00B70EE4" w:rsidRDefault="00F06242" w:rsidP="00C4339A">
            <w:pPr>
              <w:spacing w:line="276" w:lineRule="auto"/>
              <w:rPr>
                <w:sz w:val="20"/>
                <w:szCs w:val="20"/>
              </w:rPr>
            </w:pPr>
          </w:p>
        </w:tc>
        <w:tc>
          <w:tcPr>
            <w:tcW w:w="1518" w:type="dxa"/>
          </w:tcPr>
          <w:p w14:paraId="54AEE57A" w14:textId="77777777" w:rsidR="00F06242" w:rsidRPr="00B70EE4" w:rsidRDefault="00F06242" w:rsidP="00C4339A">
            <w:pPr>
              <w:spacing w:line="276" w:lineRule="auto"/>
              <w:rPr>
                <w:sz w:val="20"/>
                <w:szCs w:val="20"/>
              </w:rPr>
            </w:pPr>
          </w:p>
        </w:tc>
      </w:tr>
      <w:tr w:rsidR="00F06242" w:rsidRPr="00B70EE4" w14:paraId="153C7316" w14:textId="77777777" w:rsidTr="00C4339A">
        <w:trPr>
          <w:trHeight w:val="290"/>
          <w:jc w:val="center"/>
        </w:trPr>
        <w:tc>
          <w:tcPr>
            <w:tcW w:w="0" w:type="auto"/>
          </w:tcPr>
          <w:p w14:paraId="0E1B8330" w14:textId="77777777" w:rsidR="00F06242" w:rsidRPr="00B70EE4" w:rsidRDefault="00F06242" w:rsidP="00C4339A">
            <w:pPr>
              <w:spacing w:line="276" w:lineRule="auto"/>
              <w:rPr>
                <w:sz w:val="20"/>
                <w:szCs w:val="20"/>
              </w:rPr>
            </w:pPr>
          </w:p>
        </w:tc>
        <w:tc>
          <w:tcPr>
            <w:tcW w:w="0" w:type="auto"/>
            <w:vAlign w:val="center"/>
          </w:tcPr>
          <w:p w14:paraId="50847EC3" w14:textId="77777777" w:rsidR="00F06242" w:rsidRPr="00B70EE4" w:rsidRDefault="00F06242" w:rsidP="00C4339A">
            <w:pPr>
              <w:spacing w:line="192" w:lineRule="auto"/>
              <w:rPr>
                <w:sz w:val="20"/>
                <w:szCs w:val="20"/>
              </w:rPr>
            </w:pPr>
            <w:r>
              <w:rPr>
                <w:sz w:val="20"/>
                <w:szCs w:val="20"/>
              </w:rPr>
              <w:t xml:space="preserve">у </w:t>
            </w:r>
            <w:proofErr w:type="spellStart"/>
            <w:r>
              <w:rPr>
                <w:sz w:val="20"/>
                <w:szCs w:val="20"/>
              </w:rPr>
              <w:t>т.</w:t>
            </w:r>
            <w:r w:rsidRPr="00B70EE4">
              <w:rPr>
                <w:sz w:val="20"/>
                <w:szCs w:val="20"/>
              </w:rPr>
              <w:t>ч</w:t>
            </w:r>
            <w:proofErr w:type="spellEnd"/>
            <w:r w:rsidRPr="00B70EE4">
              <w:rPr>
                <w:sz w:val="20"/>
                <w:szCs w:val="20"/>
              </w:rPr>
              <w:t>. 1 черга</w:t>
            </w:r>
          </w:p>
        </w:tc>
        <w:tc>
          <w:tcPr>
            <w:tcW w:w="0" w:type="auto"/>
          </w:tcPr>
          <w:p w14:paraId="05FFCCC5" w14:textId="77777777" w:rsidR="00F06242" w:rsidRPr="00B70EE4" w:rsidRDefault="00F06242" w:rsidP="00C4339A">
            <w:pPr>
              <w:spacing w:line="276" w:lineRule="auto"/>
              <w:rPr>
                <w:sz w:val="20"/>
                <w:szCs w:val="20"/>
              </w:rPr>
            </w:pPr>
          </w:p>
        </w:tc>
        <w:tc>
          <w:tcPr>
            <w:tcW w:w="0" w:type="auto"/>
          </w:tcPr>
          <w:p w14:paraId="415F5172" w14:textId="77777777" w:rsidR="00F06242" w:rsidRPr="00B70EE4" w:rsidRDefault="00F06242" w:rsidP="00C4339A">
            <w:pPr>
              <w:spacing w:line="276" w:lineRule="auto"/>
              <w:rPr>
                <w:sz w:val="20"/>
                <w:szCs w:val="20"/>
              </w:rPr>
            </w:pPr>
          </w:p>
        </w:tc>
        <w:tc>
          <w:tcPr>
            <w:tcW w:w="2749" w:type="dxa"/>
          </w:tcPr>
          <w:p w14:paraId="00C45EE1" w14:textId="77777777" w:rsidR="00F06242" w:rsidRPr="00B70EE4" w:rsidRDefault="00F06242" w:rsidP="00C4339A">
            <w:pPr>
              <w:spacing w:line="276" w:lineRule="auto"/>
              <w:rPr>
                <w:sz w:val="20"/>
                <w:szCs w:val="20"/>
              </w:rPr>
            </w:pPr>
          </w:p>
        </w:tc>
        <w:tc>
          <w:tcPr>
            <w:tcW w:w="1518" w:type="dxa"/>
          </w:tcPr>
          <w:p w14:paraId="087896C3" w14:textId="77777777" w:rsidR="00F06242" w:rsidRPr="00B70EE4" w:rsidRDefault="00F06242" w:rsidP="00C4339A">
            <w:pPr>
              <w:spacing w:line="276" w:lineRule="auto"/>
              <w:rPr>
                <w:sz w:val="20"/>
                <w:szCs w:val="20"/>
              </w:rPr>
            </w:pPr>
          </w:p>
        </w:tc>
      </w:tr>
      <w:tr w:rsidR="00F06242" w:rsidRPr="00B70EE4" w14:paraId="7E5095A1" w14:textId="77777777" w:rsidTr="00C4339A">
        <w:trPr>
          <w:trHeight w:val="290"/>
          <w:jc w:val="center"/>
        </w:trPr>
        <w:tc>
          <w:tcPr>
            <w:tcW w:w="0" w:type="auto"/>
          </w:tcPr>
          <w:p w14:paraId="4B17D378" w14:textId="77777777" w:rsidR="00F06242" w:rsidRPr="00B70EE4" w:rsidRDefault="00F06242" w:rsidP="00C4339A">
            <w:pPr>
              <w:spacing w:line="276" w:lineRule="auto"/>
              <w:rPr>
                <w:sz w:val="20"/>
                <w:szCs w:val="20"/>
              </w:rPr>
            </w:pPr>
          </w:p>
        </w:tc>
        <w:tc>
          <w:tcPr>
            <w:tcW w:w="0" w:type="auto"/>
            <w:vAlign w:val="center"/>
          </w:tcPr>
          <w:p w14:paraId="6C1874D3" w14:textId="77777777" w:rsidR="00F06242" w:rsidRPr="00B70EE4" w:rsidRDefault="00F06242" w:rsidP="00C4339A">
            <w:pPr>
              <w:spacing w:line="192" w:lineRule="auto"/>
              <w:rPr>
                <w:sz w:val="20"/>
                <w:szCs w:val="20"/>
              </w:rPr>
            </w:pPr>
            <w:r>
              <w:rPr>
                <w:sz w:val="20"/>
                <w:szCs w:val="20"/>
              </w:rPr>
              <w:t xml:space="preserve">у </w:t>
            </w:r>
            <w:proofErr w:type="spellStart"/>
            <w:r>
              <w:rPr>
                <w:sz w:val="20"/>
                <w:szCs w:val="20"/>
              </w:rPr>
              <w:t>т.</w:t>
            </w:r>
            <w:r w:rsidRPr="00B70EE4">
              <w:rPr>
                <w:sz w:val="20"/>
                <w:szCs w:val="20"/>
              </w:rPr>
              <w:t>ч</w:t>
            </w:r>
            <w:proofErr w:type="spellEnd"/>
            <w:r w:rsidRPr="00B70EE4">
              <w:rPr>
                <w:sz w:val="20"/>
                <w:szCs w:val="20"/>
              </w:rPr>
              <w:t>. ___ черга</w:t>
            </w:r>
          </w:p>
        </w:tc>
        <w:tc>
          <w:tcPr>
            <w:tcW w:w="0" w:type="auto"/>
          </w:tcPr>
          <w:p w14:paraId="0146BD17" w14:textId="77777777" w:rsidR="00F06242" w:rsidRPr="00B70EE4" w:rsidRDefault="00F06242" w:rsidP="00C4339A">
            <w:pPr>
              <w:spacing w:line="276" w:lineRule="auto"/>
              <w:rPr>
                <w:sz w:val="20"/>
                <w:szCs w:val="20"/>
              </w:rPr>
            </w:pPr>
          </w:p>
        </w:tc>
        <w:tc>
          <w:tcPr>
            <w:tcW w:w="0" w:type="auto"/>
          </w:tcPr>
          <w:p w14:paraId="11D0C757" w14:textId="77777777" w:rsidR="00F06242" w:rsidRPr="00B70EE4" w:rsidRDefault="00F06242" w:rsidP="00C4339A">
            <w:pPr>
              <w:spacing w:line="276" w:lineRule="auto"/>
              <w:rPr>
                <w:sz w:val="20"/>
                <w:szCs w:val="20"/>
              </w:rPr>
            </w:pPr>
          </w:p>
        </w:tc>
        <w:tc>
          <w:tcPr>
            <w:tcW w:w="2749" w:type="dxa"/>
          </w:tcPr>
          <w:p w14:paraId="117C1FFD" w14:textId="77777777" w:rsidR="00F06242" w:rsidRPr="00B70EE4" w:rsidRDefault="00F06242" w:rsidP="00C4339A">
            <w:pPr>
              <w:spacing w:line="276" w:lineRule="auto"/>
              <w:rPr>
                <w:sz w:val="20"/>
                <w:szCs w:val="20"/>
              </w:rPr>
            </w:pPr>
          </w:p>
        </w:tc>
        <w:tc>
          <w:tcPr>
            <w:tcW w:w="1518" w:type="dxa"/>
          </w:tcPr>
          <w:p w14:paraId="61E3E18C" w14:textId="77777777" w:rsidR="00F06242" w:rsidRPr="00B70EE4" w:rsidRDefault="00F06242" w:rsidP="00C4339A">
            <w:pPr>
              <w:spacing w:line="276" w:lineRule="auto"/>
              <w:rPr>
                <w:sz w:val="20"/>
                <w:szCs w:val="20"/>
              </w:rPr>
            </w:pPr>
          </w:p>
        </w:tc>
      </w:tr>
      <w:tr w:rsidR="00F06242" w:rsidRPr="00B70EE4" w14:paraId="625C9FA0" w14:textId="77777777" w:rsidTr="00C4339A">
        <w:trPr>
          <w:trHeight w:val="290"/>
          <w:jc w:val="center"/>
        </w:trPr>
        <w:tc>
          <w:tcPr>
            <w:tcW w:w="0" w:type="auto"/>
          </w:tcPr>
          <w:p w14:paraId="74893ADF" w14:textId="77777777" w:rsidR="00F06242" w:rsidRPr="00B70EE4" w:rsidRDefault="00F06242" w:rsidP="00C4339A">
            <w:pPr>
              <w:spacing w:line="276" w:lineRule="auto"/>
              <w:rPr>
                <w:sz w:val="20"/>
                <w:szCs w:val="20"/>
              </w:rPr>
            </w:pPr>
            <w:r w:rsidRPr="00B70EE4">
              <w:rPr>
                <w:sz w:val="20"/>
                <w:szCs w:val="20"/>
              </w:rPr>
              <w:t>4.2.1</w:t>
            </w:r>
          </w:p>
        </w:tc>
        <w:tc>
          <w:tcPr>
            <w:tcW w:w="0" w:type="auto"/>
            <w:vAlign w:val="center"/>
          </w:tcPr>
          <w:p w14:paraId="4FA460BE" w14:textId="77777777" w:rsidR="00F06242" w:rsidRPr="00B70EE4" w:rsidRDefault="00F06242" w:rsidP="00C4339A">
            <w:pPr>
              <w:spacing w:line="192" w:lineRule="auto"/>
              <w:rPr>
                <w:sz w:val="20"/>
                <w:szCs w:val="20"/>
              </w:rPr>
            </w:pPr>
            <w:r w:rsidRPr="00B70EE4">
              <w:rPr>
                <w:sz w:val="20"/>
                <w:szCs w:val="20"/>
              </w:rPr>
              <w:t>З можливістю відпуску</w:t>
            </w:r>
          </w:p>
        </w:tc>
        <w:tc>
          <w:tcPr>
            <w:tcW w:w="0" w:type="auto"/>
          </w:tcPr>
          <w:p w14:paraId="702029DE" w14:textId="77777777" w:rsidR="00F06242" w:rsidRPr="00B70EE4" w:rsidRDefault="00F06242" w:rsidP="00C4339A">
            <w:pPr>
              <w:spacing w:line="276" w:lineRule="auto"/>
              <w:rPr>
                <w:sz w:val="20"/>
                <w:szCs w:val="20"/>
              </w:rPr>
            </w:pPr>
          </w:p>
        </w:tc>
        <w:tc>
          <w:tcPr>
            <w:tcW w:w="0" w:type="auto"/>
          </w:tcPr>
          <w:p w14:paraId="1CF3297B" w14:textId="77777777" w:rsidR="00F06242" w:rsidRPr="00B70EE4" w:rsidRDefault="00F06242" w:rsidP="00C4339A">
            <w:pPr>
              <w:spacing w:line="276" w:lineRule="auto"/>
              <w:rPr>
                <w:sz w:val="20"/>
                <w:szCs w:val="20"/>
              </w:rPr>
            </w:pPr>
          </w:p>
        </w:tc>
        <w:tc>
          <w:tcPr>
            <w:tcW w:w="2749" w:type="dxa"/>
          </w:tcPr>
          <w:p w14:paraId="378B02AA" w14:textId="77777777" w:rsidR="00F06242" w:rsidRPr="00B70EE4" w:rsidRDefault="00F06242" w:rsidP="00C4339A">
            <w:pPr>
              <w:spacing w:line="276" w:lineRule="auto"/>
              <w:rPr>
                <w:sz w:val="20"/>
                <w:szCs w:val="20"/>
              </w:rPr>
            </w:pPr>
          </w:p>
        </w:tc>
        <w:tc>
          <w:tcPr>
            <w:tcW w:w="1518" w:type="dxa"/>
          </w:tcPr>
          <w:p w14:paraId="6AF20953" w14:textId="77777777" w:rsidR="00F06242" w:rsidRPr="00B70EE4" w:rsidRDefault="00F06242" w:rsidP="00C4339A">
            <w:pPr>
              <w:spacing w:line="276" w:lineRule="auto"/>
              <w:rPr>
                <w:sz w:val="20"/>
                <w:szCs w:val="20"/>
              </w:rPr>
            </w:pPr>
          </w:p>
        </w:tc>
      </w:tr>
      <w:tr w:rsidR="00F06242" w:rsidRPr="00B70EE4" w14:paraId="3B54FF53" w14:textId="77777777" w:rsidTr="00C4339A">
        <w:trPr>
          <w:trHeight w:val="290"/>
          <w:jc w:val="center"/>
        </w:trPr>
        <w:tc>
          <w:tcPr>
            <w:tcW w:w="0" w:type="auto"/>
          </w:tcPr>
          <w:p w14:paraId="16649B50" w14:textId="77777777" w:rsidR="00F06242" w:rsidRPr="00B70EE4" w:rsidRDefault="00F06242" w:rsidP="00C4339A">
            <w:pPr>
              <w:spacing w:line="276" w:lineRule="auto"/>
              <w:rPr>
                <w:sz w:val="20"/>
                <w:szCs w:val="20"/>
              </w:rPr>
            </w:pPr>
            <w:r w:rsidRPr="00B70EE4">
              <w:rPr>
                <w:sz w:val="20"/>
                <w:szCs w:val="20"/>
              </w:rPr>
              <w:t>4.2.</w:t>
            </w:r>
            <w:r>
              <w:rPr>
                <w:sz w:val="20"/>
                <w:szCs w:val="20"/>
              </w:rPr>
              <w:t>2</w:t>
            </w:r>
          </w:p>
        </w:tc>
        <w:tc>
          <w:tcPr>
            <w:tcW w:w="0" w:type="auto"/>
            <w:vAlign w:val="center"/>
          </w:tcPr>
          <w:p w14:paraId="2CA70BE7" w14:textId="77777777" w:rsidR="00F06242" w:rsidRPr="00B70EE4" w:rsidRDefault="00F06242" w:rsidP="00C4339A">
            <w:pPr>
              <w:spacing w:line="192" w:lineRule="auto"/>
              <w:rPr>
                <w:sz w:val="20"/>
                <w:szCs w:val="20"/>
              </w:rPr>
            </w:pPr>
            <w:r w:rsidRPr="00B70EE4">
              <w:rPr>
                <w:sz w:val="20"/>
                <w:szCs w:val="20"/>
              </w:rPr>
              <w:t>Без можливості відпуску</w:t>
            </w:r>
          </w:p>
        </w:tc>
        <w:tc>
          <w:tcPr>
            <w:tcW w:w="0" w:type="auto"/>
          </w:tcPr>
          <w:p w14:paraId="1F806D78" w14:textId="77777777" w:rsidR="00F06242" w:rsidRPr="00B70EE4" w:rsidRDefault="00F06242" w:rsidP="00C4339A">
            <w:pPr>
              <w:spacing w:line="276" w:lineRule="auto"/>
              <w:rPr>
                <w:sz w:val="20"/>
                <w:szCs w:val="20"/>
              </w:rPr>
            </w:pPr>
          </w:p>
        </w:tc>
        <w:tc>
          <w:tcPr>
            <w:tcW w:w="0" w:type="auto"/>
          </w:tcPr>
          <w:p w14:paraId="1CF45230" w14:textId="77777777" w:rsidR="00F06242" w:rsidRPr="00B70EE4" w:rsidRDefault="00F06242" w:rsidP="00C4339A">
            <w:pPr>
              <w:spacing w:line="276" w:lineRule="auto"/>
              <w:rPr>
                <w:sz w:val="20"/>
                <w:szCs w:val="20"/>
              </w:rPr>
            </w:pPr>
          </w:p>
        </w:tc>
        <w:tc>
          <w:tcPr>
            <w:tcW w:w="2749" w:type="dxa"/>
          </w:tcPr>
          <w:p w14:paraId="6401BAC0" w14:textId="77777777" w:rsidR="00F06242" w:rsidRPr="00B70EE4" w:rsidRDefault="00F06242" w:rsidP="00C4339A">
            <w:pPr>
              <w:spacing w:line="276" w:lineRule="auto"/>
              <w:rPr>
                <w:sz w:val="20"/>
                <w:szCs w:val="20"/>
              </w:rPr>
            </w:pPr>
          </w:p>
        </w:tc>
        <w:tc>
          <w:tcPr>
            <w:tcW w:w="1518" w:type="dxa"/>
          </w:tcPr>
          <w:p w14:paraId="3166443F" w14:textId="77777777" w:rsidR="00F06242" w:rsidRPr="00B70EE4" w:rsidRDefault="00F06242" w:rsidP="00C4339A">
            <w:pPr>
              <w:spacing w:line="276" w:lineRule="auto"/>
              <w:rPr>
                <w:sz w:val="20"/>
                <w:szCs w:val="20"/>
              </w:rPr>
            </w:pPr>
          </w:p>
        </w:tc>
      </w:tr>
      <w:tr w:rsidR="00F06242" w:rsidRPr="00B70EE4" w14:paraId="7201E00C" w14:textId="77777777" w:rsidTr="00C4339A">
        <w:trPr>
          <w:trHeight w:val="289"/>
          <w:jc w:val="center"/>
        </w:trPr>
        <w:tc>
          <w:tcPr>
            <w:tcW w:w="0" w:type="auto"/>
          </w:tcPr>
          <w:p w14:paraId="46D3F635" w14:textId="77777777" w:rsidR="00F06242" w:rsidRPr="00B70EE4" w:rsidRDefault="00F06242" w:rsidP="00C4339A">
            <w:pPr>
              <w:spacing w:line="276" w:lineRule="auto"/>
              <w:rPr>
                <w:sz w:val="20"/>
                <w:szCs w:val="20"/>
              </w:rPr>
            </w:pPr>
            <w:r w:rsidRPr="00B70EE4">
              <w:rPr>
                <w:sz w:val="20"/>
                <w:szCs w:val="20"/>
              </w:rPr>
              <w:t>4.3</w:t>
            </w:r>
          </w:p>
        </w:tc>
        <w:tc>
          <w:tcPr>
            <w:tcW w:w="0" w:type="auto"/>
            <w:vAlign w:val="center"/>
          </w:tcPr>
          <w:p w14:paraId="4C992E0A" w14:textId="77777777" w:rsidR="00F06242" w:rsidRPr="00B70EE4" w:rsidRDefault="00F06242" w:rsidP="00C4339A">
            <w:pPr>
              <w:spacing w:line="192" w:lineRule="auto"/>
              <w:rPr>
                <w:sz w:val="20"/>
                <w:szCs w:val="20"/>
              </w:rPr>
            </w:pPr>
            <w:r w:rsidRPr="00B70EE4">
              <w:rPr>
                <w:sz w:val="20"/>
                <w:szCs w:val="20"/>
              </w:rPr>
              <w:t xml:space="preserve">Установки </w:t>
            </w:r>
            <w:proofErr w:type="spellStart"/>
            <w:r w:rsidRPr="00B70EE4">
              <w:rPr>
                <w:sz w:val="20"/>
                <w:szCs w:val="20"/>
              </w:rPr>
              <w:t>електроопалення</w:t>
            </w:r>
            <w:proofErr w:type="spellEnd"/>
          </w:p>
        </w:tc>
        <w:tc>
          <w:tcPr>
            <w:tcW w:w="0" w:type="auto"/>
          </w:tcPr>
          <w:p w14:paraId="2B8806DB" w14:textId="77777777" w:rsidR="00F06242" w:rsidRPr="00B70EE4" w:rsidRDefault="00F06242" w:rsidP="00C4339A">
            <w:pPr>
              <w:spacing w:line="276" w:lineRule="auto"/>
              <w:rPr>
                <w:sz w:val="20"/>
                <w:szCs w:val="20"/>
              </w:rPr>
            </w:pPr>
          </w:p>
        </w:tc>
        <w:tc>
          <w:tcPr>
            <w:tcW w:w="0" w:type="auto"/>
          </w:tcPr>
          <w:p w14:paraId="1C7BD581" w14:textId="77777777" w:rsidR="00F06242" w:rsidRPr="00B70EE4" w:rsidRDefault="00F06242" w:rsidP="00C4339A">
            <w:pPr>
              <w:spacing w:line="276" w:lineRule="auto"/>
              <w:rPr>
                <w:sz w:val="20"/>
                <w:szCs w:val="20"/>
              </w:rPr>
            </w:pPr>
          </w:p>
        </w:tc>
        <w:tc>
          <w:tcPr>
            <w:tcW w:w="2749" w:type="dxa"/>
          </w:tcPr>
          <w:p w14:paraId="55BA7673" w14:textId="77777777" w:rsidR="00F06242" w:rsidRPr="00B70EE4" w:rsidRDefault="00F06242" w:rsidP="00C4339A">
            <w:pPr>
              <w:spacing w:line="276" w:lineRule="auto"/>
              <w:rPr>
                <w:sz w:val="20"/>
                <w:szCs w:val="20"/>
              </w:rPr>
            </w:pPr>
          </w:p>
        </w:tc>
        <w:tc>
          <w:tcPr>
            <w:tcW w:w="1518" w:type="dxa"/>
          </w:tcPr>
          <w:p w14:paraId="6D5F09A5" w14:textId="77777777" w:rsidR="00F06242" w:rsidRPr="00B70EE4" w:rsidRDefault="00F06242" w:rsidP="00C4339A">
            <w:pPr>
              <w:spacing w:line="276" w:lineRule="auto"/>
              <w:rPr>
                <w:sz w:val="20"/>
                <w:szCs w:val="20"/>
              </w:rPr>
            </w:pPr>
          </w:p>
        </w:tc>
      </w:tr>
      <w:tr w:rsidR="00F06242" w:rsidRPr="00B70EE4" w14:paraId="6B537642" w14:textId="77777777" w:rsidTr="00C4339A">
        <w:trPr>
          <w:trHeight w:val="290"/>
          <w:jc w:val="center"/>
        </w:trPr>
        <w:tc>
          <w:tcPr>
            <w:tcW w:w="0" w:type="auto"/>
          </w:tcPr>
          <w:p w14:paraId="4CFD15C8" w14:textId="77777777" w:rsidR="00F06242" w:rsidRPr="00B70EE4" w:rsidRDefault="00F06242" w:rsidP="00C4339A">
            <w:pPr>
              <w:spacing w:line="276" w:lineRule="auto"/>
              <w:rPr>
                <w:sz w:val="20"/>
                <w:szCs w:val="20"/>
              </w:rPr>
            </w:pPr>
          </w:p>
        </w:tc>
        <w:tc>
          <w:tcPr>
            <w:tcW w:w="0" w:type="auto"/>
            <w:vAlign w:val="center"/>
          </w:tcPr>
          <w:p w14:paraId="24398960" w14:textId="77777777" w:rsidR="00F06242" w:rsidRPr="00B70EE4" w:rsidRDefault="00F06242" w:rsidP="00C4339A">
            <w:pPr>
              <w:spacing w:line="192" w:lineRule="auto"/>
              <w:rPr>
                <w:sz w:val="20"/>
                <w:szCs w:val="20"/>
              </w:rPr>
            </w:pPr>
            <w:r>
              <w:rPr>
                <w:sz w:val="20"/>
                <w:szCs w:val="20"/>
              </w:rPr>
              <w:t xml:space="preserve">у </w:t>
            </w:r>
            <w:proofErr w:type="spellStart"/>
            <w:r>
              <w:rPr>
                <w:sz w:val="20"/>
                <w:szCs w:val="20"/>
              </w:rPr>
              <w:t>т.</w:t>
            </w:r>
            <w:r w:rsidRPr="00B70EE4">
              <w:rPr>
                <w:sz w:val="20"/>
                <w:szCs w:val="20"/>
              </w:rPr>
              <w:t>ч</w:t>
            </w:r>
            <w:proofErr w:type="spellEnd"/>
            <w:r w:rsidRPr="00B70EE4">
              <w:rPr>
                <w:sz w:val="20"/>
                <w:szCs w:val="20"/>
              </w:rPr>
              <w:t>. …</w:t>
            </w:r>
          </w:p>
        </w:tc>
        <w:tc>
          <w:tcPr>
            <w:tcW w:w="0" w:type="auto"/>
          </w:tcPr>
          <w:p w14:paraId="4E57FB0B" w14:textId="77777777" w:rsidR="00F06242" w:rsidRPr="00B70EE4" w:rsidRDefault="00F06242" w:rsidP="00C4339A">
            <w:pPr>
              <w:spacing w:line="276" w:lineRule="auto"/>
              <w:rPr>
                <w:sz w:val="20"/>
                <w:szCs w:val="20"/>
              </w:rPr>
            </w:pPr>
          </w:p>
        </w:tc>
        <w:tc>
          <w:tcPr>
            <w:tcW w:w="0" w:type="auto"/>
          </w:tcPr>
          <w:p w14:paraId="2046C6AA" w14:textId="77777777" w:rsidR="00F06242" w:rsidRPr="00B70EE4" w:rsidRDefault="00F06242" w:rsidP="00C4339A">
            <w:pPr>
              <w:spacing w:line="276" w:lineRule="auto"/>
              <w:rPr>
                <w:sz w:val="20"/>
                <w:szCs w:val="20"/>
              </w:rPr>
            </w:pPr>
          </w:p>
        </w:tc>
        <w:tc>
          <w:tcPr>
            <w:tcW w:w="2749" w:type="dxa"/>
          </w:tcPr>
          <w:p w14:paraId="5640304A" w14:textId="77777777" w:rsidR="00F06242" w:rsidRPr="00B70EE4" w:rsidRDefault="00F06242" w:rsidP="00C4339A">
            <w:pPr>
              <w:spacing w:line="276" w:lineRule="auto"/>
              <w:rPr>
                <w:sz w:val="20"/>
                <w:szCs w:val="20"/>
              </w:rPr>
            </w:pPr>
          </w:p>
        </w:tc>
        <w:tc>
          <w:tcPr>
            <w:tcW w:w="1518" w:type="dxa"/>
          </w:tcPr>
          <w:p w14:paraId="77895A20" w14:textId="77777777" w:rsidR="00F06242" w:rsidRPr="00B70EE4" w:rsidRDefault="00F06242" w:rsidP="00C4339A">
            <w:pPr>
              <w:spacing w:line="276" w:lineRule="auto"/>
              <w:rPr>
                <w:sz w:val="20"/>
                <w:szCs w:val="20"/>
              </w:rPr>
            </w:pPr>
          </w:p>
        </w:tc>
      </w:tr>
      <w:tr w:rsidR="00F06242" w:rsidRPr="00B70EE4" w14:paraId="075F7A15" w14:textId="77777777" w:rsidTr="00C4339A">
        <w:trPr>
          <w:trHeight w:val="580"/>
          <w:jc w:val="center"/>
        </w:trPr>
        <w:tc>
          <w:tcPr>
            <w:tcW w:w="0" w:type="auto"/>
          </w:tcPr>
          <w:p w14:paraId="7BECACE5" w14:textId="77777777" w:rsidR="00F06242" w:rsidRPr="00B70EE4" w:rsidRDefault="00F06242" w:rsidP="00C4339A">
            <w:pPr>
              <w:spacing w:line="276" w:lineRule="auto"/>
              <w:rPr>
                <w:sz w:val="20"/>
                <w:szCs w:val="20"/>
              </w:rPr>
            </w:pPr>
            <w:r w:rsidRPr="00B70EE4">
              <w:rPr>
                <w:sz w:val="20"/>
                <w:szCs w:val="20"/>
              </w:rPr>
              <w:t>4.4</w:t>
            </w:r>
          </w:p>
        </w:tc>
        <w:tc>
          <w:tcPr>
            <w:tcW w:w="0" w:type="auto"/>
            <w:vAlign w:val="center"/>
          </w:tcPr>
          <w:p w14:paraId="41B1D530" w14:textId="77777777" w:rsidR="00F06242" w:rsidRPr="00B70EE4" w:rsidRDefault="00F06242" w:rsidP="00C4339A">
            <w:pPr>
              <w:spacing w:line="192" w:lineRule="auto"/>
              <w:rPr>
                <w:sz w:val="20"/>
                <w:szCs w:val="20"/>
              </w:rPr>
            </w:pPr>
            <w:r w:rsidRPr="00B70EE4">
              <w:rPr>
                <w:sz w:val="20"/>
                <w:szCs w:val="20"/>
              </w:rPr>
              <w:t xml:space="preserve">Установки </w:t>
            </w:r>
            <w:proofErr w:type="spellStart"/>
            <w:r w:rsidRPr="00B70EE4">
              <w:rPr>
                <w:sz w:val="20"/>
                <w:szCs w:val="20"/>
              </w:rPr>
              <w:t>електроводонагрі</w:t>
            </w:r>
            <w:proofErr w:type="spellEnd"/>
          </w:p>
          <w:p w14:paraId="5E4C5FFD" w14:textId="77777777" w:rsidR="00F06242" w:rsidRPr="00B70EE4" w:rsidRDefault="00F06242" w:rsidP="00C4339A">
            <w:pPr>
              <w:spacing w:line="192" w:lineRule="auto"/>
              <w:rPr>
                <w:sz w:val="20"/>
                <w:szCs w:val="20"/>
              </w:rPr>
            </w:pPr>
            <w:proofErr w:type="spellStart"/>
            <w:r w:rsidRPr="00B70EE4">
              <w:rPr>
                <w:sz w:val="20"/>
                <w:szCs w:val="20"/>
              </w:rPr>
              <w:t>вання</w:t>
            </w:r>
            <w:proofErr w:type="spellEnd"/>
          </w:p>
        </w:tc>
        <w:tc>
          <w:tcPr>
            <w:tcW w:w="0" w:type="auto"/>
          </w:tcPr>
          <w:p w14:paraId="330B46AD" w14:textId="77777777" w:rsidR="00F06242" w:rsidRPr="00B70EE4" w:rsidRDefault="00F06242" w:rsidP="00C4339A">
            <w:pPr>
              <w:spacing w:line="276" w:lineRule="auto"/>
              <w:rPr>
                <w:sz w:val="20"/>
                <w:szCs w:val="20"/>
              </w:rPr>
            </w:pPr>
          </w:p>
        </w:tc>
        <w:tc>
          <w:tcPr>
            <w:tcW w:w="0" w:type="auto"/>
          </w:tcPr>
          <w:p w14:paraId="52A3258D" w14:textId="77777777" w:rsidR="00F06242" w:rsidRPr="00B70EE4" w:rsidRDefault="00F06242" w:rsidP="00C4339A">
            <w:pPr>
              <w:spacing w:line="276" w:lineRule="auto"/>
              <w:rPr>
                <w:sz w:val="20"/>
                <w:szCs w:val="20"/>
              </w:rPr>
            </w:pPr>
          </w:p>
        </w:tc>
        <w:tc>
          <w:tcPr>
            <w:tcW w:w="2749" w:type="dxa"/>
          </w:tcPr>
          <w:p w14:paraId="57E46FBB" w14:textId="77777777" w:rsidR="00F06242" w:rsidRPr="00B70EE4" w:rsidRDefault="00F06242" w:rsidP="00C4339A">
            <w:pPr>
              <w:spacing w:line="276" w:lineRule="auto"/>
              <w:rPr>
                <w:sz w:val="20"/>
                <w:szCs w:val="20"/>
              </w:rPr>
            </w:pPr>
          </w:p>
        </w:tc>
        <w:tc>
          <w:tcPr>
            <w:tcW w:w="1518" w:type="dxa"/>
          </w:tcPr>
          <w:p w14:paraId="719F4D25" w14:textId="77777777" w:rsidR="00F06242" w:rsidRPr="00B70EE4" w:rsidRDefault="00F06242" w:rsidP="00C4339A">
            <w:pPr>
              <w:spacing w:line="276" w:lineRule="auto"/>
              <w:rPr>
                <w:sz w:val="20"/>
                <w:szCs w:val="20"/>
              </w:rPr>
            </w:pPr>
          </w:p>
        </w:tc>
      </w:tr>
      <w:tr w:rsidR="00F06242" w:rsidRPr="00B70EE4" w14:paraId="59FDEAD4" w14:textId="77777777" w:rsidTr="00C4339A">
        <w:trPr>
          <w:trHeight w:val="290"/>
          <w:jc w:val="center"/>
        </w:trPr>
        <w:tc>
          <w:tcPr>
            <w:tcW w:w="0" w:type="auto"/>
          </w:tcPr>
          <w:p w14:paraId="74DB31FF" w14:textId="77777777" w:rsidR="00F06242" w:rsidRPr="00B70EE4" w:rsidRDefault="00F06242" w:rsidP="00C4339A">
            <w:pPr>
              <w:spacing w:line="276" w:lineRule="auto"/>
              <w:rPr>
                <w:sz w:val="20"/>
                <w:szCs w:val="20"/>
              </w:rPr>
            </w:pPr>
          </w:p>
        </w:tc>
        <w:tc>
          <w:tcPr>
            <w:tcW w:w="0" w:type="auto"/>
            <w:vAlign w:val="center"/>
          </w:tcPr>
          <w:p w14:paraId="1819F096" w14:textId="77777777" w:rsidR="00F06242" w:rsidRPr="00B70EE4" w:rsidRDefault="00F06242" w:rsidP="00C4339A">
            <w:pPr>
              <w:spacing w:line="192" w:lineRule="auto"/>
              <w:rPr>
                <w:sz w:val="20"/>
                <w:szCs w:val="20"/>
              </w:rPr>
            </w:pPr>
            <w:r>
              <w:rPr>
                <w:sz w:val="20"/>
                <w:szCs w:val="20"/>
              </w:rPr>
              <w:t xml:space="preserve">у </w:t>
            </w:r>
            <w:proofErr w:type="spellStart"/>
            <w:r>
              <w:rPr>
                <w:sz w:val="20"/>
                <w:szCs w:val="20"/>
              </w:rPr>
              <w:t>т.</w:t>
            </w:r>
            <w:r w:rsidRPr="00B70EE4">
              <w:rPr>
                <w:sz w:val="20"/>
                <w:szCs w:val="20"/>
              </w:rPr>
              <w:t>ч</w:t>
            </w:r>
            <w:proofErr w:type="spellEnd"/>
            <w:r w:rsidRPr="00B70EE4">
              <w:rPr>
                <w:sz w:val="20"/>
                <w:szCs w:val="20"/>
              </w:rPr>
              <w:t>. …</w:t>
            </w:r>
          </w:p>
        </w:tc>
        <w:tc>
          <w:tcPr>
            <w:tcW w:w="0" w:type="auto"/>
          </w:tcPr>
          <w:p w14:paraId="362F622A" w14:textId="77777777" w:rsidR="00F06242" w:rsidRPr="00B70EE4" w:rsidRDefault="00F06242" w:rsidP="00C4339A">
            <w:pPr>
              <w:spacing w:line="276" w:lineRule="auto"/>
              <w:rPr>
                <w:sz w:val="20"/>
                <w:szCs w:val="20"/>
              </w:rPr>
            </w:pPr>
          </w:p>
        </w:tc>
        <w:tc>
          <w:tcPr>
            <w:tcW w:w="0" w:type="auto"/>
          </w:tcPr>
          <w:p w14:paraId="52D5BD86" w14:textId="77777777" w:rsidR="00F06242" w:rsidRPr="00B70EE4" w:rsidRDefault="00F06242" w:rsidP="00C4339A">
            <w:pPr>
              <w:spacing w:line="276" w:lineRule="auto"/>
              <w:rPr>
                <w:sz w:val="20"/>
                <w:szCs w:val="20"/>
              </w:rPr>
            </w:pPr>
          </w:p>
        </w:tc>
        <w:tc>
          <w:tcPr>
            <w:tcW w:w="2749" w:type="dxa"/>
          </w:tcPr>
          <w:p w14:paraId="6CD49678" w14:textId="77777777" w:rsidR="00F06242" w:rsidRPr="00B70EE4" w:rsidRDefault="00F06242" w:rsidP="00C4339A">
            <w:pPr>
              <w:spacing w:line="276" w:lineRule="auto"/>
              <w:rPr>
                <w:sz w:val="20"/>
                <w:szCs w:val="20"/>
              </w:rPr>
            </w:pPr>
          </w:p>
        </w:tc>
        <w:tc>
          <w:tcPr>
            <w:tcW w:w="1518" w:type="dxa"/>
          </w:tcPr>
          <w:p w14:paraId="329D5CCD" w14:textId="77777777" w:rsidR="00F06242" w:rsidRPr="00B70EE4" w:rsidRDefault="00F06242" w:rsidP="00C4339A">
            <w:pPr>
              <w:spacing w:line="276" w:lineRule="auto"/>
              <w:rPr>
                <w:sz w:val="20"/>
                <w:szCs w:val="20"/>
              </w:rPr>
            </w:pPr>
          </w:p>
        </w:tc>
      </w:tr>
    </w:tbl>
    <w:p w14:paraId="7D26B65B" w14:textId="77777777" w:rsidR="00F06242" w:rsidRPr="001F275A" w:rsidRDefault="00F06242" w:rsidP="00F06242">
      <w:pPr>
        <w:spacing w:line="259" w:lineRule="auto"/>
        <w:ind w:firstLine="709"/>
        <w:jc w:val="both"/>
      </w:pPr>
      <w:r w:rsidRPr="001F275A">
        <w:t xml:space="preserve">Межа розподілу/передачі (точка розподілу/передачі електричної енергії) встановлюється на межі балансової належності мереж відповідно до </w:t>
      </w:r>
      <w:proofErr w:type="spellStart"/>
      <w:r w:rsidRPr="001F275A">
        <w:t>акта</w:t>
      </w:r>
      <w:proofErr w:type="spellEnd"/>
      <w:r w:rsidRPr="001F275A">
        <w:t xml:space="preserve"> розмежування балансової належності електричних мереж (за ознаками права власності) та експлуатаційної відповідальності сторін, який є додатком 6 до Договору споживача про надання послуг з розподілу (передачі) електричної енергії.</w:t>
      </w:r>
    </w:p>
    <w:p w14:paraId="512EBE1D" w14:textId="77777777" w:rsidR="00F06242" w:rsidRPr="001F275A" w:rsidRDefault="00F06242" w:rsidP="00F06242">
      <w:pPr>
        <w:spacing w:line="259" w:lineRule="auto"/>
        <w:ind w:firstLine="709"/>
        <w:jc w:val="both"/>
      </w:pPr>
      <w:r w:rsidRPr="001F275A">
        <w:t>Однолінійна схема (схема електропостачання споживача із зазначенням ліній, що живлять електроустановки споживача, і точок їх приєднання), відображається в додатку 7 до Договору споживача про надання послуг з  розподілу (передачі) електричної енергії.</w:t>
      </w:r>
    </w:p>
    <w:p w14:paraId="09403E86" w14:textId="77777777" w:rsidR="00F06242" w:rsidRPr="001F275A" w:rsidRDefault="00F06242" w:rsidP="00F06242">
      <w:pPr>
        <w:spacing w:line="259" w:lineRule="auto"/>
        <w:ind w:firstLine="709"/>
        <w:jc w:val="both"/>
      </w:pPr>
      <w:r w:rsidRPr="001F275A">
        <w:t>За необхідності, інформація щодо порядку участі споживача у графіках обмеження електроспоживання та графіках відключень, порядку розрахунку втрат електроенергії в мережах споживача та рівнів екологічної, аварійної та технологічної броні електропостачання споживача, зазначаються в додатках 5, 8, 9 відповідно.</w:t>
      </w:r>
    </w:p>
    <w:p w14:paraId="00AB41F2" w14:textId="77777777" w:rsidR="00F06242" w:rsidRPr="001F275A" w:rsidRDefault="00F06242" w:rsidP="00F06242">
      <w:pPr>
        <w:spacing w:line="259" w:lineRule="auto"/>
        <w:ind w:firstLine="709"/>
        <w:jc w:val="both"/>
      </w:pPr>
      <w:r w:rsidRPr="001F275A">
        <w:t>Паспорт точки розподілу (передачі) за площадкою комерційного обліку об’єкта електрифікації споживача є невід’ємним додатком до публічного договору споживача про надання послуг з розподілу (передачі) електричної енергії.</w:t>
      </w:r>
    </w:p>
    <w:p w14:paraId="450D9B49" w14:textId="77777777" w:rsidR="00F06242" w:rsidRPr="001F275A" w:rsidRDefault="00F06242" w:rsidP="00F06242">
      <w:pPr>
        <w:spacing w:line="259" w:lineRule="auto"/>
        <w:ind w:firstLine="709"/>
        <w:jc w:val="both"/>
      </w:pPr>
      <w:r w:rsidRPr="001F275A">
        <w:t xml:space="preserve">Усі зміни та доповнення до цього Паспорта оформлюються у разі зміни технічних характеристик точки розподілу (передачі) та/або площадки комерційного обліку за об’єктом електрифікації після отримання послуги з приєднання та/або на підставі узгоджених </w:t>
      </w:r>
      <w:proofErr w:type="spellStart"/>
      <w:r w:rsidRPr="001F275A">
        <w:t>проєктних</w:t>
      </w:r>
      <w:proofErr w:type="spellEnd"/>
      <w:r w:rsidRPr="001F275A">
        <w:t xml:space="preserve"> рішень, виконання яких підтверджено документально.</w:t>
      </w:r>
    </w:p>
    <w:p w14:paraId="360B061B" w14:textId="77777777" w:rsidR="00F06242" w:rsidRDefault="00F06242" w:rsidP="00F06242">
      <w:pPr>
        <w:spacing w:line="259" w:lineRule="auto"/>
        <w:ind w:firstLine="709"/>
        <w:jc w:val="both"/>
      </w:pPr>
      <w:r w:rsidRPr="00B70EE4">
        <w:t xml:space="preserve">Паспорт </w:t>
      </w:r>
      <w:r w:rsidRPr="00B15D99">
        <w:t xml:space="preserve">точки розподілу </w:t>
      </w:r>
      <w:r w:rsidRPr="00B70EE4">
        <w:t xml:space="preserve">площадки комерційного обліку складено, дані </w:t>
      </w:r>
      <w:proofErr w:type="spellStart"/>
      <w:r w:rsidRPr="00B70EE4">
        <w:t>внесено</w:t>
      </w:r>
      <w:proofErr w:type="spellEnd"/>
      <w:r w:rsidRPr="00B70EE4">
        <w:t xml:space="preserve"> до централізованого Реєстру ТКО «___» _________20___ року.</w:t>
      </w:r>
    </w:p>
    <w:p w14:paraId="5FF5FCCB" w14:textId="77777777" w:rsidR="00F06242" w:rsidRPr="001E26E5" w:rsidRDefault="00F06242" w:rsidP="00F06242">
      <w:pPr>
        <w:pStyle w:val="22"/>
        <w:tabs>
          <w:tab w:val="left" w:leader="underscore" w:pos="9175"/>
          <w:tab w:val="left" w:leader="underscore" w:pos="9326"/>
        </w:tabs>
        <w:spacing w:line="240" w:lineRule="auto"/>
        <w:ind w:firstLine="426"/>
        <w:rPr>
          <w:b/>
          <w:sz w:val="24"/>
          <w:szCs w:val="24"/>
          <w:lang w:val="uk-UA"/>
        </w:rPr>
      </w:pPr>
      <w:r w:rsidRPr="001E26E5">
        <w:rPr>
          <w:b/>
          <w:sz w:val="24"/>
          <w:szCs w:val="24"/>
          <w:lang w:val="uk-UA"/>
        </w:rPr>
        <w:t>ПрАТ «ПЕЕМ «ЦЕК»</w:t>
      </w:r>
    </w:p>
    <w:p w14:paraId="7AEFE06B" w14:textId="77777777" w:rsidR="00F06242" w:rsidRPr="00B70EE4" w:rsidRDefault="00F06242" w:rsidP="00F06242">
      <w:pPr>
        <w:spacing w:line="259" w:lineRule="auto"/>
        <w:ind w:firstLine="709"/>
        <w:jc w:val="both"/>
      </w:pPr>
    </w:p>
    <w:p w14:paraId="5F815F8E" w14:textId="77777777" w:rsidR="00F06242" w:rsidRPr="00B70EE4" w:rsidRDefault="00F06242" w:rsidP="00F06242">
      <w:pPr>
        <w:spacing w:line="259" w:lineRule="auto"/>
        <w:jc w:val="both"/>
      </w:pPr>
      <w:r w:rsidRPr="00B70EE4">
        <w:t>________________________ /___________________/</w:t>
      </w:r>
    </w:p>
    <w:p w14:paraId="013BC001" w14:textId="77777777" w:rsidR="00F06242" w:rsidRPr="004B0ACA" w:rsidRDefault="00F06242" w:rsidP="00F06242">
      <w:pPr>
        <w:jc w:val="both"/>
        <w:rPr>
          <w:sz w:val="20"/>
          <w:szCs w:val="20"/>
        </w:rPr>
      </w:pPr>
      <w:r w:rsidRPr="004B0ACA">
        <w:rPr>
          <w:sz w:val="20"/>
          <w:szCs w:val="20"/>
        </w:rPr>
        <w:t xml:space="preserve">                    (П.І.Б)</w:t>
      </w:r>
      <w:r>
        <w:tab/>
      </w:r>
      <w:r>
        <w:tab/>
        <w:t xml:space="preserve">                </w:t>
      </w:r>
      <w:r w:rsidRPr="004B0ACA">
        <w:rPr>
          <w:sz w:val="20"/>
          <w:szCs w:val="20"/>
        </w:rPr>
        <w:t>(Підпис)</w:t>
      </w:r>
    </w:p>
    <w:p w14:paraId="3B862729" w14:textId="77777777" w:rsidR="00E50FCE" w:rsidRDefault="00E50FCE">
      <w:pPr>
        <w:spacing w:after="200" w:line="276" w:lineRule="auto"/>
      </w:pPr>
      <w:r>
        <w:br w:type="page"/>
      </w:r>
    </w:p>
    <w:p w14:paraId="24991E6C" w14:textId="77777777" w:rsidR="0046487E" w:rsidRDefault="0046487E" w:rsidP="006E3570">
      <w:pPr>
        <w:pStyle w:val="a3"/>
        <w:spacing w:before="0" w:beforeAutospacing="0" w:after="0" w:afterAutospacing="0"/>
        <w:ind w:firstLine="426"/>
        <w:jc w:val="both"/>
        <w:sectPr w:rsidR="0046487E" w:rsidSect="00CF6B46">
          <w:footerReference w:type="default" r:id="rId9"/>
          <w:pgSz w:w="11906" w:h="16838"/>
          <w:pgMar w:top="567" w:right="566" w:bottom="426" w:left="1134" w:header="709" w:footer="405" w:gutter="0"/>
          <w:cols w:space="708"/>
          <w:docGrid w:linePitch="360"/>
        </w:sectPr>
      </w:pPr>
    </w:p>
    <w:p w14:paraId="2130D680" w14:textId="77777777" w:rsidR="0046487E" w:rsidRDefault="0046487E" w:rsidP="0046487E">
      <w:pPr>
        <w:ind w:left="10773"/>
        <w:rPr>
          <w:bCs/>
        </w:rPr>
      </w:pPr>
      <w:r w:rsidRPr="0046487E">
        <w:lastRenderedPageBreak/>
        <w:t>Додаток</w:t>
      </w:r>
      <w:r>
        <w:rPr>
          <w:bCs/>
        </w:rPr>
        <w:t xml:space="preserve"> 3</w:t>
      </w:r>
    </w:p>
    <w:p w14:paraId="69A1A7FE" w14:textId="77777777" w:rsidR="0046487E" w:rsidRDefault="0046487E" w:rsidP="0046487E">
      <w:pPr>
        <w:ind w:left="10773"/>
      </w:pPr>
      <w:r>
        <w:t>до договору споживача про</w:t>
      </w:r>
    </w:p>
    <w:p w14:paraId="79B69DA7" w14:textId="77777777" w:rsidR="0046487E" w:rsidRDefault="0046487E" w:rsidP="0046487E">
      <w:pPr>
        <w:ind w:left="10773"/>
      </w:pPr>
      <w:r>
        <w:t>надання послуг з розподілу</w:t>
      </w:r>
    </w:p>
    <w:p w14:paraId="6DCAFC76" w14:textId="77777777" w:rsidR="0046487E" w:rsidRDefault="0046487E" w:rsidP="0046487E">
      <w:pPr>
        <w:ind w:left="10773"/>
        <w:rPr>
          <w:bCs/>
        </w:rPr>
      </w:pPr>
      <w:r>
        <w:rPr>
          <w:bCs/>
        </w:rPr>
        <w:t>електричної енергії</w:t>
      </w:r>
    </w:p>
    <w:p w14:paraId="1F44312E" w14:textId="77777777" w:rsidR="0046487E" w:rsidRDefault="0046487E" w:rsidP="0046487E">
      <w:pPr>
        <w:ind w:left="10773"/>
        <w:jc w:val="both"/>
        <w:rPr>
          <w:u w:val="single"/>
        </w:rPr>
      </w:pPr>
      <w:r>
        <w:t>Особовий рахунок № ____________________</w:t>
      </w:r>
    </w:p>
    <w:p w14:paraId="161F845C" w14:textId="77777777" w:rsidR="0046487E" w:rsidRDefault="0046487E" w:rsidP="0046487E"/>
    <w:p w14:paraId="52257E4F" w14:textId="77777777" w:rsidR="0046487E" w:rsidRDefault="0046487E" w:rsidP="0046487E">
      <w:pPr>
        <w:rPr>
          <w:b/>
          <w:bCs/>
          <w:szCs w:val="28"/>
        </w:rPr>
      </w:pPr>
    </w:p>
    <w:p w14:paraId="036B8215" w14:textId="77777777" w:rsidR="0046487E" w:rsidRPr="0046487E" w:rsidRDefault="0046487E" w:rsidP="0046487E">
      <w:pPr>
        <w:pStyle w:val="1"/>
        <w:keepLines w:val="0"/>
        <w:spacing w:before="0"/>
        <w:jc w:val="center"/>
        <w:rPr>
          <w:rFonts w:ascii="Times New Roman" w:eastAsia="Times New Roman" w:hAnsi="Times New Roman" w:cs="Times New Roman"/>
          <w:color w:val="auto"/>
          <w:lang w:eastAsia="ru-RU"/>
        </w:rPr>
      </w:pPr>
      <w:r w:rsidRPr="0046487E">
        <w:rPr>
          <w:rFonts w:ascii="Times New Roman" w:eastAsia="Times New Roman" w:hAnsi="Times New Roman" w:cs="Times New Roman"/>
          <w:color w:val="auto"/>
          <w:lang w:eastAsia="ru-RU"/>
        </w:rPr>
        <w:t>Відомості про розрахункові засоби обліку активної та реактивної електричної енергії</w:t>
      </w:r>
    </w:p>
    <w:p w14:paraId="4E6A09E3" w14:textId="77777777" w:rsidR="0046487E" w:rsidRDefault="0046487E" w:rsidP="0046487E"/>
    <w:p w14:paraId="550A3463" w14:textId="77777777" w:rsidR="0046487E" w:rsidRDefault="0046487E" w:rsidP="0046487E">
      <w:pPr>
        <w:ind w:left="708"/>
        <w:jc w:val="both"/>
        <w:rPr>
          <w:u w:val="single"/>
        </w:rPr>
      </w:pPr>
      <w:r>
        <w:tab/>
        <w:t>1. Зняття показів засобів обліку.</w:t>
      </w:r>
      <w:r>
        <w:rPr>
          <w:u w:val="single"/>
        </w:rPr>
        <w:t xml:space="preserve">  </w:t>
      </w:r>
    </w:p>
    <w:p w14:paraId="03889B87" w14:textId="77777777" w:rsidR="0046487E" w:rsidRPr="0046487E" w:rsidRDefault="0046487E" w:rsidP="0046487E">
      <w:pPr>
        <w:pStyle w:val="a4"/>
        <w:spacing w:after="0"/>
        <w:ind w:left="708"/>
        <w:jc w:val="both"/>
        <w:rPr>
          <w:lang w:val="uk-UA"/>
        </w:rPr>
      </w:pPr>
      <w:r w:rsidRPr="0046487E">
        <w:rPr>
          <w:lang w:val="uk-UA"/>
        </w:rPr>
        <w:tab/>
      </w:r>
      <w:r w:rsidRPr="00B045A9">
        <w:rPr>
          <w:lang w:val="uk-UA"/>
        </w:rPr>
        <w:t xml:space="preserve">1.1. Розрахунковий період для визначення обсягу розподіленої  електричної енергії становить один  місяць, а саме: з </w:t>
      </w:r>
      <w:r w:rsidRPr="00B045A9">
        <w:rPr>
          <w:u w:val="single"/>
          <w:lang w:val="uk-UA"/>
        </w:rPr>
        <w:t>останнього</w:t>
      </w:r>
      <w:r w:rsidRPr="00B045A9">
        <w:rPr>
          <w:lang w:val="uk-UA"/>
        </w:rPr>
        <w:t xml:space="preserve"> числа попереднього  місяця до такого ж числа розрахункового місяця.</w:t>
      </w:r>
    </w:p>
    <w:p w14:paraId="2AC32A30" w14:textId="77777777" w:rsidR="0046487E" w:rsidRPr="0046487E" w:rsidRDefault="0046487E" w:rsidP="0046487E">
      <w:pPr>
        <w:pStyle w:val="a4"/>
        <w:spacing w:after="0"/>
        <w:ind w:left="708"/>
        <w:jc w:val="both"/>
        <w:rPr>
          <w:lang w:val="uk-UA"/>
        </w:rPr>
      </w:pPr>
      <w:r w:rsidRPr="004B1472">
        <w:rPr>
          <w:lang w:val="uk-UA"/>
        </w:rPr>
        <w:tab/>
      </w:r>
      <w:r w:rsidRPr="0046487E">
        <w:rPr>
          <w:lang w:val="uk-UA"/>
        </w:rPr>
        <w:t xml:space="preserve">Покази засобів обліку відповідно до Переліку об’єктів і точок комерційного обліку Споживача та інших суб’єктів господарювання фіксуються  останнього числа розрахункового періоду о _______ год. та оформляються «Звітом про покази засобів обліку» (додаток 11 до Договору) для непобутового Споживача у 2-х примірниках, по одному для кожної Сторони. </w:t>
      </w:r>
    </w:p>
    <w:p w14:paraId="1C364A5B" w14:textId="77777777" w:rsidR="0046487E" w:rsidRPr="0046487E" w:rsidRDefault="0046487E" w:rsidP="0046487E">
      <w:pPr>
        <w:pStyle w:val="a4"/>
        <w:spacing w:after="0"/>
        <w:ind w:left="708"/>
        <w:jc w:val="both"/>
        <w:rPr>
          <w:lang w:val="uk-UA"/>
        </w:rPr>
      </w:pPr>
      <w:r w:rsidRPr="0046487E">
        <w:rPr>
          <w:lang w:val="uk-UA"/>
        </w:rPr>
        <w:tab/>
        <w:t>Для складання зазначеного звіту,  Споживач  та/або  власник електричної мережі, на території якого розташовані засоби обліку, фіксує покази цих засобів обліку _______</w:t>
      </w:r>
      <w:r>
        <w:rPr>
          <w:lang w:val="uk-UA"/>
        </w:rPr>
        <w:t>__________________________</w:t>
      </w:r>
      <w:r w:rsidRPr="0046487E">
        <w:rPr>
          <w:lang w:val="uk-UA"/>
        </w:rPr>
        <w:t xml:space="preserve">_________________________________________________________________.  </w:t>
      </w:r>
    </w:p>
    <w:p w14:paraId="69CF5382" w14:textId="77777777" w:rsidR="0046487E" w:rsidRPr="0046487E" w:rsidRDefault="0046487E" w:rsidP="0046487E">
      <w:pPr>
        <w:pStyle w:val="a4"/>
        <w:spacing w:after="0"/>
        <w:ind w:left="708"/>
        <w:jc w:val="both"/>
        <w:rPr>
          <w:lang w:val="uk-UA"/>
        </w:rPr>
      </w:pPr>
      <w:r w:rsidRPr="0046487E">
        <w:rPr>
          <w:lang w:val="uk-UA"/>
        </w:rPr>
        <w:t xml:space="preserve">                                          (вручну, за допомогою автоматизованих систем  збору та обробки інформації, інше)</w:t>
      </w:r>
    </w:p>
    <w:p w14:paraId="51C382E2" w14:textId="77777777" w:rsidR="0046487E" w:rsidRPr="0046487E" w:rsidRDefault="0046487E" w:rsidP="0046487E">
      <w:pPr>
        <w:pStyle w:val="a4"/>
        <w:spacing w:after="0"/>
        <w:ind w:left="708"/>
        <w:jc w:val="both"/>
        <w:rPr>
          <w:lang w:val="uk-UA"/>
        </w:rPr>
      </w:pPr>
      <w:r w:rsidRPr="0046487E">
        <w:rPr>
          <w:lang w:val="uk-UA"/>
        </w:rPr>
        <w:t>Дані зафіксовані за допомогою АСКОЕ направляються у форматі макету даних 30817, 30818, 30917 на електронну адресу sitis.cek@cek.dp.ua.</w:t>
      </w:r>
    </w:p>
    <w:p w14:paraId="5480FE14" w14:textId="77777777" w:rsidR="0046487E" w:rsidRPr="0046487E" w:rsidRDefault="0046487E" w:rsidP="0046487E">
      <w:pPr>
        <w:pStyle w:val="a4"/>
        <w:spacing w:after="0"/>
        <w:ind w:left="708"/>
        <w:jc w:val="both"/>
        <w:rPr>
          <w:lang w:val="uk-UA"/>
        </w:rPr>
      </w:pPr>
      <w:r w:rsidRPr="0046487E">
        <w:rPr>
          <w:lang w:val="uk-UA"/>
        </w:rPr>
        <w:t>Найменування об’єктів (приєднання) в колонках 2  таблиці п.3 «Перелік  об’єктів і точок комерційного обліку Споживача та інших суб’єктів господарювання» та в «Звіті про покази засобів обліку» за порядком номерів повинні співпадати.</w:t>
      </w:r>
    </w:p>
    <w:p w14:paraId="73A02745" w14:textId="77777777" w:rsidR="0046487E" w:rsidRDefault="0046487E" w:rsidP="0046487E">
      <w:pPr>
        <w:ind w:left="708"/>
        <w:jc w:val="both"/>
      </w:pPr>
      <w:r>
        <w:tab/>
        <w:t xml:space="preserve">1.2. Якщо покази засобів обліку в </w:t>
      </w:r>
      <w:r>
        <w:rPr>
          <w:bCs/>
        </w:rPr>
        <w:t>«</w:t>
      </w:r>
      <w:r>
        <w:t>Звіті про покази засобів обліку», наданому Споживачем після закінчення розрахункового періоду менші від показів, які зафіксовані Оператором системи в цьому розрахунковому періоді та/або відрізняються від показів, зафіксованих Оператором системи останнього числа розрахункового періоду, такий звіт не погоджується Оператором системи.</w:t>
      </w:r>
    </w:p>
    <w:p w14:paraId="620F7262" w14:textId="77777777" w:rsidR="0046487E" w:rsidRDefault="0046487E" w:rsidP="0046487E">
      <w:pPr>
        <w:ind w:left="708"/>
        <w:jc w:val="both"/>
      </w:pPr>
      <w:r>
        <w:tab/>
        <w:t xml:space="preserve">У цьому випадку, та у випадку розташування засобів обліку на території Оператора системи останній готує </w:t>
      </w:r>
      <w:r>
        <w:rPr>
          <w:bCs/>
        </w:rPr>
        <w:t>«</w:t>
      </w:r>
      <w:r>
        <w:t>Звіт про покази засобів обліку» згідно зафіксованих Оператором системи показів засобів обліку, а Споживач підписує цей звіт протягом двох діб після закінчення розрахункового періоду. У разі не оформлення та не повернення Споживачем Оператору системи даного звіту у вищезазначений термін, він вважається дійсним та узгодженим Сторонами за наявності підпису Оператора системи.</w:t>
      </w:r>
    </w:p>
    <w:p w14:paraId="05A3FE3C" w14:textId="77777777" w:rsidR="0046487E" w:rsidRDefault="0046487E" w:rsidP="0046487E">
      <w:pPr>
        <w:ind w:left="708"/>
        <w:jc w:val="both"/>
      </w:pPr>
      <w:r>
        <w:tab/>
        <w:t xml:space="preserve">2*. Заміри електричної потужності можуть здійснюватися в будь-який робочий день Споживача в установлені нормативними документами періоди максимального навантаження енергосистеми України. Результати  оформлюються Актом з контролю електричної потужності, який складається у відповідності до нормативних документів </w:t>
      </w:r>
      <w:proofErr w:type="spellStart"/>
      <w:r>
        <w:t>Міненерговугілля</w:t>
      </w:r>
      <w:proofErr w:type="spellEnd"/>
      <w:r>
        <w:t xml:space="preserve"> України</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4"/>
      </w:tblGrid>
      <w:tr w:rsidR="0046487E" w14:paraId="2C33ADDB" w14:textId="77777777" w:rsidTr="0046487E">
        <w:tc>
          <w:tcPr>
            <w:tcW w:w="15300" w:type="dxa"/>
            <w:tcBorders>
              <w:top w:val="single" w:sz="4" w:space="0" w:color="auto"/>
              <w:left w:val="nil"/>
              <w:bottom w:val="nil"/>
              <w:right w:val="nil"/>
            </w:tcBorders>
            <w:hideMark/>
          </w:tcPr>
          <w:p w14:paraId="7F5CF519" w14:textId="77777777" w:rsidR="0046487E" w:rsidRDefault="0046487E" w:rsidP="0046487E">
            <w:pPr>
              <w:ind w:left="708"/>
              <w:jc w:val="both"/>
              <w:rPr>
                <w:i/>
                <w:iCs/>
                <w:szCs w:val="28"/>
              </w:rPr>
            </w:pPr>
            <w:r>
              <w:rPr>
                <w:i/>
                <w:iCs/>
                <w:szCs w:val="28"/>
              </w:rPr>
              <w:t>* Заміри проводяться на об’єктах  Споживачів з приєднаною  потужністю 150 кВт  та  більше і середньомісячним споживанням                  50000 кВт*год та більше.</w:t>
            </w:r>
          </w:p>
        </w:tc>
      </w:tr>
    </w:tbl>
    <w:p w14:paraId="55A16214" w14:textId="77777777" w:rsidR="0046487E" w:rsidRDefault="0046487E" w:rsidP="0046487E">
      <w:pPr>
        <w:jc w:val="both"/>
        <w:rPr>
          <w:sz w:val="28"/>
          <w:szCs w:val="28"/>
          <w:lang w:val="ru-RU"/>
        </w:rPr>
      </w:pPr>
    </w:p>
    <w:p w14:paraId="2B3C89F6" w14:textId="77777777" w:rsidR="0046487E" w:rsidRDefault="0046487E">
      <w:pPr>
        <w:spacing w:after="200" w:line="276" w:lineRule="auto"/>
        <w:rPr>
          <w:sz w:val="28"/>
          <w:szCs w:val="28"/>
          <w:lang w:val="ru-RU"/>
        </w:rPr>
      </w:pPr>
      <w:r>
        <w:rPr>
          <w:sz w:val="28"/>
          <w:szCs w:val="28"/>
          <w:lang w:val="ru-RU"/>
        </w:rPr>
        <w:br w:type="page"/>
      </w:r>
    </w:p>
    <w:p w14:paraId="4C855D09" w14:textId="77777777" w:rsidR="0046487E" w:rsidRDefault="0046487E" w:rsidP="0046487E">
      <w:pPr>
        <w:pBdr>
          <w:bottom w:val="single" w:sz="4" w:space="1" w:color="auto"/>
        </w:pBdr>
        <w:jc w:val="both"/>
        <w:rPr>
          <w:sz w:val="28"/>
          <w:szCs w:val="28"/>
        </w:rPr>
      </w:pPr>
    </w:p>
    <w:p w14:paraId="334F04BA" w14:textId="77777777" w:rsidR="0046487E" w:rsidRDefault="0046487E" w:rsidP="0046487E">
      <w:pPr>
        <w:jc w:val="center"/>
        <w:rPr>
          <w:sz w:val="22"/>
          <w:szCs w:val="22"/>
        </w:rPr>
      </w:pPr>
      <w:r>
        <w:rPr>
          <w:sz w:val="22"/>
          <w:szCs w:val="22"/>
        </w:rPr>
        <w:t xml:space="preserve"> (найменування споживача)</w:t>
      </w:r>
    </w:p>
    <w:p w14:paraId="797520F8" w14:textId="7F11762E" w:rsidR="0046487E" w:rsidRDefault="0046487E" w:rsidP="0046487E">
      <w:pPr>
        <w:jc w:val="both"/>
        <w:rPr>
          <w:sz w:val="28"/>
          <w:szCs w:val="28"/>
        </w:rPr>
      </w:pPr>
      <w:r>
        <w:rPr>
          <w:sz w:val="28"/>
          <w:szCs w:val="28"/>
        </w:rPr>
        <w:t xml:space="preserve">  3.Перелік об’єктів і точок комерційного обліку Споживача та інших суб’єктів господарювання.</w:t>
      </w:r>
    </w:p>
    <w:tbl>
      <w:tblPr>
        <w:tblW w:w="15457" w:type="dxa"/>
        <w:jc w:val="center"/>
        <w:tblLayout w:type="fixed"/>
        <w:tblCellMar>
          <w:left w:w="107" w:type="dxa"/>
          <w:right w:w="107" w:type="dxa"/>
        </w:tblCellMar>
        <w:tblLook w:val="04A0" w:firstRow="1" w:lastRow="0" w:firstColumn="1" w:lastColumn="0" w:noHBand="0" w:noVBand="1"/>
      </w:tblPr>
      <w:tblGrid>
        <w:gridCol w:w="6"/>
        <w:gridCol w:w="406"/>
        <w:gridCol w:w="444"/>
        <w:gridCol w:w="1657"/>
        <w:gridCol w:w="567"/>
        <w:gridCol w:w="850"/>
        <w:gridCol w:w="898"/>
        <w:gridCol w:w="264"/>
        <w:gridCol w:w="89"/>
        <w:gridCol w:w="1329"/>
        <w:gridCol w:w="1702"/>
        <w:gridCol w:w="992"/>
        <w:gridCol w:w="42"/>
        <w:gridCol w:w="369"/>
        <w:gridCol w:w="581"/>
        <w:gridCol w:w="270"/>
        <w:gridCol w:w="442"/>
        <w:gridCol w:w="709"/>
        <w:gridCol w:w="709"/>
        <w:gridCol w:w="850"/>
        <w:gridCol w:w="566"/>
        <w:gridCol w:w="851"/>
        <w:gridCol w:w="284"/>
        <w:gridCol w:w="567"/>
        <w:gridCol w:w="13"/>
      </w:tblGrid>
      <w:tr w:rsidR="00207617" w:rsidRPr="00534A40" w14:paraId="5071D897" w14:textId="77777777" w:rsidTr="009A553B">
        <w:trPr>
          <w:gridBefore w:val="1"/>
          <w:gridAfter w:val="1"/>
          <w:wBefore w:w="6" w:type="dxa"/>
          <w:wAfter w:w="13" w:type="dxa"/>
          <w:cantSplit/>
          <w:tblHeader/>
          <w:jc w:val="center"/>
        </w:trPr>
        <w:tc>
          <w:tcPr>
            <w:tcW w:w="406" w:type="dxa"/>
            <w:vMerge w:val="restart"/>
            <w:tcBorders>
              <w:top w:val="single" w:sz="6" w:space="0" w:color="auto"/>
              <w:left w:val="single" w:sz="6" w:space="0" w:color="auto"/>
              <w:bottom w:val="single" w:sz="4" w:space="0" w:color="auto"/>
              <w:right w:val="single" w:sz="4" w:space="0" w:color="auto"/>
            </w:tcBorders>
            <w:vAlign w:val="center"/>
            <w:hideMark/>
          </w:tcPr>
          <w:p w14:paraId="29836430" w14:textId="77777777" w:rsidR="00207617" w:rsidRPr="00534A40" w:rsidRDefault="00207617" w:rsidP="009A553B">
            <w:pPr>
              <w:ind w:left="-142" w:right="-41"/>
              <w:jc w:val="center"/>
              <w:rPr>
                <w:sz w:val="20"/>
                <w:szCs w:val="20"/>
              </w:rPr>
            </w:pPr>
            <w:r w:rsidRPr="00534A40">
              <w:rPr>
                <w:sz w:val="20"/>
                <w:szCs w:val="20"/>
              </w:rPr>
              <w:t>№ з/п</w:t>
            </w:r>
          </w:p>
        </w:tc>
        <w:tc>
          <w:tcPr>
            <w:tcW w:w="210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0A75C81" w14:textId="77777777" w:rsidR="00207617" w:rsidRPr="00534A40" w:rsidRDefault="00207617" w:rsidP="009A553B">
            <w:pPr>
              <w:ind w:right="-107"/>
              <w:jc w:val="center"/>
              <w:rPr>
                <w:sz w:val="20"/>
                <w:szCs w:val="20"/>
              </w:rPr>
            </w:pPr>
            <w:r w:rsidRPr="00534A40">
              <w:rPr>
                <w:sz w:val="20"/>
                <w:szCs w:val="20"/>
              </w:rPr>
              <w:t>Найменування об’єкту (приєднання)/</w:t>
            </w:r>
          </w:p>
          <w:p w14:paraId="1F949D41" w14:textId="77777777" w:rsidR="00207617" w:rsidRPr="00534A40" w:rsidRDefault="00207617" w:rsidP="009A553B">
            <w:pPr>
              <w:ind w:right="-107"/>
              <w:jc w:val="center"/>
              <w:rPr>
                <w:sz w:val="20"/>
                <w:szCs w:val="20"/>
                <w:highlight w:val="yellow"/>
              </w:rPr>
            </w:pPr>
            <w:r w:rsidRPr="00534A40">
              <w:rPr>
                <w:sz w:val="20"/>
                <w:szCs w:val="20"/>
              </w:rPr>
              <w:t>ЕІС-код ТКО</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36178AB" w14:textId="77777777" w:rsidR="00207617" w:rsidRPr="00534A40" w:rsidRDefault="00207617" w:rsidP="009A553B">
            <w:pPr>
              <w:ind w:left="-105"/>
              <w:jc w:val="center"/>
              <w:rPr>
                <w:sz w:val="20"/>
                <w:szCs w:val="20"/>
              </w:rPr>
            </w:pPr>
            <w:r w:rsidRPr="00534A40">
              <w:rPr>
                <w:sz w:val="20"/>
                <w:szCs w:val="20"/>
              </w:rPr>
              <w:t>Клас напруги/</w:t>
            </w:r>
          </w:p>
          <w:p w14:paraId="6D5EF87B" w14:textId="77777777" w:rsidR="00207617" w:rsidRPr="00534A40" w:rsidRDefault="00207617" w:rsidP="009A553B">
            <w:pPr>
              <w:ind w:left="-105"/>
              <w:jc w:val="center"/>
              <w:rPr>
                <w:sz w:val="20"/>
                <w:szCs w:val="20"/>
              </w:rPr>
            </w:pPr>
            <w:r w:rsidRPr="00534A40">
              <w:rPr>
                <w:sz w:val="20"/>
                <w:szCs w:val="20"/>
              </w:rPr>
              <w:t>Рівень напруги, кВ</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F6F8802" w14:textId="77777777" w:rsidR="00207617" w:rsidRPr="00534A40" w:rsidRDefault="00207617" w:rsidP="009A553B">
            <w:pPr>
              <w:pBdr>
                <w:bottom w:val="single" w:sz="12" w:space="1" w:color="auto"/>
              </w:pBdr>
              <w:ind w:left="-107" w:right="-107"/>
              <w:jc w:val="center"/>
              <w:rPr>
                <w:sz w:val="20"/>
                <w:szCs w:val="20"/>
              </w:rPr>
            </w:pPr>
            <w:r w:rsidRPr="00534A40">
              <w:rPr>
                <w:sz w:val="20"/>
                <w:szCs w:val="20"/>
              </w:rPr>
              <w:t>Приєднана  потужність  (кВт)</w:t>
            </w:r>
          </w:p>
          <w:p w14:paraId="24C1A259" w14:textId="77777777" w:rsidR="00207617" w:rsidRPr="00534A40" w:rsidRDefault="00207617" w:rsidP="009A553B">
            <w:pPr>
              <w:ind w:left="-107" w:right="-107"/>
              <w:jc w:val="center"/>
              <w:rPr>
                <w:sz w:val="20"/>
                <w:szCs w:val="20"/>
              </w:rPr>
            </w:pPr>
            <w:r w:rsidRPr="00534A40">
              <w:rPr>
                <w:sz w:val="20"/>
                <w:szCs w:val="20"/>
              </w:rPr>
              <w:t>Дозволена потужність (кВт)</w:t>
            </w:r>
          </w:p>
        </w:tc>
        <w:tc>
          <w:tcPr>
            <w:tcW w:w="1251" w:type="dxa"/>
            <w:gridSpan w:val="3"/>
            <w:vMerge w:val="restart"/>
            <w:tcBorders>
              <w:top w:val="single" w:sz="6" w:space="0" w:color="auto"/>
              <w:left w:val="single" w:sz="4" w:space="0" w:color="auto"/>
              <w:bottom w:val="single" w:sz="4" w:space="0" w:color="auto"/>
              <w:right w:val="single" w:sz="4" w:space="0" w:color="auto"/>
            </w:tcBorders>
            <w:vAlign w:val="center"/>
            <w:hideMark/>
          </w:tcPr>
          <w:p w14:paraId="337E0048" w14:textId="77777777" w:rsidR="00207617" w:rsidRPr="00534A40" w:rsidRDefault="00207617" w:rsidP="009A553B">
            <w:pPr>
              <w:jc w:val="center"/>
              <w:rPr>
                <w:sz w:val="20"/>
                <w:szCs w:val="20"/>
              </w:rPr>
            </w:pPr>
            <w:r w:rsidRPr="00534A40">
              <w:rPr>
                <w:sz w:val="20"/>
                <w:szCs w:val="20"/>
              </w:rPr>
              <w:t>Місце встановлення засобів обліку/</w:t>
            </w:r>
          </w:p>
          <w:p w14:paraId="03DD9CBB" w14:textId="77777777" w:rsidR="00207617" w:rsidRPr="00534A40" w:rsidRDefault="00207617" w:rsidP="009A553B">
            <w:pPr>
              <w:jc w:val="center"/>
              <w:rPr>
                <w:sz w:val="20"/>
                <w:szCs w:val="20"/>
              </w:rPr>
            </w:pPr>
            <w:r w:rsidRPr="00534A40">
              <w:rPr>
                <w:sz w:val="20"/>
                <w:szCs w:val="20"/>
              </w:rPr>
              <w:t>Дата встановлення</w:t>
            </w:r>
          </w:p>
        </w:tc>
        <w:tc>
          <w:tcPr>
            <w:tcW w:w="1329" w:type="dxa"/>
            <w:vMerge w:val="restart"/>
            <w:tcBorders>
              <w:top w:val="single" w:sz="6" w:space="0" w:color="auto"/>
              <w:left w:val="single" w:sz="6" w:space="0" w:color="auto"/>
              <w:bottom w:val="single" w:sz="4" w:space="0" w:color="auto"/>
              <w:right w:val="single" w:sz="6" w:space="0" w:color="auto"/>
            </w:tcBorders>
            <w:vAlign w:val="center"/>
            <w:hideMark/>
          </w:tcPr>
          <w:p w14:paraId="67D26BDA" w14:textId="77777777" w:rsidR="00207617" w:rsidRPr="00534A40" w:rsidRDefault="00207617" w:rsidP="009A553B">
            <w:pPr>
              <w:jc w:val="center"/>
              <w:rPr>
                <w:sz w:val="20"/>
                <w:szCs w:val="20"/>
              </w:rPr>
            </w:pPr>
            <w:r w:rsidRPr="00534A40">
              <w:rPr>
                <w:sz w:val="20"/>
                <w:szCs w:val="20"/>
              </w:rPr>
              <w:t>Встановлені засоби контролю/</w:t>
            </w:r>
          </w:p>
          <w:p w14:paraId="0E8073B3" w14:textId="77777777" w:rsidR="00207617" w:rsidRPr="00534A40" w:rsidRDefault="00207617" w:rsidP="009A553B">
            <w:pPr>
              <w:jc w:val="center"/>
              <w:rPr>
                <w:sz w:val="20"/>
                <w:szCs w:val="20"/>
              </w:rPr>
            </w:pPr>
            <w:r w:rsidRPr="00534A40">
              <w:rPr>
                <w:sz w:val="20"/>
                <w:szCs w:val="20"/>
              </w:rPr>
              <w:t>обмеження потужності (назва, тип, напруга, струм спрацювання)</w:t>
            </w:r>
          </w:p>
        </w:tc>
        <w:tc>
          <w:tcPr>
            <w:tcW w:w="4398" w:type="dxa"/>
            <w:gridSpan w:val="7"/>
            <w:tcBorders>
              <w:top w:val="single" w:sz="6" w:space="0" w:color="auto"/>
              <w:left w:val="single" w:sz="6" w:space="0" w:color="auto"/>
              <w:bottom w:val="nil"/>
              <w:right w:val="single" w:sz="4" w:space="0" w:color="auto"/>
            </w:tcBorders>
            <w:vAlign w:val="center"/>
          </w:tcPr>
          <w:p w14:paraId="70E343E9" w14:textId="77777777" w:rsidR="00207617" w:rsidRPr="00534A40" w:rsidRDefault="00207617" w:rsidP="009A553B">
            <w:pPr>
              <w:jc w:val="center"/>
              <w:rPr>
                <w:sz w:val="20"/>
                <w:szCs w:val="20"/>
              </w:rPr>
            </w:pPr>
            <w:r w:rsidRPr="00534A40">
              <w:rPr>
                <w:sz w:val="20"/>
                <w:szCs w:val="20"/>
              </w:rPr>
              <w:t>Дані розрахункових засобів обліку</w:t>
            </w:r>
          </w:p>
        </w:tc>
        <w:tc>
          <w:tcPr>
            <w:tcW w:w="1418" w:type="dxa"/>
            <w:gridSpan w:val="2"/>
            <w:vMerge w:val="restart"/>
            <w:tcBorders>
              <w:top w:val="single" w:sz="6" w:space="0" w:color="auto"/>
              <w:left w:val="single" w:sz="6" w:space="0" w:color="auto"/>
              <w:right w:val="single" w:sz="4" w:space="0" w:color="auto"/>
            </w:tcBorders>
            <w:vAlign w:val="center"/>
          </w:tcPr>
          <w:p w14:paraId="59B13016" w14:textId="77777777" w:rsidR="00207617" w:rsidRPr="00534A40" w:rsidRDefault="00207617" w:rsidP="009A553B">
            <w:pPr>
              <w:jc w:val="center"/>
              <w:rPr>
                <w:sz w:val="20"/>
                <w:szCs w:val="20"/>
              </w:rPr>
            </w:pPr>
            <w:r w:rsidRPr="00534A40">
              <w:rPr>
                <w:sz w:val="20"/>
                <w:szCs w:val="20"/>
              </w:rPr>
              <w:t>Необхідність донарахування втрат («так» чи «ні»)</w:t>
            </w:r>
          </w:p>
        </w:tc>
        <w:tc>
          <w:tcPr>
            <w:tcW w:w="850" w:type="dxa"/>
            <w:vMerge w:val="restart"/>
            <w:tcBorders>
              <w:top w:val="single" w:sz="6" w:space="0" w:color="auto"/>
              <w:left w:val="single" w:sz="6" w:space="0" w:color="auto"/>
              <w:right w:val="single" w:sz="4" w:space="0" w:color="auto"/>
            </w:tcBorders>
            <w:textDirection w:val="btLr"/>
            <w:vAlign w:val="center"/>
          </w:tcPr>
          <w:p w14:paraId="7D8EB24D" w14:textId="77777777" w:rsidR="00207617" w:rsidRPr="00534A40" w:rsidRDefault="00207617" w:rsidP="009A553B">
            <w:pPr>
              <w:ind w:left="113" w:right="113"/>
              <w:jc w:val="center"/>
              <w:rPr>
                <w:sz w:val="20"/>
                <w:szCs w:val="20"/>
              </w:rPr>
            </w:pPr>
            <w:r w:rsidRPr="00534A40">
              <w:rPr>
                <w:sz w:val="20"/>
                <w:szCs w:val="20"/>
              </w:rPr>
              <w:t>Метод зчитування показів (локально/дистанційно)</w:t>
            </w:r>
          </w:p>
        </w:tc>
        <w:tc>
          <w:tcPr>
            <w:tcW w:w="566" w:type="dxa"/>
            <w:vMerge w:val="restart"/>
            <w:tcBorders>
              <w:top w:val="single" w:sz="6" w:space="0" w:color="auto"/>
              <w:left w:val="single" w:sz="6" w:space="0" w:color="auto"/>
              <w:right w:val="single" w:sz="6" w:space="0" w:color="auto"/>
            </w:tcBorders>
            <w:textDirection w:val="btLr"/>
            <w:vAlign w:val="center"/>
          </w:tcPr>
          <w:p w14:paraId="665B2CE8" w14:textId="77777777" w:rsidR="00207617" w:rsidRPr="00534A40" w:rsidRDefault="00207617" w:rsidP="009A553B">
            <w:pPr>
              <w:ind w:left="113" w:right="113"/>
              <w:jc w:val="center"/>
              <w:rPr>
                <w:sz w:val="20"/>
                <w:szCs w:val="20"/>
              </w:rPr>
            </w:pPr>
            <w:r w:rsidRPr="00534A40">
              <w:rPr>
                <w:rFonts w:eastAsia="Times New Roman"/>
                <w:sz w:val="20"/>
                <w:szCs w:val="20"/>
              </w:rPr>
              <w:t>Вид енергії**</w:t>
            </w:r>
          </w:p>
        </w:tc>
        <w:tc>
          <w:tcPr>
            <w:tcW w:w="851" w:type="dxa"/>
            <w:vMerge w:val="restart"/>
            <w:tcBorders>
              <w:top w:val="single" w:sz="6" w:space="0" w:color="auto"/>
              <w:left w:val="single" w:sz="6" w:space="0" w:color="auto"/>
              <w:right w:val="single" w:sz="4" w:space="0" w:color="auto"/>
            </w:tcBorders>
            <w:textDirection w:val="btLr"/>
            <w:vAlign w:val="center"/>
          </w:tcPr>
          <w:p w14:paraId="52D6A0B7" w14:textId="77777777" w:rsidR="00207617" w:rsidRPr="00534A40" w:rsidRDefault="00207617" w:rsidP="009A553B">
            <w:pPr>
              <w:ind w:left="113" w:right="113"/>
              <w:jc w:val="center"/>
              <w:rPr>
                <w:sz w:val="20"/>
                <w:szCs w:val="20"/>
              </w:rPr>
            </w:pPr>
            <w:r w:rsidRPr="00534A40">
              <w:rPr>
                <w:sz w:val="20"/>
                <w:szCs w:val="20"/>
              </w:rPr>
              <w:t>Початкові покази лічильника (за всіма шкалами)</w:t>
            </w:r>
          </w:p>
        </w:tc>
        <w:tc>
          <w:tcPr>
            <w:tcW w:w="851" w:type="dxa"/>
            <w:gridSpan w:val="2"/>
            <w:vMerge w:val="restart"/>
            <w:tcBorders>
              <w:top w:val="single" w:sz="6" w:space="0" w:color="auto"/>
              <w:left w:val="single" w:sz="6" w:space="0" w:color="auto"/>
              <w:right w:val="single" w:sz="4" w:space="0" w:color="auto"/>
            </w:tcBorders>
            <w:textDirection w:val="btLr"/>
            <w:vAlign w:val="center"/>
          </w:tcPr>
          <w:p w14:paraId="0EE05D8E" w14:textId="77777777" w:rsidR="00207617" w:rsidRPr="00534A40" w:rsidRDefault="00207617" w:rsidP="009A553B">
            <w:pPr>
              <w:ind w:left="113" w:right="113"/>
              <w:jc w:val="center"/>
              <w:rPr>
                <w:sz w:val="20"/>
                <w:szCs w:val="20"/>
              </w:rPr>
            </w:pPr>
            <w:r w:rsidRPr="00534A40">
              <w:rPr>
                <w:sz w:val="20"/>
                <w:szCs w:val="20"/>
              </w:rPr>
              <w:t>Відповідальний за збереження</w:t>
            </w:r>
          </w:p>
        </w:tc>
      </w:tr>
      <w:tr w:rsidR="00207617" w:rsidRPr="00534A40" w14:paraId="297E02DE" w14:textId="77777777" w:rsidTr="009A553B">
        <w:trPr>
          <w:gridBefore w:val="1"/>
          <w:gridAfter w:val="1"/>
          <w:wBefore w:w="6" w:type="dxa"/>
          <w:wAfter w:w="13" w:type="dxa"/>
          <w:cantSplit/>
          <w:trHeight w:val="230"/>
          <w:tblHeader/>
          <w:jc w:val="center"/>
        </w:trPr>
        <w:tc>
          <w:tcPr>
            <w:tcW w:w="406" w:type="dxa"/>
            <w:vMerge/>
            <w:tcBorders>
              <w:top w:val="single" w:sz="6" w:space="0" w:color="auto"/>
              <w:left w:val="single" w:sz="6" w:space="0" w:color="auto"/>
              <w:bottom w:val="single" w:sz="4" w:space="0" w:color="auto"/>
              <w:right w:val="single" w:sz="4" w:space="0" w:color="auto"/>
            </w:tcBorders>
            <w:vAlign w:val="center"/>
          </w:tcPr>
          <w:p w14:paraId="3A8F080D" w14:textId="77777777" w:rsidR="00207617" w:rsidRPr="00534A40" w:rsidRDefault="00207617" w:rsidP="009A553B">
            <w:pPr>
              <w:ind w:left="-142" w:right="-41"/>
              <w:jc w:val="center"/>
              <w:rPr>
                <w:sz w:val="20"/>
                <w:szCs w:val="20"/>
              </w:rPr>
            </w:pPr>
          </w:p>
        </w:tc>
        <w:tc>
          <w:tcPr>
            <w:tcW w:w="2101" w:type="dxa"/>
            <w:gridSpan w:val="2"/>
            <w:vMerge/>
            <w:tcBorders>
              <w:top w:val="single" w:sz="4" w:space="0" w:color="auto"/>
              <w:left w:val="single" w:sz="4" w:space="0" w:color="auto"/>
              <w:bottom w:val="single" w:sz="4" w:space="0" w:color="auto"/>
              <w:right w:val="single" w:sz="4" w:space="0" w:color="auto"/>
            </w:tcBorders>
            <w:vAlign w:val="center"/>
          </w:tcPr>
          <w:p w14:paraId="1C34A37B" w14:textId="77777777" w:rsidR="00207617" w:rsidRPr="00534A40" w:rsidRDefault="00207617" w:rsidP="009A553B">
            <w:pPr>
              <w:ind w:right="-107"/>
              <w:jc w:val="center"/>
              <w:rPr>
                <w:sz w:val="20"/>
                <w:szCs w:val="20"/>
              </w:rPr>
            </w:pPr>
          </w:p>
        </w:tc>
        <w:tc>
          <w:tcPr>
            <w:tcW w:w="567" w:type="dxa"/>
            <w:vMerge/>
            <w:tcBorders>
              <w:top w:val="single" w:sz="4" w:space="0" w:color="auto"/>
              <w:left w:val="single" w:sz="4" w:space="0" w:color="auto"/>
              <w:bottom w:val="single" w:sz="4" w:space="0" w:color="auto"/>
              <w:right w:val="single" w:sz="4" w:space="0" w:color="auto"/>
            </w:tcBorders>
            <w:textDirection w:val="btLr"/>
            <w:vAlign w:val="center"/>
          </w:tcPr>
          <w:p w14:paraId="2A706779" w14:textId="77777777" w:rsidR="00207617" w:rsidRPr="00534A40" w:rsidRDefault="00207617" w:rsidP="009A553B">
            <w:pPr>
              <w:ind w:left="-105"/>
              <w:jc w:val="center"/>
              <w:rPr>
                <w:sz w:val="20"/>
                <w:szCs w:val="20"/>
              </w:rPr>
            </w:pPr>
          </w:p>
        </w:tc>
        <w:tc>
          <w:tcPr>
            <w:tcW w:w="850" w:type="dxa"/>
            <w:vMerge/>
            <w:tcBorders>
              <w:top w:val="single" w:sz="4" w:space="0" w:color="auto"/>
              <w:left w:val="single" w:sz="4" w:space="0" w:color="auto"/>
              <w:bottom w:val="single" w:sz="4" w:space="0" w:color="auto"/>
              <w:right w:val="single" w:sz="4" w:space="0" w:color="auto"/>
            </w:tcBorders>
            <w:textDirection w:val="btLr"/>
            <w:vAlign w:val="center"/>
          </w:tcPr>
          <w:p w14:paraId="353E52DE" w14:textId="77777777" w:rsidR="00207617" w:rsidRPr="00534A40" w:rsidRDefault="00207617" w:rsidP="009A553B">
            <w:pPr>
              <w:pBdr>
                <w:bottom w:val="single" w:sz="12" w:space="1" w:color="auto"/>
              </w:pBdr>
              <w:ind w:left="-107" w:right="-107"/>
              <w:jc w:val="center"/>
              <w:rPr>
                <w:sz w:val="20"/>
                <w:szCs w:val="20"/>
              </w:rPr>
            </w:pPr>
          </w:p>
        </w:tc>
        <w:tc>
          <w:tcPr>
            <w:tcW w:w="1251" w:type="dxa"/>
            <w:gridSpan w:val="3"/>
            <w:vMerge/>
            <w:tcBorders>
              <w:top w:val="single" w:sz="6" w:space="0" w:color="auto"/>
              <w:left w:val="single" w:sz="4" w:space="0" w:color="auto"/>
              <w:bottom w:val="single" w:sz="4" w:space="0" w:color="auto"/>
              <w:right w:val="single" w:sz="4" w:space="0" w:color="auto"/>
            </w:tcBorders>
            <w:vAlign w:val="center"/>
          </w:tcPr>
          <w:p w14:paraId="32FDD42F" w14:textId="77777777" w:rsidR="00207617" w:rsidRPr="00534A40" w:rsidRDefault="00207617" w:rsidP="009A553B">
            <w:pPr>
              <w:jc w:val="center"/>
              <w:rPr>
                <w:sz w:val="20"/>
                <w:szCs w:val="20"/>
              </w:rPr>
            </w:pPr>
          </w:p>
        </w:tc>
        <w:tc>
          <w:tcPr>
            <w:tcW w:w="1329" w:type="dxa"/>
            <w:vMerge/>
            <w:tcBorders>
              <w:top w:val="single" w:sz="6" w:space="0" w:color="auto"/>
              <w:left w:val="single" w:sz="6" w:space="0" w:color="auto"/>
              <w:bottom w:val="single" w:sz="4" w:space="0" w:color="auto"/>
              <w:right w:val="single" w:sz="6" w:space="0" w:color="auto"/>
            </w:tcBorders>
            <w:vAlign w:val="center"/>
          </w:tcPr>
          <w:p w14:paraId="4EC1D821" w14:textId="77777777" w:rsidR="00207617" w:rsidRPr="00534A40" w:rsidRDefault="00207617" w:rsidP="009A553B">
            <w:pPr>
              <w:jc w:val="center"/>
              <w:rPr>
                <w:sz w:val="20"/>
                <w:szCs w:val="20"/>
              </w:rPr>
            </w:pPr>
          </w:p>
        </w:tc>
        <w:tc>
          <w:tcPr>
            <w:tcW w:w="1702" w:type="dxa"/>
            <w:vMerge w:val="restart"/>
            <w:tcBorders>
              <w:top w:val="single" w:sz="6" w:space="0" w:color="auto"/>
              <w:left w:val="single" w:sz="6" w:space="0" w:color="auto"/>
              <w:right w:val="single" w:sz="4" w:space="0" w:color="auto"/>
            </w:tcBorders>
            <w:vAlign w:val="center"/>
          </w:tcPr>
          <w:p w14:paraId="7D8D47A5" w14:textId="77777777" w:rsidR="00207617" w:rsidRPr="00534A40" w:rsidRDefault="00207617" w:rsidP="009A553B">
            <w:pPr>
              <w:jc w:val="center"/>
              <w:rPr>
                <w:sz w:val="20"/>
                <w:szCs w:val="20"/>
              </w:rPr>
            </w:pPr>
            <w:r w:rsidRPr="00534A40">
              <w:rPr>
                <w:sz w:val="20"/>
                <w:szCs w:val="20"/>
              </w:rPr>
              <w:t>Тип приладу обліку/</w:t>
            </w:r>
          </w:p>
          <w:p w14:paraId="30028718" w14:textId="77777777" w:rsidR="00207617" w:rsidRPr="00534A40" w:rsidRDefault="00207617" w:rsidP="009A553B">
            <w:pPr>
              <w:jc w:val="center"/>
              <w:rPr>
                <w:sz w:val="20"/>
                <w:szCs w:val="20"/>
              </w:rPr>
            </w:pPr>
            <w:r w:rsidRPr="00534A40">
              <w:rPr>
                <w:sz w:val="20"/>
                <w:szCs w:val="20"/>
              </w:rPr>
              <w:t>№ приладу/</w:t>
            </w:r>
          </w:p>
          <w:p w14:paraId="6C056AD3" w14:textId="77777777" w:rsidR="00207617" w:rsidRPr="00534A40" w:rsidRDefault="00207617" w:rsidP="009A553B">
            <w:pPr>
              <w:jc w:val="center"/>
              <w:rPr>
                <w:sz w:val="20"/>
                <w:szCs w:val="20"/>
              </w:rPr>
            </w:pPr>
            <w:r w:rsidRPr="00534A40">
              <w:rPr>
                <w:sz w:val="20"/>
                <w:szCs w:val="20"/>
              </w:rPr>
              <w:t xml:space="preserve">призначення лічильника (основний/ дублюючий/ </w:t>
            </w:r>
            <w:proofErr w:type="spellStart"/>
            <w:r w:rsidRPr="00534A40">
              <w:rPr>
                <w:sz w:val="20"/>
                <w:szCs w:val="20"/>
              </w:rPr>
              <w:t>верифікаційний</w:t>
            </w:r>
            <w:proofErr w:type="spellEnd"/>
            <w:r w:rsidRPr="00534A40">
              <w:rPr>
                <w:sz w:val="20"/>
                <w:szCs w:val="20"/>
              </w:rPr>
              <w:t>)/</w:t>
            </w:r>
          </w:p>
          <w:p w14:paraId="26E008F4" w14:textId="77777777" w:rsidR="00207617" w:rsidRPr="00534A40" w:rsidRDefault="00207617" w:rsidP="009A553B">
            <w:pPr>
              <w:ind w:left="113" w:right="113"/>
              <w:jc w:val="center"/>
              <w:rPr>
                <w:sz w:val="20"/>
                <w:szCs w:val="20"/>
              </w:rPr>
            </w:pPr>
            <w:r w:rsidRPr="00534A40">
              <w:rPr>
                <w:sz w:val="20"/>
                <w:szCs w:val="20"/>
              </w:rPr>
              <w:t>квартал та рік повірки</w:t>
            </w:r>
          </w:p>
        </w:tc>
        <w:tc>
          <w:tcPr>
            <w:tcW w:w="2696" w:type="dxa"/>
            <w:gridSpan w:val="6"/>
            <w:vMerge w:val="restart"/>
            <w:tcBorders>
              <w:top w:val="single" w:sz="6" w:space="0" w:color="auto"/>
              <w:left w:val="single" w:sz="6" w:space="0" w:color="auto"/>
              <w:right w:val="single" w:sz="4" w:space="0" w:color="auto"/>
            </w:tcBorders>
            <w:vAlign w:val="center"/>
          </w:tcPr>
          <w:p w14:paraId="7BC44C7B" w14:textId="77777777" w:rsidR="00207617" w:rsidRPr="00534A40" w:rsidRDefault="00207617" w:rsidP="009A553B">
            <w:pPr>
              <w:jc w:val="center"/>
              <w:rPr>
                <w:sz w:val="20"/>
                <w:szCs w:val="20"/>
              </w:rPr>
            </w:pPr>
            <w:r w:rsidRPr="00534A40">
              <w:rPr>
                <w:sz w:val="20"/>
                <w:szCs w:val="20"/>
              </w:rPr>
              <w:t>Дані для</w:t>
            </w:r>
          </w:p>
          <w:p w14:paraId="34B714B4" w14:textId="77777777" w:rsidR="00207617" w:rsidRPr="00534A40" w:rsidRDefault="00207617" w:rsidP="009A553B">
            <w:pPr>
              <w:ind w:left="113" w:right="113"/>
              <w:jc w:val="center"/>
              <w:rPr>
                <w:sz w:val="20"/>
                <w:szCs w:val="20"/>
              </w:rPr>
            </w:pPr>
            <w:r w:rsidRPr="00534A40">
              <w:rPr>
                <w:sz w:val="20"/>
                <w:szCs w:val="20"/>
              </w:rPr>
              <w:t>розрахункового коефіцієнта.</w:t>
            </w:r>
          </w:p>
        </w:tc>
        <w:tc>
          <w:tcPr>
            <w:tcW w:w="1418" w:type="dxa"/>
            <w:gridSpan w:val="2"/>
            <w:vMerge/>
            <w:tcBorders>
              <w:left w:val="single" w:sz="6" w:space="0" w:color="auto"/>
              <w:bottom w:val="nil"/>
              <w:right w:val="single" w:sz="4" w:space="0" w:color="auto"/>
            </w:tcBorders>
            <w:vAlign w:val="center"/>
          </w:tcPr>
          <w:p w14:paraId="6EA20758" w14:textId="77777777" w:rsidR="00207617" w:rsidRPr="00534A40" w:rsidRDefault="00207617" w:rsidP="009A553B">
            <w:pPr>
              <w:jc w:val="center"/>
              <w:rPr>
                <w:sz w:val="20"/>
                <w:szCs w:val="20"/>
              </w:rPr>
            </w:pPr>
          </w:p>
        </w:tc>
        <w:tc>
          <w:tcPr>
            <w:tcW w:w="850" w:type="dxa"/>
            <w:vMerge/>
            <w:tcBorders>
              <w:left w:val="single" w:sz="6" w:space="0" w:color="auto"/>
              <w:right w:val="single" w:sz="4" w:space="0" w:color="auto"/>
            </w:tcBorders>
            <w:textDirection w:val="btLr"/>
            <w:vAlign w:val="center"/>
          </w:tcPr>
          <w:p w14:paraId="59009F85" w14:textId="77777777" w:rsidR="00207617" w:rsidRPr="00534A40" w:rsidRDefault="00207617" w:rsidP="009A553B">
            <w:pPr>
              <w:ind w:left="113" w:right="113"/>
              <w:jc w:val="center"/>
              <w:rPr>
                <w:sz w:val="20"/>
                <w:szCs w:val="20"/>
              </w:rPr>
            </w:pPr>
          </w:p>
        </w:tc>
        <w:tc>
          <w:tcPr>
            <w:tcW w:w="566" w:type="dxa"/>
            <w:vMerge/>
            <w:tcBorders>
              <w:left w:val="single" w:sz="6" w:space="0" w:color="auto"/>
              <w:right w:val="single" w:sz="6" w:space="0" w:color="auto"/>
            </w:tcBorders>
            <w:textDirection w:val="btLr"/>
            <w:vAlign w:val="center"/>
          </w:tcPr>
          <w:p w14:paraId="07F4A888" w14:textId="77777777" w:rsidR="00207617" w:rsidRPr="00534A40" w:rsidRDefault="00207617" w:rsidP="009A553B">
            <w:pPr>
              <w:ind w:left="113" w:right="113"/>
              <w:jc w:val="center"/>
              <w:rPr>
                <w:sz w:val="20"/>
                <w:szCs w:val="20"/>
              </w:rPr>
            </w:pPr>
          </w:p>
        </w:tc>
        <w:tc>
          <w:tcPr>
            <w:tcW w:w="851" w:type="dxa"/>
            <w:vMerge/>
            <w:tcBorders>
              <w:left w:val="single" w:sz="6" w:space="0" w:color="auto"/>
              <w:right w:val="single" w:sz="4" w:space="0" w:color="auto"/>
            </w:tcBorders>
            <w:textDirection w:val="btLr"/>
            <w:vAlign w:val="center"/>
          </w:tcPr>
          <w:p w14:paraId="4FF21C82" w14:textId="77777777" w:rsidR="00207617" w:rsidRPr="00534A40" w:rsidRDefault="00207617" w:rsidP="009A553B">
            <w:pPr>
              <w:ind w:left="113" w:right="113"/>
              <w:jc w:val="center"/>
              <w:rPr>
                <w:sz w:val="20"/>
                <w:szCs w:val="20"/>
              </w:rPr>
            </w:pPr>
          </w:p>
        </w:tc>
        <w:tc>
          <w:tcPr>
            <w:tcW w:w="851" w:type="dxa"/>
            <w:gridSpan w:val="2"/>
            <w:vMerge/>
            <w:tcBorders>
              <w:left w:val="single" w:sz="6" w:space="0" w:color="auto"/>
              <w:right w:val="single" w:sz="4" w:space="0" w:color="auto"/>
            </w:tcBorders>
            <w:textDirection w:val="btLr"/>
            <w:vAlign w:val="center"/>
          </w:tcPr>
          <w:p w14:paraId="163C7C6C" w14:textId="77777777" w:rsidR="00207617" w:rsidRPr="00534A40" w:rsidRDefault="00207617" w:rsidP="009A553B">
            <w:pPr>
              <w:ind w:left="113" w:right="113"/>
              <w:jc w:val="center"/>
              <w:rPr>
                <w:sz w:val="20"/>
                <w:szCs w:val="20"/>
              </w:rPr>
            </w:pPr>
          </w:p>
        </w:tc>
      </w:tr>
      <w:tr w:rsidR="00207617" w:rsidRPr="00534A40" w14:paraId="3ED73C76" w14:textId="77777777" w:rsidTr="009A553B">
        <w:trPr>
          <w:gridBefore w:val="1"/>
          <w:gridAfter w:val="1"/>
          <w:wBefore w:w="6" w:type="dxa"/>
          <w:wAfter w:w="13" w:type="dxa"/>
          <w:cantSplit/>
          <w:trHeight w:val="1134"/>
          <w:tblHeader/>
          <w:jc w:val="center"/>
        </w:trPr>
        <w:tc>
          <w:tcPr>
            <w:tcW w:w="406" w:type="dxa"/>
            <w:vMerge/>
            <w:tcBorders>
              <w:top w:val="single" w:sz="6" w:space="0" w:color="auto"/>
              <w:left w:val="single" w:sz="6" w:space="0" w:color="auto"/>
              <w:bottom w:val="single" w:sz="4" w:space="0" w:color="auto"/>
              <w:right w:val="single" w:sz="4" w:space="0" w:color="auto"/>
            </w:tcBorders>
            <w:vAlign w:val="center"/>
            <w:hideMark/>
          </w:tcPr>
          <w:p w14:paraId="6240CB00" w14:textId="77777777" w:rsidR="00207617" w:rsidRPr="00534A40" w:rsidRDefault="00207617" w:rsidP="009A553B">
            <w:pPr>
              <w:rPr>
                <w:sz w:val="20"/>
                <w:szCs w:val="20"/>
              </w:rPr>
            </w:pPr>
          </w:p>
        </w:tc>
        <w:tc>
          <w:tcPr>
            <w:tcW w:w="2101" w:type="dxa"/>
            <w:gridSpan w:val="2"/>
            <w:vMerge/>
            <w:tcBorders>
              <w:top w:val="single" w:sz="4" w:space="0" w:color="auto"/>
              <w:left w:val="single" w:sz="4" w:space="0" w:color="auto"/>
              <w:bottom w:val="single" w:sz="4" w:space="0" w:color="auto"/>
              <w:right w:val="single" w:sz="4" w:space="0" w:color="auto"/>
            </w:tcBorders>
            <w:vAlign w:val="center"/>
            <w:hideMark/>
          </w:tcPr>
          <w:p w14:paraId="6AB89C5C" w14:textId="77777777" w:rsidR="00207617" w:rsidRPr="00534A40" w:rsidRDefault="00207617" w:rsidP="009A553B">
            <w:pPr>
              <w:rPr>
                <w:sz w:val="20"/>
                <w:szCs w:val="20"/>
                <w:highlight w:val="yellow"/>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7535BB3" w14:textId="77777777" w:rsidR="00207617" w:rsidRPr="00534A40" w:rsidRDefault="00207617" w:rsidP="009A553B">
            <w:pPr>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3F1B98B" w14:textId="77777777" w:rsidR="00207617" w:rsidRPr="00534A40" w:rsidRDefault="00207617" w:rsidP="009A553B">
            <w:pPr>
              <w:rPr>
                <w:sz w:val="20"/>
                <w:szCs w:val="20"/>
              </w:rPr>
            </w:pPr>
          </w:p>
        </w:tc>
        <w:tc>
          <w:tcPr>
            <w:tcW w:w="1251" w:type="dxa"/>
            <w:gridSpan w:val="3"/>
            <w:vMerge/>
            <w:tcBorders>
              <w:top w:val="single" w:sz="6" w:space="0" w:color="auto"/>
              <w:left w:val="single" w:sz="4" w:space="0" w:color="auto"/>
              <w:bottom w:val="single" w:sz="4" w:space="0" w:color="auto"/>
              <w:right w:val="single" w:sz="4" w:space="0" w:color="auto"/>
            </w:tcBorders>
            <w:vAlign w:val="center"/>
            <w:hideMark/>
          </w:tcPr>
          <w:p w14:paraId="4B67E954" w14:textId="77777777" w:rsidR="00207617" w:rsidRPr="00534A40" w:rsidRDefault="00207617" w:rsidP="009A553B">
            <w:pPr>
              <w:rPr>
                <w:sz w:val="20"/>
                <w:szCs w:val="20"/>
              </w:rPr>
            </w:pPr>
          </w:p>
        </w:tc>
        <w:tc>
          <w:tcPr>
            <w:tcW w:w="1329" w:type="dxa"/>
            <w:vMerge/>
            <w:tcBorders>
              <w:top w:val="single" w:sz="6" w:space="0" w:color="auto"/>
              <w:left w:val="single" w:sz="6" w:space="0" w:color="auto"/>
              <w:bottom w:val="single" w:sz="4" w:space="0" w:color="auto"/>
              <w:right w:val="single" w:sz="6" w:space="0" w:color="auto"/>
            </w:tcBorders>
            <w:vAlign w:val="center"/>
            <w:hideMark/>
          </w:tcPr>
          <w:p w14:paraId="6C6F2191" w14:textId="77777777" w:rsidR="00207617" w:rsidRPr="00534A40" w:rsidRDefault="00207617" w:rsidP="009A553B">
            <w:pPr>
              <w:rPr>
                <w:sz w:val="20"/>
                <w:szCs w:val="20"/>
              </w:rPr>
            </w:pPr>
          </w:p>
        </w:tc>
        <w:tc>
          <w:tcPr>
            <w:tcW w:w="1702" w:type="dxa"/>
            <w:vMerge/>
            <w:tcBorders>
              <w:left w:val="single" w:sz="6" w:space="0" w:color="auto"/>
              <w:right w:val="single" w:sz="4" w:space="0" w:color="auto"/>
            </w:tcBorders>
            <w:vAlign w:val="center"/>
            <w:hideMark/>
          </w:tcPr>
          <w:p w14:paraId="7E67A0A6" w14:textId="77777777" w:rsidR="00207617" w:rsidRPr="00534A40" w:rsidRDefault="00207617" w:rsidP="009A553B">
            <w:pPr>
              <w:ind w:left="113" w:right="113"/>
              <w:jc w:val="center"/>
              <w:rPr>
                <w:sz w:val="20"/>
                <w:szCs w:val="20"/>
              </w:rPr>
            </w:pPr>
          </w:p>
        </w:tc>
        <w:tc>
          <w:tcPr>
            <w:tcW w:w="2696" w:type="dxa"/>
            <w:gridSpan w:val="6"/>
            <w:vMerge/>
            <w:tcBorders>
              <w:left w:val="single" w:sz="4" w:space="0" w:color="auto"/>
              <w:bottom w:val="nil"/>
              <w:right w:val="single" w:sz="4" w:space="0" w:color="auto"/>
            </w:tcBorders>
            <w:vAlign w:val="center"/>
            <w:hideMark/>
          </w:tcPr>
          <w:p w14:paraId="688AEC93" w14:textId="77777777" w:rsidR="00207617" w:rsidRPr="00534A40" w:rsidRDefault="00207617" w:rsidP="009A553B">
            <w:pPr>
              <w:ind w:left="113" w:right="113"/>
              <w:jc w:val="center"/>
              <w:rPr>
                <w:sz w:val="20"/>
                <w:szCs w:val="20"/>
              </w:rPr>
            </w:pPr>
          </w:p>
        </w:tc>
        <w:tc>
          <w:tcPr>
            <w:tcW w:w="709" w:type="dxa"/>
            <w:vMerge w:val="restart"/>
            <w:tcBorders>
              <w:top w:val="single" w:sz="6" w:space="0" w:color="auto"/>
              <w:left w:val="single" w:sz="4" w:space="0" w:color="auto"/>
              <w:right w:val="single" w:sz="6" w:space="0" w:color="auto"/>
            </w:tcBorders>
            <w:textDirection w:val="btLr"/>
            <w:vAlign w:val="center"/>
          </w:tcPr>
          <w:p w14:paraId="34A2AF60" w14:textId="77777777" w:rsidR="00207617" w:rsidRPr="00534A40" w:rsidRDefault="00207617" w:rsidP="009A553B">
            <w:pPr>
              <w:ind w:left="113" w:right="113"/>
              <w:jc w:val="center"/>
              <w:rPr>
                <w:sz w:val="20"/>
                <w:szCs w:val="20"/>
              </w:rPr>
            </w:pPr>
            <w:r w:rsidRPr="00534A40">
              <w:rPr>
                <w:sz w:val="20"/>
                <w:szCs w:val="20"/>
                <w:lang w:eastAsia="en-US"/>
              </w:rPr>
              <w:t>Втрати в ТМ</w:t>
            </w:r>
          </w:p>
        </w:tc>
        <w:tc>
          <w:tcPr>
            <w:tcW w:w="709" w:type="dxa"/>
            <w:vMerge w:val="restart"/>
            <w:tcBorders>
              <w:top w:val="single" w:sz="6" w:space="0" w:color="auto"/>
              <w:left w:val="single" w:sz="6" w:space="0" w:color="auto"/>
              <w:right w:val="single" w:sz="6" w:space="0" w:color="auto"/>
            </w:tcBorders>
            <w:textDirection w:val="btLr"/>
            <w:vAlign w:val="center"/>
          </w:tcPr>
          <w:p w14:paraId="602EC5E6" w14:textId="77777777" w:rsidR="00207617" w:rsidRPr="00534A40" w:rsidRDefault="00207617" w:rsidP="009A553B">
            <w:pPr>
              <w:ind w:left="113" w:right="113"/>
              <w:jc w:val="center"/>
              <w:rPr>
                <w:sz w:val="20"/>
                <w:szCs w:val="20"/>
              </w:rPr>
            </w:pPr>
            <w:r w:rsidRPr="00534A40">
              <w:rPr>
                <w:sz w:val="20"/>
                <w:szCs w:val="20"/>
                <w:lang w:eastAsia="en-US"/>
              </w:rPr>
              <w:t>Втрати в ЛЕП</w:t>
            </w:r>
          </w:p>
        </w:tc>
        <w:tc>
          <w:tcPr>
            <w:tcW w:w="850" w:type="dxa"/>
            <w:vMerge/>
            <w:tcBorders>
              <w:left w:val="single" w:sz="6" w:space="0" w:color="auto"/>
              <w:right w:val="single" w:sz="4" w:space="0" w:color="auto"/>
            </w:tcBorders>
            <w:vAlign w:val="center"/>
          </w:tcPr>
          <w:p w14:paraId="7D6AE217" w14:textId="77777777" w:rsidR="00207617" w:rsidRPr="00534A40" w:rsidRDefault="00207617" w:rsidP="009A553B">
            <w:pPr>
              <w:jc w:val="center"/>
              <w:rPr>
                <w:sz w:val="20"/>
                <w:szCs w:val="20"/>
              </w:rPr>
            </w:pPr>
          </w:p>
        </w:tc>
        <w:tc>
          <w:tcPr>
            <w:tcW w:w="566" w:type="dxa"/>
            <w:vMerge/>
            <w:tcBorders>
              <w:left w:val="single" w:sz="6" w:space="0" w:color="auto"/>
              <w:right w:val="single" w:sz="6" w:space="0" w:color="auto"/>
            </w:tcBorders>
            <w:vAlign w:val="center"/>
          </w:tcPr>
          <w:p w14:paraId="08708EE2" w14:textId="77777777" w:rsidR="00207617" w:rsidRPr="00534A40" w:rsidRDefault="00207617" w:rsidP="009A553B">
            <w:pPr>
              <w:jc w:val="center"/>
              <w:rPr>
                <w:sz w:val="20"/>
                <w:szCs w:val="20"/>
              </w:rPr>
            </w:pPr>
          </w:p>
        </w:tc>
        <w:tc>
          <w:tcPr>
            <w:tcW w:w="851" w:type="dxa"/>
            <w:vMerge/>
            <w:tcBorders>
              <w:left w:val="single" w:sz="6" w:space="0" w:color="auto"/>
              <w:right w:val="single" w:sz="4" w:space="0" w:color="auto"/>
            </w:tcBorders>
            <w:vAlign w:val="center"/>
          </w:tcPr>
          <w:p w14:paraId="612637C3" w14:textId="77777777" w:rsidR="00207617" w:rsidRPr="00534A40" w:rsidRDefault="00207617" w:rsidP="009A553B">
            <w:pPr>
              <w:jc w:val="center"/>
              <w:rPr>
                <w:sz w:val="20"/>
                <w:szCs w:val="20"/>
              </w:rPr>
            </w:pPr>
          </w:p>
        </w:tc>
        <w:tc>
          <w:tcPr>
            <w:tcW w:w="851" w:type="dxa"/>
            <w:gridSpan w:val="2"/>
            <w:vMerge/>
            <w:tcBorders>
              <w:left w:val="single" w:sz="6" w:space="0" w:color="auto"/>
              <w:right w:val="single" w:sz="4" w:space="0" w:color="auto"/>
            </w:tcBorders>
            <w:vAlign w:val="center"/>
          </w:tcPr>
          <w:p w14:paraId="12360E82" w14:textId="77777777" w:rsidR="00207617" w:rsidRPr="00534A40" w:rsidRDefault="00207617" w:rsidP="009A553B">
            <w:pPr>
              <w:jc w:val="center"/>
              <w:rPr>
                <w:sz w:val="20"/>
                <w:szCs w:val="20"/>
              </w:rPr>
            </w:pPr>
          </w:p>
        </w:tc>
      </w:tr>
      <w:tr w:rsidR="00207617" w:rsidRPr="00534A40" w14:paraId="3FB4CD92" w14:textId="77777777" w:rsidTr="009A553B">
        <w:trPr>
          <w:gridBefore w:val="1"/>
          <w:gridAfter w:val="1"/>
          <w:wBefore w:w="6" w:type="dxa"/>
          <w:wAfter w:w="13" w:type="dxa"/>
          <w:cantSplit/>
          <w:trHeight w:val="1134"/>
          <w:tblHeader/>
          <w:jc w:val="center"/>
        </w:trPr>
        <w:tc>
          <w:tcPr>
            <w:tcW w:w="406" w:type="dxa"/>
            <w:vMerge/>
            <w:tcBorders>
              <w:top w:val="single" w:sz="6" w:space="0" w:color="auto"/>
              <w:left w:val="single" w:sz="6" w:space="0" w:color="auto"/>
              <w:bottom w:val="single" w:sz="4" w:space="0" w:color="auto"/>
              <w:right w:val="single" w:sz="4" w:space="0" w:color="auto"/>
            </w:tcBorders>
            <w:vAlign w:val="center"/>
            <w:hideMark/>
          </w:tcPr>
          <w:p w14:paraId="62374D49" w14:textId="77777777" w:rsidR="00207617" w:rsidRPr="00534A40" w:rsidRDefault="00207617" w:rsidP="009A553B">
            <w:pPr>
              <w:rPr>
                <w:sz w:val="20"/>
                <w:szCs w:val="20"/>
              </w:rPr>
            </w:pPr>
          </w:p>
        </w:tc>
        <w:tc>
          <w:tcPr>
            <w:tcW w:w="2101" w:type="dxa"/>
            <w:gridSpan w:val="2"/>
            <w:vMerge/>
            <w:tcBorders>
              <w:top w:val="single" w:sz="4" w:space="0" w:color="auto"/>
              <w:left w:val="single" w:sz="4" w:space="0" w:color="auto"/>
              <w:bottom w:val="single" w:sz="4" w:space="0" w:color="auto"/>
              <w:right w:val="single" w:sz="4" w:space="0" w:color="auto"/>
            </w:tcBorders>
            <w:vAlign w:val="center"/>
            <w:hideMark/>
          </w:tcPr>
          <w:p w14:paraId="7E9CE23A" w14:textId="77777777" w:rsidR="00207617" w:rsidRPr="00534A40" w:rsidRDefault="00207617" w:rsidP="009A553B">
            <w:pPr>
              <w:rPr>
                <w:sz w:val="20"/>
                <w:szCs w:val="20"/>
                <w:highlight w:val="yellow"/>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39FBCCF" w14:textId="77777777" w:rsidR="00207617" w:rsidRPr="00534A40" w:rsidRDefault="00207617" w:rsidP="009A553B">
            <w:pPr>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21B4737" w14:textId="77777777" w:rsidR="00207617" w:rsidRPr="00534A40" w:rsidRDefault="00207617" w:rsidP="009A553B">
            <w:pPr>
              <w:rPr>
                <w:sz w:val="20"/>
                <w:szCs w:val="20"/>
              </w:rPr>
            </w:pPr>
          </w:p>
        </w:tc>
        <w:tc>
          <w:tcPr>
            <w:tcW w:w="1251" w:type="dxa"/>
            <w:gridSpan w:val="3"/>
            <w:vMerge/>
            <w:tcBorders>
              <w:top w:val="single" w:sz="6" w:space="0" w:color="auto"/>
              <w:left w:val="single" w:sz="4" w:space="0" w:color="auto"/>
              <w:bottom w:val="single" w:sz="4" w:space="0" w:color="auto"/>
              <w:right w:val="single" w:sz="4" w:space="0" w:color="auto"/>
            </w:tcBorders>
            <w:vAlign w:val="center"/>
            <w:hideMark/>
          </w:tcPr>
          <w:p w14:paraId="6B87BFAD" w14:textId="77777777" w:rsidR="00207617" w:rsidRPr="00534A40" w:rsidRDefault="00207617" w:rsidP="009A553B">
            <w:pPr>
              <w:rPr>
                <w:sz w:val="20"/>
                <w:szCs w:val="20"/>
              </w:rPr>
            </w:pPr>
          </w:p>
        </w:tc>
        <w:tc>
          <w:tcPr>
            <w:tcW w:w="1329" w:type="dxa"/>
            <w:vMerge/>
            <w:tcBorders>
              <w:top w:val="single" w:sz="6" w:space="0" w:color="auto"/>
              <w:left w:val="single" w:sz="6" w:space="0" w:color="auto"/>
              <w:bottom w:val="single" w:sz="4" w:space="0" w:color="auto"/>
              <w:right w:val="single" w:sz="6" w:space="0" w:color="auto"/>
            </w:tcBorders>
            <w:vAlign w:val="center"/>
            <w:hideMark/>
          </w:tcPr>
          <w:p w14:paraId="51D1409E" w14:textId="77777777" w:rsidR="00207617" w:rsidRPr="00534A40" w:rsidRDefault="00207617" w:rsidP="009A553B">
            <w:pPr>
              <w:rPr>
                <w:sz w:val="20"/>
                <w:szCs w:val="20"/>
              </w:rPr>
            </w:pPr>
          </w:p>
        </w:tc>
        <w:tc>
          <w:tcPr>
            <w:tcW w:w="1702" w:type="dxa"/>
            <w:vMerge/>
            <w:tcBorders>
              <w:left w:val="single" w:sz="6" w:space="0" w:color="auto"/>
              <w:bottom w:val="single" w:sz="4" w:space="0" w:color="auto"/>
              <w:right w:val="single" w:sz="4" w:space="0" w:color="auto"/>
            </w:tcBorders>
            <w:vAlign w:val="center"/>
            <w:hideMark/>
          </w:tcPr>
          <w:p w14:paraId="63A8C609" w14:textId="77777777" w:rsidR="00207617" w:rsidRPr="00534A40" w:rsidRDefault="00207617" w:rsidP="009A553B">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CC242E6" w14:textId="77777777" w:rsidR="00207617" w:rsidRPr="00534A40" w:rsidRDefault="00207617" w:rsidP="009A553B">
            <w:pPr>
              <w:jc w:val="center"/>
              <w:rPr>
                <w:sz w:val="20"/>
                <w:szCs w:val="20"/>
              </w:rPr>
            </w:pPr>
            <w:proofErr w:type="spellStart"/>
            <w:r w:rsidRPr="00534A40">
              <w:rPr>
                <w:sz w:val="20"/>
                <w:szCs w:val="20"/>
              </w:rPr>
              <w:t>Тр</w:t>
            </w:r>
            <w:proofErr w:type="spellEnd"/>
            <w:r w:rsidRPr="00534A40">
              <w:rPr>
                <w:sz w:val="20"/>
                <w:szCs w:val="20"/>
              </w:rPr>
              <w:t>-р струму (I1/I2)/</w:t>
            </w:r>
          </w:p>
          <w:p w14:paraId="238D6685" w14:textId="77777777" w:rsidR="00207617" w:rsidRPr="00534A40" w:rsidRDefault="00207617" w:rsidP="009A553B">
            <w:pPr>
              <w:jc w:val="center"/>
              <w:rPr>
                <w:sz w:val="20"/>
                <w:szCs w:val="20"/>
              </w:rPr>
            </w:pPr>
            <w:r w:rsidRPr="00534A40">
              <w:rPr>
                <w:sz w:val="20"/>
                <w:szCs w:val="20"/>
              </w:rPr>
              <w:t>№ / квартал та рік повірки</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14:paraId="02A2C48D" w14:textId="77777777" w:rsidR="00207617" w:rsidRPr="00534A40" w:rsidRDefault="00207617" w:rsidP="009A553B">
            <w:pPr>
              <w:jc w:val="center"/>
              <w:rPr>
                <w:sz w:val="20"/>
                <w:szCs w:val="20"/>
              </w:rPr>
            </w:pPr>
            <w:proofErr w:type="spellStart"/>
            <w:r w:rsidRPr="00534A40">
              <w:rPr>
                <w:sz w:val="20"/>
                <w:szCs w:val="20"/>
              </w:rPr>
              <w:t>Тр</w:t>
            </w:r>
            <w:proofErr w:type="spellEnd"/>
            <w:r w:rsidRPr="00534A40">
              <w:rPr>
                <w:sz w:val="20"/>
                <w:szCs w:val="20"/>
              </w:rPr>
              <w:t>-р напруги (U1/U2)/ № / квартал та рік повірки</w:t>
            </w:r>
          </w:p>
        </w:tc>
        <w:tc>
          <w:tcPr>
            <w:tcW w:w="712" w:type="dxa"/>
            <w:gridSpan w:val="2"/>
            <w:tcBorders>
              <w:top w:val="single" w:sz="6" w:space="0" w:color="auto"/>
              <w:left w:val="single" w:sz="4" w:space="0" w:color="auto"/>
              <w:bottom w:val="single" w:sz="4" w:space="0" w:color="auto"/>
              <w:right w:val="single" w:sz="6" w:space="0" w:color="auto"/>
            </w:tcBorders>
            <w:vAlign w:val="center"/>
            <w:hideMark/>
          </w:tcPr>
          <w:p w14:paraId="395B0C98" w14:textId="77777777" w:rsidR="00207617" w:rsidRPr="00534A40" w:rsidRDefault="00207617" w:rsidP="009A553B">
            <w:pPr>
              <w:rPr>
                <w:sz w:val="20"/>
                <w:szCs w:val="20"/>
              </w:rPr>
            </w:pPr>
            <w:r w:rsidRPr="00534A40">
              <w:rPr>
                <w:sz w:val="20"/>
                <w:szCs w:val="20"/>
              </w:rPr>
              <w:t>Розрахунковий коефіцієнт</w:t>
            </w:r>
          </w:p>
        </w:tc>
        <w:tc>
          <w:tcPr>
            <w:tcW w:w="709" w:type="dxa"/>
            <w:vMerge/>
            <w:tcBorders>
              <w:left w:val="single" w:sz="6" w:space="0" w:color="auto"/>
              <w:bottom w:val="single" w:sz="4" w:space="0" w:color="auto"/>
              <w:right w:val="single" w:sz="6" w:space="0" w:color="auto"/>
            </w:tcBorders>
            <w:textDirection w:val="btLr"/>
            <w:vAlign w:val="center"/>
          </w:tcPr>
          <w:p w14:paraId="74FF05F9" w14:textId="77777777" w:rsidR="00207617" w:rsidRPr="00534A40" w:rsidRDefault="00207617" w:rsidP="009A553B">
            <w:pPr>
              <w:rPr>
                <w:sz w:val="20"/>
                <w:szCs w:val="20"/>
              </w:rPr>
            </w:pPr>
          </w:p>
        </w:tc>
        <w:tc>
          <w:tcPr>
            <w:tcW w:w="709" w:type="dxa"/>
            <w:vMerge/>
            <w:tcBorders>
              <w:left w:val="single" w:sz="6" w:space="0" w:color="auto"/>
              <w:bottom w:val="single" w:sz="4" w:space="0" w:color="auto"/>
              <w:right w:val="single" w:sz="6" w:space="0" w:color="auto"/>
            </w:tcBorders>
            <w:textDirection w:val="btLr"/>
            <w:vAlign w:val="center"/>
          </w:tcPr>
          <w:p w14:paraId="769521BB" w14:textId="77777777" w:rsidR="00207617" w:rsidRPr="00534A40" w:rsidRDefault="00207617" w:rsidP="009A553B">
            <w:pPr>
              <w:rPr>
                <w:sz w:val="20"/>
                <w:szCs w:val="20"/>
              </w:rPr>
            </w:pPr>
          </w:p>
        </w:tc>
        <w:tc>
          <w:tcPr>
            <w:tcW w:w="850" w:type="dxa"/>
            <w:vMerge/>
            <w:tcBorders>
              <w:left w:val="single" w:sz="6" w:space="0" w:color="auto"/>
              <w:bottom w:val="single" w:sz="4" w:space="0" w:color="auto"/>
              <w:right w:val="single" w:sz="4" w:space="0" w:color="auto"/>
            </w:tcBorders>
          </w:tcPr>
          <w:p w14:paraId="523C01F0" w14:textId="77777777" w:rsidR="00207617" w:rsidRPr="00534A40" w:rsidRDefault="00207617" w:rsidP="009A553B">
            <w:pPr>
              <w:rPr>
                <w:sz w:val="20"/>
                <w:szCs w:val="20"/>
              </w:rPr>
            </w:pPr>
          </w:p>
        </w:tc>
        <w:tc>
          <w:tcPr>
            <w:tcW w:w="566" w:type="dxa"/>
            <w:vMerge/>
            <w:tcBorders>
              <w:left w:val="single" w:sz="6" w:space="0" w:color="auto"/>
              <w:bottom w:val="single" w:sz="4" w:space="0" w:color="auto"/>
              <w:right w:val="single" w:sz="6" w:space="0" w:color="auto"/>
            </w:tcBorders>
          </w:tcPr>
          <w:p w14:paraId="63232987" w14:textId="77777777" w:rsidR="00207617" w:rsidRPr="00534A40" w:rsidRDefault="00207617" w:rsidP="009A553B">
            <w:pPr>
              <w:rPr>
                <w:sz w:val="20"/>
                <w:szCs w:val="20"/>
              </w:rPr>
            </w:pPr>
          </w:p>
        </w:tc>
        <w:tc>
          <w:tcPr>
            <w:tcW w:w="851" w:type="dxa"/>
            <w:vMerge/>
            <w:tcBorders>
              <w:left w:val="single" w:sz="6" w:space="0" w:color="auto"/>
              <w:bottom w:val="single" w:sz="4" w:space="0" w:color="auto"/>
              <w:right w:val="single" w:sz="4" w:space="0" w:color="auto"/>
            </w:tcBorders>
          </w:tcPr>
          <w:p w14:paraId="56FD1BF9" w14:textId="77777777" w:rsidR="00207617" w:rsidRPr="00534A40" w:rsidRDefault="00207617" w:rsidP="009A553B">
            <w:pPr>
              <w:rPr>
                <w:sz w:val="20"/>
                <w:szCs w:val="20"/>
              </w:rPr>
            </w:pPr>
          </w:p>
        </w:tc>
        <w:tc>
          <w:tcPr>
            <w:tcW w:w="851" w:type="dxa"/>
            <w:gridSpan w:val="2"/>
            <w:vMerge/>
            <w:tcBorders>
              <w:left w:val="single" w:sz="6" w:space="0" w:color="auto"/>
              <w:bottom w:val="single" w:sz="4" w:space="0" w:color="auto"/>
              <w:right w:val="single" w:sz="4" w:space="0" w:color="auto"/>
            </w:tcBorders>
          </w:tcPr>
          <w:p w14:paraId="472709EE" w14:textId="77777777" w:rsidR="00207617" w:rsidRPr="00534A40" w:rsidRDefault="00207617" w:rsidP="009A553B">
            <w:pPr>
              <w:rPr>
                <w:sz w:val="20"/>
                <w:szCs w:val="20"/>
              </w:rPr>
            </w:pPr>
          </w:p>
        </w:tc>
      </w:tr>
      <w:tr w:rsidR="00207617" w:rsidRPr="00534A40" w14:paraId="2283462E" w14:textId="77777777" w:rsidTr="009A553B">
        <w:trPr>
          <w:gridBefore w:val="1"/>
          <w:gridAfter w:val="1"/>
          <w:wBefore w:w="6" w:type="dxa"/>
          <w:wAfter w:w="13" w:type="dxa"/>
          <w:cantSplit/>
          <w:trHeight w:val="125"/>
          <w:jc w:val="center"/>
        </w:trPr>
        <w:tc>
          <w:tcPr>
            <w:tcW w:w="406" w:type="dxa"/>
            <w:tcBorders>
              <w:top w:val="single" w:sz="4" w:space="0" w:color="auto"/>
              <w:left w:val="single" w:sz="4" w:space="0" w:color="auto"/>
              <w:bottom w:val="single" w:sz="4" w:space="0" w:color="auto"/>
              <w:right w:val="single" w:sz="4" w:space="0" w:color="auto"/>
            </w:tcBorders>
            <w:vAlign w:val="center"/>
            <w:hideMark/>
          </w:tcPr>
          <w:p w14:paraId="163F3947" w14:textId="77777777" w:rsidR="00207617" w:rsidRPr="00534A40" w:rsidRDefault="00207617" w:rsidP="009A553B">
            <w:pPr>
              <w:jc w:val="center"/>
              <w:rPr>
                <w:sz w:val="20"/>
                <w:szCs w:val="20"/>
              </w:rPr>
            </w:pPr>
            <w:r w:rsidRPr="00534A40">
              <w:rPr>
                <w:sz w:val="20"/>
                <w:szCs w:val="20"/>
              </w:rPr>
              <w:t>1</w:t>
            </w:r>
          </w:p>
        </w:tc>
        <w:tc>
          <w:tcPr>
            <w:tcW w:w="2101" w:type="dxa"/>
            <w:gridSpan w:val="2"/>
            <w:tcBorders>
              <w:top w:val="single" w:sz="4" w:space="0" w:color="auto"/>
              <w:left w:val="single" w:sz="4" w:space="0" w:color="auto"/>
              <w:bottom w:val="single" w:sz="4" w:space="0" w:color="auto"/>
              <w:right w:val="single" w:sz="4" w:space="0" w:color="auto"/>
            </w:tcBorders>
            <w:vAlign w:val="center"/>
            <w:hideMark/>
          </w:tcPr>
          <w:p w14:paraId="1285071A" w14:textId="77777777" w:rsidR="00207617" w:rsidRPr="00534A40" w:rsidRDefault="00207617" w:rsidP="009A553B">
            <w:pPr>
              <w:jc w:val="center"/>
              <w:rPr>
                <w:sz w:val="20"/>
                <w:szCs w:val="20"/>
              </w:rPr>
            </w:pPr>
            <w:r w:rsidRPr="00534A40">
              <w:rPr>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6E2DAA" w14:textId="77777777" w:rsidR="00207617" w:rsidRPr="00534A40" w:rsidRDefault="00207617" w:rsidP="009A553B">
            <w:pPr>
              <w:jc w:val="center"/>
              <w:rPr>
                <w:sz w:val="20"/>
                <w:szCs w:val="20"/>
              </w:rPr>
            </w:pPr>
            <w:r w:rsidRPr="00534A40">
              <w:rPr>
                <w:sz w:val="20"/>
                <w:szCs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DA9598" w14:textId="77777777" w:rsidR="00207617" w:rsidRPr="00534A40" w:rsidRDefault="00207617" w:rsidP="009A553B">
            <w:pPr>
              <w:jc w:val="center"/>
              <w:rPr>
                <w:sz w:val="20"/>
                <w:szCs w:val="20"/>
              </w:rPr>
            </w:pPr>
            <w:r w:rsidRPr="00534A40">
              <w:rPr>
                <w:sz w:val="20"/>
                <w:szCs w:val="20"/>
              </w:rPr>
              <w:t>4</w:t>
            </w:r>
          </w:p>
        </w:tc>
        <w:tc>
          <w:tcPr>
            <w:tcW w:w="1251" w:type="dxa"/>
            <w:gridSpan w:val="3"/>
            <w:tcBorders>
              <w:top w:val="single" w:sz="4" w:space="0" w:color="auto"/>
              <w:left w:val="single" w:sz="4" w:space="0" w:color="auto"/>
              <w:bottom w:val="single" w:sz="4" w:space="0" w:color="auto"/>
              <w:right w:val="single" w:sz="4" w:space="0" w:color="auto"/>
            </w:tcBorders>
            <w:vAlign w:val="center"/>
            <w:hideMark/>
          </w:tcPr>
          <w:p w14:paraId="19A9C2F6" w14:textId="77777777" w:rsidR="00207617" w:rsidRPr="00534A40" w:rsidRDefault="00207617" w:rsidP="009A553B">
            <w:pPr>
              <w:jc w:val="center"/>
              <w:rPr>
                <w:sz w:val="20"/>
                <w:szCs w:val="20"/>
              </w:rPr>
            </w:pPr>
            <w:r w:rsidRPr="00534A40">
              <w:rPr>
                <w:sz w:val="20"/>
                <w:szCs w:val="20"/>
              </w:rPr>
              <w:t>5</w:t>
            </w:r>
          </w:p>
        </w:tc>
        <w:tc>
          <w:tcPr>
            <w:tcW w:w="1329" w:type="dxa"/>
            <w:tcBorders>
              <w:top w:val="single" w:sz="4" w:space="0" w:color="auto"/>
              <w:left w:val="single" w:sz="4" w:space="0" w:color="auto"/>
              <w:bottom w:val="single" w:sz="4" w:space="0" w:color="auto"/>
              <w:right w:val="single" w:sz="4" w:space="0" w:color="auto"/>
            </w:tcBorders>
            <w:vAlign w:val="center"/>
            <w:hideMark/>
          </w:tcPr>
          <w:p w14:paraId="20A90992" w14:textId="77777777" w:rsidR="00207617" w:rsidRPr="00534A40" w:rsidRDefault="00207617" w:rsidP="009A553B">
            <w:pPr>
              <w:jc w:val="center"/>
              <w:rPr>
                <w:sz w:val="20"/>
                <w:szCs w:val="20"/>
              </w:rPr>
            </w:pPr>
            <w:r w:rsidRPr="00534A40">
              <w:rPr>
                <w:sz w:val="20"/>
                <w:szCs w:val="20"/>
              </w:rPr>
              <w:t>6</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FE0F458" w14:textId="77777777" w:rsidR="00207617" w:rsidRPr="00534A40" w:rsidRDefault="00207617" w:rsidP="009A553B">
            <w:pPr>
              <w:jc w:val="center"/>
              <w:rPr>
                <w:sz w:val="20"/>
                <w:szCs w:val="20"/>
              </w:rPr>
            </w:pPr>
            <w:r w:rsidRPr="00534A40">
              <w:rPr>
                <w:sz w:val="20"/>
                <w:szCs w:val="20"/>
              </w:rPr>
              <w:t>7</w:t>
            </w:r>
          </w:p>
        </w:tc>
        <w:tc>
          <w:tcPr>
            <w:tcW w:w="992" w:type="dxa"/>
            <w:tcBorders>
              <w:top w:val="single" w:sz="4" w:space="0" w:color="auto"/>
              <w:left w:val="single" w:sz="4" w:space="0" w:color="auto"/>
              <w:bottom w:val="single" w:sz="4" w:space="0" w:color="auto"/>
              <w:right w:val="single" w:sz="4" w:space="0" w:color="auto"/>
            </w:tcBorders>
          </w:tcPr>
          <w:p w14:paraId="440A8054" w14:textId="77777777" w:rsidR="00207617" w:rsidRPr="00534A40" w:rsidRDefault="00207617" w:rsidP="009A553B">
            <w:pPr>
              <w:jc w:val="center"/>
              <w:rPr>
                <w:sz w:val="20"/>
                <w:szCs w:val="20"/>
              </w:rPr>
            </w:pPr>
            <w:r w:rsidRPr="00534A40">
              <w:rPr>
                <w:sz w:val="20"/>
                <w:szCs w:val="20"/>
                <w:lang w:eastAsia="en-US"/>
              </w:rPr>
              <w:t>8</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61E9DE5F" w14:textId="77777777" w:rsidR="00207617" w:rsidRPr="00534A40" w:rsidRDefault="00207617" w:rsidP="009A553B">
            <w:pPr>
              <w:jc w:val="center"/>
              <w:rPr>
                <w:sz w:val="20"/>
                <w:szCs w:val="20"/>
              </w:rPr>
            </w:pPr>
            <w:r w:rsidRPr="00534A40">
              <w:rPr>
                <w:sz w:val="20"/>
                <w:szCs w:val="20"/>
                <w:lang w:eastAsia="en-US"/>
              </w:rPr>
              <w:t>9</w:t>
            </w:r>
          </w:p>
        </w:tc>
        <w:tc>
          <w:tcPr>
            <w:tcW w:w="712" w:type="dxa"/>
            <w:gridSpan w:val="2"/>
            <w:tcBorders>
              <w:top w:val="single" w:sz="4" w:space="0" w:color="auto"/>
              <w:left w:val="single" w:sz="4" w:space="0" w:color="auto"/>
              <w:bottom w:val="single" w:sz="4" w:space="0" w:color="auto"/>
              <w:right w:val="single" w:sz="4" w:space="0" w:color="auto"/>
            </w:tcBorders>
            <w:vAlign w:val="center"/>
          </w:tcPr>
          <w:p w14:paraId="6404C3C4" w14:textId="77777777" w:rsidR="00207617" w:rsidRPr="00534A40" w:rsidRDefault="00207617" w:rsidP="009A553B">
            <w:pPr>
              <w:jc w:val="center"/>
              <w:rPr>
                <w:sz w:val="20"/>
                <w:szCs w:val="20"/>
              </w:rPr>
            </w:pPr>
            <w:r w:rsidRPr="00534A40">
              <w:rPr>
                <w:sz w:val="20"/>
                <w:szCs w:val="20"/>
                <w:lang w:eastAsia="en-US"/>
              </w:rPr>
              <w:t>10</w:t>
            </w:r>
          </w:p>
        </w:tc>
        <w:tc>
          <w:tcPr>
            <w:tcW w:w="709" w:type="dxa"/>
            <w:tcBorders>
              <w:top w:val="single" w:sz="4" w:space="0" w:color="auto"/>
              <w:left w:val="single" w:sz="4" w:space="0" w:color="auto"/>
              <w:bottom w:val="single" w:sz="4" w:space="0" w:color="auto"/>
              <w:right w:val="single" w:sz="4" w:space="0" w:color="auto"/>
            </w:tcBorders>
            <w:vAlign w:val="center"/>
          </w:tcPr>
          <w:p w14:paraId="25D72D91" w14:textId="77777777" w:rsidR="00207617" w:rsidRPr="00534A40" w:rsidRDefault="00207617" w:rsidP="009A553B">
            <w:pPr>
              <w:jc w:val="center"/>
              <w:rPr>
                <w:sz w:val="20"/>
                <w:szCs w:val="20"/>
              </w:rPr>
            </w:pPr>
            <w:r w:rsidRPr="00534A40">
              <w:rPr>
                <w:sz w:val="20"/>
                <w:szCs w:val="20"/>
                <w:lang w:eastAsia="en-US"/>
              </w:rPr>
              <w:t>11</w:t>
            </w:r>
          </w:p>
        </w:tc>
        <w:tc>
          <w:tcPr>
            <w:tcW w:w="709" w:type="dxa"/>
            <w:tcBorders>
              <w:top w:val="single" w:sz="4" w:space="0" w:color="auto"/>
              <w:left w:val="single" w:sz="4" w:space="0" w:color="auto"/>
              <w:bottom w:val="single" w:sz="4" w:space="0" w:color="auto"/>
              <w:right w:val="single" w:sz="4" w:space="0" w:color="auto"/>
            </w:tcBorders>
          </w:tcPr>
          <w:p w14:paraId="4AFBD4B7" w14:textId="77777777" w:rsidR="00207617" w:rsidRPr="00534A40" w:rsidRDefault="00207617" w:rsidP="009A553B">
            <w:pPr>
              <w:jc w:val="center"/>
              <w:rPr>
                <w:sz w:val="20"/>
                <w:szCs w:val="20"/>
              </w:rPr>
            </w:pPr>
            <w:r w:rsidRPr="00534A40">
              <w:rPr>
                <w:sz w:val="20"/>
                <w:szCs w:val="20"/>
                <w:lang w:eastAsia="en-US"/>
              </w:rPr>
              <w:t>12</w:t>
            </w:r>
          </w:p>
        </w:tc>
        <w:tc>
          <w:tcPr>
            <w:tcW w:w="850" w:type="dxa"/>
            <w:tcBorders>
              <w:top w:val="single" w:sz="4" w:space="0" w:color="auto"/>
              <w:left w:val="single" w:sz="4" w:space="0" w:color="auto"/>
              <w:bottom w:val="single" w:sz="4" w:space="0" w:color="auto"/>
              <w:right w:val="single" w:sz="4" w:space="0" w:color="auto"/>
            </w:tcBorders>
          </w:tcPr>
          <w:p w14:paraId="3A1C3D6F" w14:textId="77777777" w:rsidR="00207617" w:rsidRPr="00534A40" w:rsidRDefault="00207617" w:rsidP="009A553B">
            <w:pPr>
              <w:jc w:val="center"/>
              <w:rPr>
                <w:sz w:val="20"/>
                <w:szCs w:val="20"/>
              </w:rPr>
            </w:pPr>
            <w:r w:rsidRPr="00534A40">
              <w:rPr>
                <w:sz w:val="20"/>
                <w:szCs w:val="20"/>
                <w:lang w:eastAsia="en-US"/>
              </w:rPr>
              <w:t>13</w:t>
            </w:r>
          </w:p>
        </w:tc>
        <w:tc>
          <w:tcPr>
            <w:tcW w:w="566" w:type="dxa"/>
            <w:tcBorders>
              <w:top w:val="single" w:sz="4" w:space="0" w:color="auto"/>
              <w:left w:val="single" w:sz="4" w:space="0" w:color="auto"/>
              <w:bottom w:val="single" w:sz="4" w:space="0" w:color="auto"/>
              <w:right w:val="single" w:sz="4" w:space="0" w:color="auto"/>
            </w:tcBorders>
          </w:tcPr>
          <w:p w14:paraId="686D93B4" w14:textId="77777777" w:rsidR="00207617" w:rsidRPr="00534A40" w:rsidRDefault="00207617" w:rsidP="009A553B">
            <w:pPr>
              <w:jc w:val="center"/>
              <w:rPr>
                <w:sz w:val="20"/>
                <w:szCs w:val="20"/>
              </w:rPr>
            </w:pPr>
            <w:r w:rsidRPr="00534A40">
              <w:rPr>
                <w:sz w:val="20"/>
                <w:szCs w:val="20"/>
                <w:lang w:eastAsia="en-US"/>
              </w:rPr>
              <w:t>14</w:t>
            </w:r>
          </w:p>
        </w:tc>
        <w:tc>
          <w:tcPr>
            <w:tcW w:w="851" w:type="dxa"/>
            <w:tcBorders>
              <w:top w:val="single" w:sz="4" w:space="0" w:color="auto"/>
              <w:left w:val="single" w:sz="4" w:space="0" w:color="auto"/>
              <w:bottom w:val="single" w:sz="4" w:space="0" w:color="auto"/>
              <w:right w:val="single" w:sz="4" w:space="0" w:color="auto"/>
            </w:tcBorders>
            <w:vAlign w:val="center"/>
          </w:tcPr>
          <w:p w14:paraId="4EC84C10" w14:textId="77777777" w:rsidR="00207617" w:rsidRPr="00534A40" w:rsidRDefault="00207617" w:rsidP="009A553B">
            <w:pPr>
              <w:jc w:val="center"/>
              <w:rPr>
                <w:sz w:val="20"/>
                <w:szCs w:val="20"/>
              </w:rPr>
            </w:pPr>
            <w:r w:rsidRPr="00534A40">
              <w:rPr>
                <w:sz w:val="20"/>
                <w:szCs w:val="20"/>
              </w:rPr>
              <w:t>15</w:t>
            </w:r>
          </w:p>
        </w:tc>
        <w:tc>
          <w:tcPr>
            <w:tcW w:w="851" w:type="dxa"/>
            <w:gridSpan w:val="2"/>
            <w:tcBorders>
              <w:top w:val="single" w:sz="4" w:space="0" w:color="auto"/>
              <w:left w:val="single" w:sz="4" w:space="0" w:color="auto"/>
              <w:bottom w:val="single" w:sz="4" w:space="0" w:color="auto"/>
              <w:right w:val="single" w:sz="4" w:space="0" w:color="auto"/>
            </w:tcBorders>
          </w:tcPr>
          <w:p w14:paraId="751ADC53" w14:textId="77777777" w:rsidR="00207617" w:rsidRPr="00534A40" w:rsidRDefault="00207617" w:rsidP="009A553B">
            <w:pPr>
              <w:jc w:val="center"/>
              <w:rPr>
                <w:sz w:val="20"/>
                <w:szCs w:val="20"/>
              </w:rPr>
            </w:pPr>
            <w:r w:rsidRPr="00534A40">
              <w:rPr>
                <w:sz w:val="20"/>
                <w:szCs w:val="20"/>
              </w:rPr>
              <w:t>16</w:t>
            </w:r>
          </w:p>
        </w:tc>
      </w:tr>
      <w:tr w:rsidR="00207617" w:rsidRPr="00534A40" w14:paraId="0BDDACF6" w14:textId="77777777" w:rsidTr="009A553B">
        <w:trPr>
          <w:gridBefore w:val="1"/>
          <w:gridAfter w:val="1"/>
          <w:wBefore w:w="6" w:type="dxa"/>
          <w:wAfter w:w="13" w:type="dxa"/>
          <w:cantSplit/>
          <w:trHeight w:val="125"/>
          <w:jc w:val="center"/>
        </w:trPr>
        <w:tc>
          <w:tcPr>
            <w:tcW w:w="406" w:type="dxa"/>
            <w:tcBorders>
              <w:top w:val="single" w:sz="4" w:space="0" w:color="auto"/>
              <w:left w:val="single" w:sz="4" w:space="0" w:color="auto"/>
              <w:bottom w:val="single" w:sz="4" w:space="0" w:color="auto"/>
              <w:right w:val="single" w:sz="4" w:space="0" w:color="auto"/>
            </w:tcBorders>
            <w:vAlign w:val="center"/>
          </w:tcPr>
          <w:p w14:paraId="21280717" w14:textId="77777777" w:rsidR="00207617" w:rsidRPr="00534A40" w:rsidRDefault="00207617" w:rsidP="009A553B">
            <w:pPr>
              <w:jc w:val="center"/>
              <w:rPr>
                <w:sz w:val="20"/>
                <w:szCs w:val="20"/>
              </w:rPr>
            </w:pPr>
          </w:p>
        </w:tc>
        <w:tc>
          <w:tcPr>
            <w:tcW w:w="2101" w:type="dxa"/>
            <w:gridSpan w:val="2"/>
            <w:tcBorders>
              <w:top w:val="single" w:sz="4" w:space="0" w:color="auto"/>
              <w:left w:val="single" w:sz="4" w:space="0" w:color="auto"/>
              <w:bottom w:val="single" w:sz="4" w:space="0" w:color="auto"/>
              <w:right w:val="single" w:sz="4" w:space="0" w:color="auto"/>
            </w:tcBorders>
            <w:vAlign w:val="center"/>
          </w:tcPr>
          <w:p w14:paraId="17A4AF8F" w14:textId="77777777" w:rsidR="00207617" w:rsidRPr="00534A40" w:rsidRDefault="00207617" w:rsidP="009A553B">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3EFCF40" w14:textId="77777777" w:rsidR="00207617" w:rsidRPr="00534A40" w:rsidRDefault="00207617" w:rsidP="009A553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1EE9CF9" w14:textId="77777777" w:rsidR="00207617" w:rsidRPr="00534A40" w:rsidRDefault="00207617" w:rsidP="009A553B">
            <w:pPr>
              <w:jc w:val="center"/>
              <w:rPr>
                <w:sz w:val="20"/>
                <w:szCs w:val="20"/>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7A08C44F" w14:textId="77777777" w:rsidR="00207617" w:rsidRPr="00534A40" w:rsidRDefault="00207617" w:rsidP="009A553B">
            <w:pPr>
              <w:jc w:val="center"/>
              <w:rPr>
                <w:sz w:val="2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3D601252" w14:textId="77777777" w:rsidR="00207617" w:rsidRPr="00534A40" w:rsidRDefault="00207617" w:rsidP="009A553B">
            <w:pPr>
              <w:jc w:val="center"/>
              <w:rPr>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29ABA4F0" w14:textId="77777777" w:rsidR="00207617" w:rsidRPr="00534A40" w:rsidRDefault="00207617" w:rsidP="009A553B">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8E35A2A" w14:textId="77777777" w:rsidR="00207617" w:rsidRPr="00534A40" w:rsidRDefault="00207617" w:rsidP="009A553B">
            <w:pPr>
              <w:jc w:val="center"/>
              <w:rPr>
                <w:sz w:val="20"/>
                <w:szCs w:val="2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506C1F9" w14:textId="77777777" w:rsidR="00207617" w:rsidRPr="00534A40" w:rsidRDefault="00207617" w:rsidP="009A553B">
            <w:pPr>
              <w:jc w:val="center"/>
              <w:rPr>
                <w:sz w:val="20"/>
                <w:szCs w:val="20"/>
              </w:rPr>
            </w:pPr>
          </w:p>
        </w:tc>
        <w:tc>
          <w:tcPr>
            <w:tcW w:w="712" w:type="dxa"/>
            <w:gridSpan w:val="2"/>
            <w:tcBorders>
              <w:top w:val="single" w:sz="4" w:space="0" w:color="auto"/>
              <w:left w:val="single" w:sz="4" w:space="0" w:color="auto"/>
              <w:bottom w:val="single" w:sz="4" w:space="0" w:color="auto"/>
              <w:right w:val="single" w:sz="4" w:space="0" w:color="auto"/>
            </w:tcBorders>
            <w:vAlign w:val="center"/>
          </w:tcPr>
          <w:p w14:paraId="6F4C1039" w14:textId="77777777" w:rsidR="00207617" w:rsidRPr="00534A40" w:rsidRDefault="00207617" w:rsidP="009A553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4173F56" w14:textId="77777777" w:rsidR="00207617" w:rsidRPr="00534A40" w:rsidRDefault="00207617" w:rsidP="009A553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AE59DFC" w14:textId="77777777" w:rsidR="00207617" w:rsidRPr="00534A40" w:rsidRDefault="00207617" w:rsidP="009A553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5EA9AEB" w14:textId="77777777" w:rsidR="00207617" w:rsidRPr="00534A40" w:rsidRDefault="00207617" w:rsidP="009A553B">
            <w:pPr>
              <w:jc w:val="center"/>
              <w:rPr>
                <w:sz w:val="20"/>
                <w:szCs w:val="20"/>
              </w:rPr>
            </w:pPr>
          </w:p>
        </w:tc>
        <w:tc>
          <w:tcPr>
            <w:tcW w:w="566" w:type="dxa"/>
            <w:tcBorders>
              <w:top w:val="single" w:sz="4" w:space="0" w:color="auto"/>
              <w:left w:val="single" w:sz="4" w:space="0" w:color="auto"/>
              <w:bottom w:val="single" w:sz="4" w:space="0" w:color="auto"/>
              <w:right w:val="single" w:sz="4" w:space="0" w:color="auto"/>
            </w:tcBorders>
          </w:tcPr>
          <w:p w14:paraId="4446296C" w14:textId="77777777" w:rsidR="00207617" w:rsidRPr="00534A40" w:rsidRDefault="00207617" w:rsidP="009A553B">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52AFFE68" w14:textId="77777777" w:rsidR="00207617" w:rsidRPr="00534A40" w:rsidRDefault="00207617" w:rsidP="009A553B">
            <w:pPr>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44BFC462" w14:textId="77777777" w:rsidR="00207617" w:rsidRPr="00534A40" w:rsidRDefault="00207617" w:rsidP="009A553B">
            <w:pPr>
              <w:jc w:val="center"/>
              <w:rPr>
                <w:sz w:val="20"/>
                <w:szCs w:val="20"/>
              </w:rPr>
            </w:pPr>
          </w:p>
        </w:tc>
      </w:tr>
      <w:tr w:rsidR="00207617" w:rsidRPr="00534A40" w14:paraId="3AC4CA6D" w14:textId="77777777" w:rsidTr="009A553B">
        <w:trPr>
          <w:gridBefore w:val="1"/>
          <w:gridAfter w:val="1"/>
          <w:wBefore w:w="6" w:type="dxa"/>
          <w:wAfter w:w="13" w:type="dxa"/>
          <w:cantSplit/>
          <w:trHeight w:val="125"/>
          <w:jc w:val="center"/>
        </w:trPr>
        <w:tc>
          <w:tcPr>
            <w:tcW w:w="406" w:type="dxa"/>
            <w:tcBorders>
              <w:top w:val="single" w:sz="4" w:space="0" w:color="auto"/>
              <w:left w:val="single" w:sz="4" w:space="0" w:color="auto"/>
              <w:bottom w:val="single" w:sz="4" w:space="0" w:color="auto"/>
              <w:right w:val="single" w:sz="4" w:space="0" w:color="auto"/>
            </w:tcBorders>
            <w:vAlign w:val="center"/>
          </w:tcPr>
          <w:p w14:paraId="5241062C" w14:textId="77777777" w:rsidR="00207617" w:rsidRPr="00534A40" w:rsidRDefault="00207617" w:rsidP="009A553B">
            <w:pPr>
              <w:jc w:val="center"/>
              <w:rPr>
                <w:sz w:val="20"/>
                <w:szCs w:val="20"/>
              </w:rPr>
            </w:pPr>
          </w:p>
        </w:tc>
        <w:tc>
          <w:tcPr>
            <w:tcW w:w="2101" w:type="dxa"/>
            <w:gridSpan w:val="2"/>
            <w:tcBorders>
              <w:top w:val="single" w:sz="4" w:space="0" w:color="auto"/>
              <w:left w:val="single" w:sz="4" w:space="0" w:color="auto"/>
              <w:bottom w:val="single" w:sz="4" w:space="0" w:color="auto"/>
              <w:right w:val="single" w:sz="4" w:space="0" w:color="auto"/>
            </w:tcBorders>
            <w:vAlign w:val="center"/>
          </w:tcPr>
          <w:p w14:paraId="2396B7A7" w14:textId="77777777" w:rsidR="00207617" w:rsidRPr="00534A40" w:rsidRDefault="00207617" w:rsidP="009A553B">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8104A32" w14:textId="77777777" w:rsidR="00207617" w:rsidRPr="00534A40" w:rsidRDefault="00207617" w:rsidP="009A553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3FB59C6" w14:textId="77777777" w:rsidR="00207617" w:rsidRPr="00534A40" w:rsidRDefault="00207617" w:rsidP="009A553B">
            <w:pPr>
              <w:jc w:val="center"/>
              <w:rPr>
                <w:sz w:val="20"/>
                <w:szCs w:val="20"/>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6CAFD333" w14:textId="77777777" w:rsidR="00207617" w:rsidRPr="00534A40" w:rsidRDefault="00207617" w:rsidP="009A553B">
            <w:pPr>
              <w:jc w:val="center"/>
              <w:rPr>
                <w:sz w:val="2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3046364D" w14:textId="77777777" w:rsidR="00207617" w:rsidRPr="00534A40" w:rsidRDefault="00207617" w:rsidP="009A553B">
            <w:pPr>
              <w:jc w:val="center"/>
              <w:rPr>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109DFBAC" w14:textId="77777777" w:rsidR="00207617" w:rsidRPr="00534A40" w:rsidRDefault="00207617" w:rsidP="009A553B">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7CCA4D8" w14:textId="77777777" w:rsidR="00207617" w:rsidRPr="00534A40" w:rsidRDefault="00207617" w:rsidP="009A553B">
            <w:pPr>
              <w:jc w:val="center"/>
              <w:rPr>
                <w:sz w:val="20"/>
                <w:szCs w:val="2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20DC9E27" w14:textId="77777777" w:rsidR="00207617" w:rsidRPr="00534A40" w:rsidRDefault="00207617" w:rsidP="009A553B">
            <w:pPr>
              <w:jc w:val="center"/>
              <w:rPr>
                <w:sz w:val="20"/>
                <w:szCs w:val="20"/>
              </w:rPr>
            </w:pPr>
          </w:p>
        </w:tc>
        <w:tc>
          <w:tcPr>
            <w:tcW w:w="712" w:type="dxa"/>
            <w:gridSpan w:val="2"/>
            <w:tcBorders>
              <w:top w:val="single" w:sz="4" w:space="0" w:color="auto"/>
              <w:left w:val="single" w:sz="4" w:space="0" w:color="auto"/>
              <w:bottom w:val="single" w:sz="4" w:space="0" w:color="auto"/>
              <w:right w:val="single" w:sz="4" w:space="0" w:color="auto"/>
            </w:tcBorders>
            <w:vAlign w:val="center"/>
          </w:tcPr>
          <w:p w14:paraId="4AAC1409" w14:textId="77777777" w:rsidR="00207617" w:rsidRPr="00534A40" w:rsidRDefault="00207617" w:rsidP="009A553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6897D41" w14:textId="77777777" w:rsidR="00207617" w:rsidRPr="00534A40" w:rsidRDefault="00207617" w:rsidP="009A553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396F43E" w14:textId="77777777" w:rsidR="00207617" w:rsidRPr="00534A40" w:rsidRDefault="00207617" w:rsidP="009A553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124A8E4" w14:textId="77777777" w:rsidR="00207617" w:rsidRPr="00534A40" w:rsidRDefault="00207617" w:rsidP="009A553B">
            <w:pPr>
              <w:jc w:val="center"/>
              <w:rPr>
                <w:sz w:val="20"/>
                <w:szCs w:val="20"/>
              </w:rPr>
            </w:pPr>
          </w:p>
        </w:tc>
        <w:tc>
          <w:tcPr>
            <w:tcW w:w="566" w:type="dxa"/>
            <w:tcBorders>
              <w:top w:val="single" w:sz="4" w:space="0" w:color="auto"/>
              <w:left w:val="single" w:sz="4" w:space="0" w:color="auto"/>
              <w:bottom w:val="single" w:sz="4" w:space="0" w:color="auto"/>
              <w:right w:val="single" w:sz="4" w:space="0" w:color="auto"/>
            </w:tcBorders>
          </w:tcPr>
          <w:p w14:paraId="26701FC7" w14:textId="77777777" w:rsidR="00207617" w:rsidRPr="00534A40" w:rsidRDefault="00207617" w:rsidP="009A553B">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367FCCF7" w14:textId="77777777" w:rsidR="00207617" w:rsidRPr="00534A40" w:rsidRDefault="00207617" w:rsidP="009A553B">
            <w:pPr>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5FE6F7FF" w14:textId="77777777" w:rsidR="00207617" w:rsidRPr="00534A40" w:rsidRDefault="00207617" w:rsidP="009A553B">
            <w:pPr>
              <w:jc w:val="center"/>
              <w:rPr>
                <w:sz w:val="20"/>
                <w:szCs w:val="20"/>
              </w:rPr>
            </w:pPr>
          </w:p>
        </w:tc>
      </w:tr>
      <w:tr w:rsidR="00207617" w:rsidRPr="00534A40" w14:paraId="7DBE61A8" w14:textId="77777777" w:rsidTr="009A553B">
        <w:trPr>
          <w:gridBefore w:val="1"/>
          <w:gridAfter w:val="1"/>
          <w:wBefore w:w="6" w:type="dxa"/>
          <w:wAfter w:w="13" w:type="dxa"/>
          <w:cantSplit/>
          <w:trHeight w:val="125"/>
          <w:jc w:val="center"/>
        </w:trPr>
        <w:tc>
          <w:tcPr>
            <w:tcW w:w="406" w:type="dxa"/>
            <w:tcBorders>
              <w:top w:val="single" w:sz="4" w:space="0" w:color="auto"/>
              <w:left w:val="single" w:sz="4" w:space="0" w:color="auto"/>
              <w:bottom w:val="single" w:sz="4" w:space="0" w:color="auto"/>
              <w:right w:val="single" w:sz="4" w:space="0" w:color="auto"/>
            </w:tcBorders>
            <w:vAlign w:val="center"/>
          </w:tcPr>
          <w:p w14:paraId="2A969ACE" w14:textId="77777777" w:rsidR="00207617" w:rsidRPr="00534A40" w:rsidRDefault="00207617" w:rsidP="009A553B">
            <w:pPr>
              <w:jc w:val="center"/>
              <w:rPr>
                <w:sz w:val="20"/>
                <w:szCs w:val="20"/>
              </w:rPr>
            </w:pPr>
          </w:p>
        </w:tc>
        <w:tc>
          <w:tcPr>
            <w:tcW w:w="2101" w:type="dxa"/>
            <w:gridSpan w:val="2"/>
            <w:tcBorders>
              <w:top w:val="single" w:sz="4" w:space="0" w:color="auto"/>
              <w:left w:val="single" w:sz="4" w:space="0" w:color="auto"/>
              <w:bottom w:val="single" w:sz="4" w:space="0" w:color="auto"/>
              <w:right w:val="single" w:sz="4" w:space="0" w:color="auto"/>
            </w:tcBorders>
            <w:vAlign w:val="center"/>
          </w:tcPr>
          <w:p w14:paraId="6EBD9731" w14:textId="77777777" w:rsidR="00207617" w:rsidRPr="00534A40" w:rsidRDefault="00207617" w:rsidP="009A553B">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A5E2224" w14:textId="77777777" w:rsidR="00207617" w:rsidRPr="00534A40" w:rsidRDefault="00207617" w:rsidP="009A553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850BC49" w14:textId="77777777" w:rsidR="00207617" w:rsidRPr="00534A40" w:rsidRDefault="00207617" w:rsidP="009A553B">
            <w:pPr>
              <w:jc w:val="center"/>
              <w:rPr>
                <w:sz w:val="20"/>
                <w:szCs w:val="20"/>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1C540414" w14:textId="77777777" w:rsidR="00207617" w:rsidRPr="00534A40" w:rsidRDefault="00207617" w:rsidP="009A553B">
            <w:pPr>
              <w:jc w:val="center"/>
              <w:rPr>
                <w:sz w:val="2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5E2D38A6" w14:textId="77777777" w:rsidR="00207617" w:rsidRPr="00534A40" w:rsidRDefault="00207617" w:rsidP="009A553B">
            <w:pPr>
              <w:jc w:val="center"/>
              <w:rPr>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07E319CA" w14:textId="77777777" w:rsidR="00207617" w:rsidRPr="00534A40" w:rsidRDefault="00207617" w:rsidP="009A553B">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E6119EC" w14:textId="77777777" w:rsidR="00207617" w:rsidRPr="00534A40" w:rsidRDefault="00207617" w:rsidP="009A553B">
            <w:pPr>
              <w:jc w:val="center"/>
              <w:rPr>
                <w:sz w:val="20"/>
                <w:szCs w:val="2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E2C4DC5" w14:textId="77777777" w:rsidR="00207617" w:rsidRPr="00534A40" w:rsidRDefault="00207617" w:rsidP="009A553B">
            <w:pPr>
              <w:jc w:val="center"/>
              <w:rPr>
                <w:sz w:val="20"/>
                <w:szCs w:val="20"/>
              </w:rPr>
            </w:pPr>
          </w:p>
        </w:tc>
        <w:tc>
          <w:tcPr>
            <w:tcW w:w="712" w:type="dxa"/>
            <w:gridSpan w:val="2"/>
            <w:tcBorders>
              <w:top w:val="single" w:sz="4" w:space="0" w:color="auto"/>
              <w:left w:val="single" w:sz="4" w:space="0" w:color="auto"/>
              <w:bottom w:val="single" w:sz="4" w:space="0" w:color="auto"/>
              <w:right w:val="single" w:sz="4" w:space="0" w:color="auto"/>
            </w:tcBorders>
            <w:vAlign w:val="center"/>
          </w:tcPr>
          <w:p w14:paraId="64B07301" w14:textId="77777777" w:rsidR="00207617" w:rsidRPr="00534A40" w:rsidRDefault="00207617" w:rsidP="009A553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038D18A" w14:textId="77777777" w:rsidR="00207617" w:rsidRPr="00534A40" w:rsidRDefault="00207617" w:rsidP="009A553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7ECB95B6" w14:textId="77777777" w:rsidR="00207617" w:rsidRPr="00534A40" w:rsidRDefault="00207617" w:rsidP="009A553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33B6D9D" w14:textId="77777777" w:rsidR="00207617" w:rsidRPr="00534A40" w:rsidRDefault="00207617" w:rsidP="009A553B">
            <w:pPr>
              <w:jc w:val="center"/>
              <w:rPr>
                <w:sz w:val="20"/>
                <w:szCs w:val="20"/>
              </w:rPr>
            </w:pPr>
          </w:p>
        </w:tc>
        <w:tc>
          <w:tcPr>
            <w:tcW w:w="566" w:type="dxa"/>
            <w:tcBorders>
              <w:top w:val="single" w:sz="4" w:space="0" w:color="auto"/>
              <w:left w:val="single" w:sz="4" w:space="0" w:color="auto"/>
              <w:bottom w:val="single" w:sz="4" w:space="0" w:color="auto"/>
              <w:right w:val="single" w:sz="4" w:space="0" w:color="auto"/>
            </w:tcBorders>
          </w:tcPr>
          <w:p w14:paraId="79E8FBAB" w14:textId="77777777" w:rsidR="00207617" w:rsidRPr="00534A40" w:rsidRDefault="00207617" w:rsidP="009A553B">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7A0BD4F1" w14:textId="77777777" w:rsidR="00207617" w:rsidRPr="00534A40" w:rsidRDefault="00207617" w:rsidP="009A553B">
            <w:pPr>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32F50B47" w14:textId="77777777" w:rsidR="00207617" w:rsidRPr="00534A40" w:rsidRDefault="00207617" w:rsidP="009A553B">
            <w:pPr>
              <w:jc w:val="center"/>
              <w:rPr>
                <w:sz w:val="20"/>
                <w:szCs w:val="20"/>
              </w:rPr>
            </w:pPr>
          </w:p>
        </w:tc>
      </w:tr>
      <w:tr w:rsidR="00207617" w:rsidRPr="00534A40" w14:paraId="10550389" w14:textId="77777777" w:rsidTr="009A553B">
        <w:trPr>
          <w:gridBefore w:val="1"/>
          <w:gridAfter w:val="1"/>
          <w:wBefore w:w="6" w:type="dxa"/>
          <w:wAfter w:w="13" w:type="dxa"/>
          <w:cantSplit/>
          <w:trHeight w:val="125"/>
          <w:jc w:val="center"/>
        </w:trPr>
        <w:tc>
          <w:tcPr>
            <w:tcW w:w="406" w:type="dxa"/>
            <w:tcBorders>
              <w:top w:val="single" w:sz="4" w:space="0" w:color="auto"/>
              <w:left w:val="single" w:sz="4" w:space="0" w:color="auto"/>
              <w:bottom w:val="single" w:sz="4" w:space="0" w:color="auto"/>
              <w:right w:val="single" w:sz="4" w:space="0" w:color="auto"/>
            </w:tcBorders>
            <w:vAlign w:val="center"/>
          </w:tcPr>
          <w:p w14:paraId="0BB55316" w14:textId="77777777" w:rsidR="00207617" w:rsidRPr="00534A40" w:rsidRDefault="00207617" w:rsidP="009A553B">
            <w:pPr>
              <w:jc w:val="center"/>
              <w:rPr>
                <w:sz w:val="20"/>
                <w:szCs w:val="20"/>
              </w:rPr>
            </w:pPr>
          </w:p>
        </w:tc>
        <w:tc>
          <w:tcPr>
            <w:tcW w:w="2101" w:type="dxa"/>
            <w:gridSpan w:val="2"/>
            <w:tcBorders>
              <w:top w:val="single" w:sz="4" w:space="0" w:color="auto"/>
              <w:left w:val="single" w:sz="4" w:space="0" w:color="auto"/>
              <w:bottom w:val="single" w:sz="4" w:space="0" w:color="auto"/>
              <w:right w:val="single" w:sz="4" w:space="0" w:color="auto"/>
            </w:tcBorders>
            <w:vAlign w:val="center"/>
          </w:tcPr>
          <w:p w14:paraId="46411995" w14:textId="77777777" w:rsidR="00207617" w:rsidRPr="00534A40" w:rsidRDefault="00207617" w:rsidP="009A553B">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A7F3182" w14:textId="77777777" w:rsidR="00207617" w:rsidRPr="00534A40" w:rsidRDefault="00207617" w:rsidP="009A553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C9B33E7" w14:textId="77777777" w:rsidR="00207617" w:rsidRPr="00534A40" w:rsidRDefault="00207617" w:rsidP="009A553B">
            <w:pPr>
              <w:jc w:val="center"/>
              <w:rPr>
                <w:sz w:val="20"/>
                <w:szCs w:val="20"/>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3922D912" w14:textId="77777777" w:rsidR="00207617" w:rsidRPr="00534A40" w:rsidRDefault="00207617" w:rsidP="009A553B">
            <w:pPr>
              <w:jc w:val="center"/>
              <w:rPr>
                <w:sz w:val="2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08EE4B34" w14:textId="77777777" w:rsidR="00207617" w:rsidRPr="00534A40" w:rsidRDefault="00207617" w:rsidP="009A553B">
            <w:pPr>
              <w:jc w:val="center"/>
              <w:rPr>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38C7BE31" w14:textId="77777777" w:rsidR="00207617" w:rsidRPr="00534A40" w:rsidRDefault="00207617" w:rsidP="009A553B">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1D82F65" w14:textId="77777777" w:rsidR="00207617" w:rsidRPr="00534A40" w:rsidRDefault="00207617" w:rsidP="009A553B">
            <w:pPr>
              <w:jc w:val="center"/>
              <w:rPr>
                <w:sz w:val="20"/>
                <w:szCs w:val="2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3D9F2E7A" w14:textId="77777777" w:rsidR="00207617" w:rsidRPr="00534A40" w:rsidRDefault="00207617" w:rsidP="009A553B">
            <w:pPr>
              <w:jc w:val="center"/>
              <w:rPr>
                <w:sz w:val="20"/>
                <w:szCs w:val="20"/>
              </w:rPr>
            </w:pPr>
          </w:p>
        </w:tc>
        <w:tc>
          <w:tcPr>
            <w:tcW w:w="712" w:type="dxa"/>
            <w:gridSpan w:val="2"/>
            <w:tcBorders>
              <w:top w:val="single" w:sz="4" w:space="0" w:color="auto"/>
              <w:left w:val="single" w:sz="4" w:space="0" w:color="auto"/>
              <w:bottom w:val="single" w:sz="4" w:space="0" w:color="auto"/>
              <w:right w:val="single" w:sz="4" w:space="0" w:color="auto"/>
            </w:tcBorders>
            <w:vAlign w:val="center"/>
          </w:tcPr>
          <w:p w14:paraId="1EC6D0AB" w14:textId="77777777" w:rsidR="00207617" w:rsidRPr="00534A40" w:rsidRDefault="00207617" w:rsidP="009A553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C3FFB80" w14:textId="77777777" w:rsidR="00207617" w:rsidRPr="00534A40" w:rsidRDefault="00207617" w:rsidP="009A553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DA02D00" w14:textId="77777777" w:rsidR="00207617" w:rsidRPr="00534A40" w:rsidRDefault="00207617" w:rsidP="009A553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4EB2821" w14:textId="77777777" w:rsidR="00207617" w:rsidRPr="00534A40" w:rsidRDefault="00207617" w:rsidP="009A553B">
            <w:pPr>
              <w:jc w:val="center"/>
              <w:rPr>
                <w:sz w:val="20"/>
                <w:szCs w:val="20"/>
              </w:rPr>
            </w:pPr>
          </w:p>
        </w:tc>
        <w:tc>
          <w:tcPr>
            <w:tcW w:w="566" w:type="dxa"/>
            <w:tcBorders>
              <w:top w:val="single" w:sz="4" w:space="0" w:color="auto"/>
              <w:left w:val="single" w:sz="4" w:space="0" w:color="auto"/>
              <w:bottom w:val="single" w:sz="4" w:space="0" w:color="auto"/>
              <w:right w:val="single" w:sz="4" w:space="0" w:color="auto"/>
            </w:tcBorders>
          </w:tcPr>
          <w:p w14:paraId="1C6F2646" w14:textId="77777777" w:rsidR="00207617" w:rsidRPr="00534A40" w:rsidRDefault="00207617" w:rsidP="009A553B">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6F1C0C51" w14:textId="77777777" w:rsidR="00207617" w:rsidRPr="00534A40" w:rsidRDefault="00207617" w:rsidP="009A553B">
            <w:pPr>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221164CE" w14:textId="77777777" w:rsidR="00207617" w:rsidRPr="00534A40" w:rsidRDefault="00207617" w:rsidP="009A553B">
            <w:pPr>
              <w:jc w:val="center"/>
              <w:rPr>
                <w:sz w:val="20"/>
                <w:szCs w:val="20"/>
              </w:rPr>
            </w:pPr>
          </w:p>
        </w:tc>
      </w:tr>
      <w:tr w:rsidR="00207617" w:rsidRPr="00534A40" w14:paraId="2409096F" w14:textId="77777777" w:rsidTr="009A553B">
        <w:trPr>
          <w:gridBefore w:val="1"/>
          <w:gridAfter w:val="1"/>
          <w:wBefore w:w="6" w:type="dxa"/>
          <w:wAfter w:w="13" w:type="dxa"/>
          <w:cantSplit/>
          <w:trHeight w:val="125"/>
          <w:jc w:val="center"/>
        </w:trPr>
        <w:tc>
          <w:tcPr>
            <w:tcW w:w="406" w:type="dxa"/>
            <w:tcBorders>
              <w:top w:val="single" w:sz="4" w:space="0" w:color="auto"/>
              <w:left w:val="single" w:sz="4" w:space="0" w:color="auto"/>
              <w:bottom w:val="single" w:sz="4" w:space="0" w:color="auto"/>
              <w:right w:val="single" w:sz="4" w:space="0" w:color="auto"/>
            </w:tcBorders>
            <w:vAlign w:val="center"/>
          </w:tcPr>
          <w:p w14:paraId="28756A4D" w14:textId="77777777" w:rsidR="00207617" w:rsidRPr="00534A40" w:rsidRDefault="00207617" w:rsidP="009A553B">
            <w:pPr>
              <w:jc w:val="center"/>
              <w:rPr>
                <w:sz w:val="20"/>
                <w:szCs w:val="20"/>
              </w:rPr>
            </w:pPr>
          </w:p>
        </w:tc>
        <w:tc>
          <w:tcPr>
            <w:tcW w:w="2101" w:type="dxa"/>
            <w:gridSpan w:val="2"/>
            <w:tcBorders>
              <w:top w:val="single" w:sz="4" w:space="0" w:color="auto"/>
              <w:left w:val="single" w:sz="4" w:space="0" w:color="auto"/>
              <w:bottom w:val="single" w:sz="4" w:space="0" w:color="auto"/>
              <w:right w:val="single" w:sz="4" w:space="0" w:color="auto"/>
            </w:tcBorders>
            <w:vAlign w:val="center"/>
          </w:tcPr>
          <w:p w14:paraId="3B7BC30C" w14:textId="77777777" w:rsidR="00207617" w:rsidRPr="00534A40" w:rsidRDefault="00207617" w:rsidP="009A553B">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5F66A3F" w14:textId="77777777" w:rsidR="00207617" w:rsidRPr="00534A40" w:rsidRDefault="00207617" w:rsidP="009A553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9569FEC" w14:textId="77777777" w:rsidR="00207617" w:rsidRPr="00534A40" w:rsidRDefault="00207617" w:rsidP="009A553B">
            <w:pPr>
              <w:jc w:val="center"/>
              <w:rPr>
                <w:sz w:val="20"/>
                <w:szCs w:val="20"/>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7B41DA93" w14:textId="77777777" w:rsidR="00207617" w:rsidRPr="00534A40" w:rsidRDefault="00207617" w:rsidP="009A553B">
            <w:pPr>
              <w:jc w:val="center"/>
              <w:rPr>
                <w:sz w:val="2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286B424C" w14:textId="77777777" w:rsidR="00207617" w:rsidRPr="00534A40" w:rsidRDefault="00207617" w:rsidP="009A553B">
            <w:pPr>
              <w:jc w:val="center"/>
              <w:rPr>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35DB320E" w14:textId="77777777" w:rsidR="00207617" w:rsidRPr="00534A40" w:rsidRDefault="00207617" w:rsidP="009A553B">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51C11C3" w14:textId="77777777" w:rsidR="00207617" w:rsidRPr="00534A40" w:rsidRDefault="00207617" w:rsidP="009A553B">
            <w:pPr>
              <w:jc w:val="center"/>
              <w:rPr>
                <w:sz w:val="20"/>
                <w:szCs w:val="2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10E2350B" w14:textId="77777777" w:rsidR="00207617" w:rsidRPr="00534A40" w:rsidRDefault="00207617" w:rsidP="009A553B">
            <w:pPr>
              <w:jc w:val="center"/>
              <w:rPr>
                <w:sz w:val="20"/>
                <w:szCs w:val="20"/>
              </w:rPr>
            </w:pPr>
          </w:p>
        </w:tc>
        <w:tc>
          <w:tcPr>
            <w:tcW w:w="712" w:type="dxa"/>
            <w:gridSpan w:val="2"/>
            <w:tcBorders>
              <w:top w:val="single" w:sz="4" w:space="0" w:color="auto"/>
              <w:left w:val="single" w:sz="4" w:space="0" w:color="auto"/>
              <w:bottom w:val="single" w:sz="4" w:space="0" w:color="auto"/>
              <w:right w:val="single" w:sz="4" w:space="0" w:color="auto"/>
            </w:tcBorders>
            <w:vAlign w:val="center"/>
          </w:tcPr>
          <w:p w14:paraId="51199A3F" w14:textId="77777777" w:rsidR="00207617" w:rsidRPr="00534A40" w:rsidRDefault="00207617" w:rsidP="009A553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E3F4604" w14:textId="77777777" w:rsidR="00207617" w:rsidRPr="00534A40" w:rsidRDefault="00207617" w:rsidP="009A553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3C6DED35" w14:textId="77777777" w:rsidR="00207617" w:rsidRPr="00534A40" w:rsidRDefault="00207617" w:rsidP="009A553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031D75A" w14:textId="77777777" w:rsidR="00207617" w:rsidRPr="00534A40" w:rsidRDefault="00207617" w:rsidP="009A553B">
            <w:pPr>
              <w:jc w:val="center"/>
              <w:rPr>
                <w:sz w:val="20"/>
                <w:szCs w:val="20"/>
              </w:rPr>
            </w:pPr>
          </w:p>
        </w:tc>
        <w:tc>
          <w:tcPr>
            <w:tcW w:w="566" w:type="dxa"/>
            <w:tcBorders>
              <w:top w:val="single" w:sz="4" w:space="0" w:color="auto"/>
              <w:left w:val="single" w:sz="4" w:space="0" w:color="auto"/>
              <w:bottom w:val="single" w:sz="4" w:space="0" w:color="auto"/>
              <w:right w:val="single" w:sz="4" w:space="0" w:color="auto"/>
            </w:tcBorders>
          </w:tcPr>
          <w:p w14:paraId="731F9460" w14:textId="77777777" w:rsidR="00207617" w:rsidRPr="00534A40" w:rsidRDefault="00207617" w:rsidP="009A553B">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1D8C0A4F" w14:textId="77777777" w:rsidR="00207617" w:rsidRPr="00534A40" w:rsidRDefault="00207617" w:rsidP="009A553B">
            <w:pPr>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20742DAD" w14:textId="77777777" w:rsidR="00207617" w:rsidRPr="00534A40" w:rsidRDefault="00207617" w:rsidP="009A553B">
            <w:pPr>
              <w:jc w:val="center"/>
              <w:rPr>
                <w:sz w:val="20"/>
                <w:szCs w:val="20"/>
              </w:rPr>
            </w:pPr>
          </w:p>
        </w:tc>
      </w:tr>
      <w:tr w:rsidR="00207617" w:rsidRPr="00534A40" w14:paraId="2C58CB62" w14:textId="77777777" w:rsidTr="009A553B">
        <w:trPr>
          <w:gridBefore w:val="1"/>
          <w:gridAfter w:val="1"/>
          <w:wBefore w:w="6" w:type="dxa"/>
          <w:wAfter w:w="13" w:type="dxa"/>
          <w:cantSplit/>
          <w:trHeight w:val="125"/>
          <w:jc w:val="center"/>
        </w:trPr>
        <w:tc>
          <w:tcPr>
            <w:tcW w:w="406" w:type="dxa"/>
            <w:tcBorders>
              <w:top w:val="single" w:sz="4" w:space="0" w:color="auto"/>
              <w:left w:val="single" w:sz="4" w:space="0" w:color="auto"/>
              <w:bottom w:val="single" w:sz="4" w:space="0" w:color="auto"/>
              <w:right w:val="single" w:sz="4" w:space="0" w:color="auto"/>
            </w:tcBorders>
            <w:vAlign w:val="center"/>
          </w:tcPr>
          <w:p w14:paraId="09BBBB06" w14:textId="77777777" w:rsidR="00207617" w:rsidRPr="00534A40" w:rsidRDefault="00207617" w:rsidP="009A553B">
            <w:pPr>
              <w:jc w:val="center"/>
              <w:rPr>
                <w:sz w:val="20"/>
                <w:szCs w:val="20"/>
              </w:rPr>
            </w:pPr>
          </w:p>
        </w:tc>
        <w:tc>
          <w:tcPr>
            <w:tcW w:w="2101" w:type="dxa"/>
            <w:gridSpan w:val="2"/>
            <w:tcBorders>
              <w:top w:val="single" w:sz="4" w:space="0" w:color="auto"/>
              <w:left w:val="single" w:sz="4" w:space="0" w:color="auto"/>
              <w:bottom w:val="single" w:sz="4" w:space="0" w:color="auto"/>
              <w:right w:val="single" w:sz="4" w:space="0" w:color="auto"/>
            </w:tcBorders>
            <w:vAlign w:val="center"/>
          </w:tcPr>
          <w:p w14:paraId="0202848A" w14:textId="77777777" w:rsidR="00207617" w:rsidRPr="00534A40" w:rsidRDefault="00207617" w:rsidP="009A553B">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5A34DD1" w14:textId="77777777" w:rsidR="00207617" w:rsidRPr="00534A40" w:rsidRDefault="00207617" w:rsidP="009A553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4ED20CC" w14:textId="77777777" w:rsidR="00207617" w:rsidRPr="00534A40" w:rsidRDefault="00207617" w:rsidP="009A553B">
            <w:pPr>
              <w:jc w:val="center"/>
              <w:rPr>
                <w:sz w:val="20"/>
                <w:szCs w:val="20"/>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281002BC" w14:textId="77777777" w:rsidR="00207617" w:rsidRPr="00534A40" w:rsidRDefault="00207617" w:rsidP="009A553B">
            <w:pPr>
              <w:jc w:val="center"/>
              <w:rPr>
                <w:sz w:val="2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0945AADC" w14:textId="77777777" w:rsidR="00207617" w:rsidRPr="00534A40" w:rsidRDefault="00207617" w:rsidP="009A553B">
            <w:pPr>
              <w:jc w:val="center"/>
              <w:rPr>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50B8751D" w14:textId="77777777" w:rsidR="00207617" w:rsidRPr="00534A40" w:rsidRDefault="00207617" w:rsidP="009A553B">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F71C668" w14:textId="77777777" w:rsidR="00207617" w:rsidRPr="00534A40" w:rsidRDefault="00207617" w:rsidP="009A553B">
            <w:pPr>
              <w:jc w:val="center"/>
              <w:rPr>
                <w:sz w:val="20"/>
                <w:szCs w:val="2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AD55AB2" w14:textId="77777777" w:rsidR="00207617" w:rsidRPr="00534A40" w:rsidRDefault="00207617" w:rsidP="009A553B">
            <w:pPr>
              <w:jc w:val="center"/>
              <w:rPr>
                <w:sz w:val="20"/>
                <w:szCs w:val="20"/>
              </w:rPr>
            </w:pPr>
          </w:p>
        </w:tc>
        <w:tc>
          <w:tcPr>
            <w:tcW w:w="712" w:type="dxa"/>
            <w:gridSpan w:val="2"/>
            <w:tcBorders>
              <w:top w:val="single" w:sz="4" w:space="0" w:color="auto"/>
              <w:left w:val="single" w:sz="4" w:space="0" w:color="auto"/>
              <w:bottom w:val="single" w:sz="4" w:space="0" w:color="auto"/>
              <w:right w:val="single" w:sz="4" w:space="0" w:color="auto"/>
            </w:tcBorders>
            <w:vAlign w:val="center"/>
          </w:tcPr>
          <w:p w14:paraId="4605537A" w14:textId="77777777" w:rsidR="00207617" w:rsidRPr="00534A40" w:rsidRDefault="00207617" w:rsidP="009A553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5604FFA" w14:textId="77777777" w:rsidR="00207617" w:rsidRPr="00534A40" w:rsidRDefault="00207617" w:rsidP="009A553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AE90FCC" w14:textId="77777777" w:rsidR="00207617" w:rsidRPr="00534A40" w:rsidRDefault="00207617" w:rsidP="009A553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A0FE71F" w14:textId="77777777" w:rsidR="00207617" w:rsidRPr="00534A40" w:rsidRDefault="00207617" w:rsidP="009A553B">
            <w:pPr>
              <w:jc w:val="center"/>
              <w:rPr>
                <w:sz w:val="20"/>
                <w:szCs w:val="20"/>
              </w:rPr>
            </w:pPr>
          </w:p>
        </w:tc>
        <w:tc>
          <w:tcPr>
            <w:tcW w:w="566" w:type="dxa"/>
            <w:tcBorders>
              <w:top w:val="single" w:sz="4" w:space="0" w:color="auto"/>
              <w:left w:val="single" w:sz="4" w:space="0" w:color="auto"/>
              <w:bottom w:val="single" w:sz="4" w:space="0" w:color="auto"/>
              <w:right w:val="single" w:sz="4" w:space="0" w:color="auto"/>
            </w:tcBorders>
          </w:tcPr>
          <w:p w14:paraId="1F2233DB" w14:textId="77777777" w:rsidR="00207617" w:rsidRPr="00534A40" w:rsidRDefault="00207617" w:rsidP="009A553B">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7E2C16BF" w14:textId="77777777" w:rsidR="00207617" w:rsidRPr="00534A40" w:rsidRDefault="00207617" w:rsidP="009A553B">
            <w:pPr>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7C719472" w14:textId="77777777" w:rsidR="00207617" w:rsidRPr="00534A40" w:rsidRDefault="00207617" w:rsidP="009A553B">
            <w:pPr>
              <w:jc w:val="center"/>
              <w:rPr>
                <w:sz w:val="20"/>
                <w:szCs w:val="20"/>
              </w:rPr>
            </w:pPr>
          </w:p>
        </w:tc>
      </w:tr>
      <w:tr w:rsidR="00207617" w:rsidRPr="00534A40" w14:paraId="46DD8262" w14:textId="77777777" w:rsidTr="009A553B">
        <w:trPr>
          <w:gridBefore w:val="1"/>
          <w:gridAfter w:val="1"/>
          <w:wBefore w:w="6" w:type="dxa"/>
          <w:wAfter w:w="13" w:type="dxa"/>
          <w:cantSplit/>
          <w:trHeight w:val="125"/>
          <w:jc w:val="center"/>
        </w:trPr>
        <w:tc>
          <w:tcPr>
            <w:tcW w:w="406" w:type="dxa"/>
            <w:tcBorders>
              <w:top w:val="single" w:sz="4" w:space="0" w:color="auto"/>
              <w:left w:val="single" w:sz="4" w:space="0" w:color="auto"/>
              <w:bottom w:val="single" w:sz="4" w:space="0" w:color="auto"/>
              <w:right w:val="single" w:sz="4" w:space="0" w:color="auto"/>
            </w:tcBorders>
            <w:vAlign w:val="center"/>
          </w:tcPr>
          <w:p w14:paraId="657F2CB7" w14:textId="77777777" w:rsidR="00207617" w:rsidRPr="00534A40" w:rsidRDefault="00207617" w:rsidP="009A553B">
            <w:pPr>
              <w:jc w:val="center"/>
              <w:rPr>
                <w:sz w:val="20"/>
                <w:szCs w:val="20"/>
              </w:rPr>
            </w:pPr>
          </w:p>
        </w:tc>
        <w:tc>
          <w:tcPr>
            <w:tcW w:w="2101" w:type="dxa"/>
            <w:gridSpan w:val="2"/>
            <w:tcBorders>
              <w:top w:val="single" w:sz="4" w:space="0" w:color="auto"/>
              <w:left w:val="single" w:sz="4" w:space="0" w:color="auto"/>
              <w:bottom w:val="single" w:sz="4" w:space="0" w:color="auto"/>
              <w:right w:val="single" w:sz="4" w:space="0" w:color="auto"/>
            </w:tcBorders>
            <w:vAlign w:val="center"/>
          </w:tcPr>
          <w:p w14:paraId="5AE35892" w14:textId="77777777" w:rsidR="00207617" w:rsidRPr="00534A40" w:rsidRDefault="00207617" w:rsidP="009A553B">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EC9CF0D" w14:textId="77777777" w:rsidR="00207617" w:rsidRPr="00534A40" w:rsidRDefault="00207617" w:rsidP="009A553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F1902C8" w14:textId="77777777" w:rsidR="00207617" w:rsidRPr="00534A40" w:rsidRDefault="00207617" w:rsidP="009A553B">
            <w:pPr>
              <w:jc w:val="center"/>
              <w:rPr>
                <w:sz w:val="20"/>
                <w:szCs w:val="20"/>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7D8CA36B" w14:textId="77777777" w:rsidR="00207617" w:rsidRPr="00534A40" w:rsidRDefault="00207617" w:rsidP="009A553B">
            <w:pPr>
              <w:jc w:val="center"/>
              <w:rPr>
                <w:sz w:val="2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17664E50" w14:textId="77777777" w:rsidR="00207617" w:rsidRPr="00534A40" w:rsidRDefault="00207617" w:rsidP="009A553B">
            <w:pPr>
              <w:jc w:val="center"/>
              <w:rPr>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4AD71214" w14:textId="77777777" w:rsidR="00207617" w:rsidRPr="00534A40" w:rsidRDefault="00207617" w:rsidP="009A553B">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7DD59E4" w14:textId="77777777" w:rsidR="00207617" w:rsidRPr="00534A40" w:rsidRDefault="00207617" w:rsidP="009A553B">
            <w:pPr>
              <w:jc w:val="center"/>
              <w:rPr>
                <w:sz w:val="20"/>
                <w:szCs w:val="2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41CE4463" w14:textId="77777777" w:rsidR="00207617" w:rsidRPr="00534A40" w:rsidRDefault="00207617" w:rsidP="009A553B">
            <w:pPr>
              <w:jc w:val="center"/>
              <w:rPr>
                <w:sz w:val="20"/>
                <w:szCs w:val="20"/>
              </w:rPr>
            </w:pPr>
          </w:p>
        </w:tc>
        <w:tc>
          <w:tcPr>
            <w:tcW w:w="712" w:type="dxa"/>
            <w:gridSpan w:val="2"/>
            <w:tcBorders>
              <w:top w:val="single" w:sz="4" w:space="0" w:color="auto"/>
              <w:left w:val="single" w:sz="4" w:space="0" w:color="auto"/>
              <w:bottom w:val="single" w:sz="4" w:space="0" w:color="auto"/>
              <w:right w:val="single" w:sz="4" w:space="0" w:color="auto"/>
            </w:tcBorders>
            <w:vAlign w:val="center"/>
          </w:tcPr>
          <w:p w14:paraId="21226B86" w14:textId="77777777" w:rsidR="00207617" w:rsidRPr="00534A40" w:rsidRDefault="00207617" w:rsidP="009A553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083BA30" w14:textId="77777777" w:rsidR="00207617" w:rsidRPr="00534A40" w:rsidRDefault="00207617" w:rsidP="009A553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88A9A5B" w14:textId="77777777" w:rsidR="00207617" w:rsidRPr="00534A40" w:rsidRDefault="00207617" w:rsidP="009A553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8506383" w14:textId="77777777" w:rsidR="00207617" w:rsidRPr="00534A40" w:rsidRDefault="00207617" w:rsidP="009A553B">
            <w:pPr>
              <w:jc w:val="center"/>
              <w:rPr>
                <w:sz w:val="20"/>
                <w:szCs w:val="20"/>
              </w:rPr>
            </w:pPr>
          </w:p>
        </w:tc>
        <w:tc>
          <w:tcPr>
            <w:tcW w:w="566" w:type="dxa"/>
            <w:tcBorders>
              <w:top w:val="single" w:sz="4" w:space="0" w:color="auto"/>
              <w:left w:val="single" w:sz="4" w:space="0" w:color="auto"/>
              <w:bottom w:val="single" w:sz="4" w:space="0" w:color="auto"/>
              <w:right w:val="single" w:sz="4" w:space="0" w:color="auto"/>
            </w:tcBorders>
          </w:tcPr>
          <w:p w14:paraId="5F0652E2" w14:textId="77777777" w:rsidR="00207617" w:rsidRPr="00534A40" w:rsidRDefault="00207617" w:rsidP="009A553B">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10A68E15" w14:textId="77777777" w:rsidR="00207617" w:rsidRPr="00534A40" w:rsidRDefault="00207617" w:rsidP="009A553B">
            <w:pPr>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60A57745" w14:textId="77777777" w:rsidR="00207617" w:rsidRPr="00534A40" w:rsidRDefault="00207617" w:rsidP="009A553B">
            <w:pPr>
              <w:jc w:val="center"/>
              <w:rPr>
                <w:sz w:val="20"/>
                <w:szCs w:val="20"/>
              </w:rPr>
            </w:pPr>
          </w:p>
        </w:tc>
      </w:tr>
      <w:tr w:rsidR="00207617" w:rsidRPr="00534A40" w14:paraId="627393F6" w14:textId="77777777" w:rsidTr="009A553B">
        <w:trPr>
          <w:gridBefore w:val="1"/>
          <w:wBefore w:w="6" w:type="dxa"/>
          <w:cantSplit/>
          <w:trHeight w:val="125"/>
          <w:jc w:val="center"/>
        </w:trPr>
        <w:tc>
          <w:tcPr>
            <w:tcW w:w="850" w:type="dxa"/>
            <w:gridSpan w:val="2"/>
            <w:tcBorders>
              <w:top w:val="single" w:sz="4" w:space="0" w:color="auto"/>
              <w:left w:val="single" w:sz="4" w:space="0" w:color="auto"/>
              <w:bottom w:val="single" w:sz="4" w:space="0" w:color="auto"/>
              <w:right w:val="single" w:sz="4" w:space="0" w:color="auto"/>
            </w:tcBorders>
          </w:tcPr>
          <w:p w14:paraId="3ADFCE28" w14:textId="77777777" w:rsidR="00207617" w:rsidRPr="00534A40" w:rsidRDefault="00207617" w:rsidP="009A553B">
            <w:pPr>
              <w:jc w:val="center"/>
              <w:rPr>
                <w:rFonts w:eastAsia="Times New Roman"/>
              </w:rPr>
            </w:pPr>
          </w:p>
        </w:tc>
        <w:tc>
          <w:tcPr>
            <w:tcW w:w="14601" w:type="dxa"/>
            <w:gridSpan w:val="22"/>
            <w:tcBorders>
              <w:top w:val="single" w:sz="4" w:space="0" w:color="auto"/>
              <w:left w:val="single" w:sz="4" w:space="0" w:color="auto"/>
              <w:bottom w:val="single" w:sz="4" w:space="0" w:color="auto"/>
              <w:right w:val="single" w:sz="4" w:space="0" w:color="auto"/>
            </w:tcBorders>
            <w:vAlign w:val="center"/>
          </w:tcPr>
          <w:p w14:paraId="36F4A53B" w14:textId="77777777" w:rsidR="00207617" w:rsidRPr="00534A40" w:rsidRDefault="00207617" w:rsidP="009A553B">
            <w:pPr>
              <w:jc w:val="center"/>
              <w:rPr>
                <w:sz w:val="20"/>
                <w:szCs w:val="20"/>
              </w:rPr>
            </w:pPr>
            <w:r w:rsidRPr="00534A40">
              <w:rPr>
                <w:rFonts w:eastAsia="Times New Roman"/>
              </w:rPr>
              <w:t xml:space="preserve">** –  </w:t>
            </w:r>
            <w:r w:rsidRPr="00534A40">
              <w:rPr>
                <w:rFonts w:eastAsia="Times New Roman"/>
                <w:sz w:val="18"/>
              </w:rPr>
              <w:t xml:space="preserve">вказати одне із: А – споживання активної електроенергії; АГ </w:t>
            </w:r>
            <w:r w:rsidRPr="00534A40">
              <w:rPr>
                <w:rFonts w:eastAsia="Times New Roman"/>
                <w:sz w:val="18"/>
              </w:rPr>
              <w:softHyphen/>
              <w:t>– генерація активної електроенергії; Р – споживання реактивної електроенергії; Г – генерація реактивної електроенергії.</w:t>
            </w:r>
          </w:p>
        </w:tc>
      </w:tr>
      <w:tr w:rsidR="00207617" w:rsidRPr="00534A40" w14:paraId="20BB2EE2" w14:textId="77777777" w:rsidTr="009A553B">
        <w:trPr>
          <w:gridAfter w:val="2"/>
          <w:wAfter w:w="580" w:type="dxa"/>
          <w:trHeight w:val="782"/>
          <w:jc w:val="center"/>
        </w:trPr>
        <w:tc>
          <w:tcPr>
            <w:tcW w:w="4828" w:type="dxa"/>
            <w:gridSpan w:val="7"/>
            <w:tcMar>
              <w:top w:w="0" w:type="dxa"/>
              <w:left w:w="108" w:type="dxa"/>
              <w:bottom w:w="0" w:type="dxa"/>
              <w:right w:w="108" w:type="dxa"/>
            </w:tcMar>
            <w:vAlign w:val="center"/>
            <w:hideMark/>
          </w:tcPr>
          <w:p w14:paraId="070021CE" w14:textId="77777777" w:rsidR="00207617" w:rsidRPr="00534A40" w:rsidRDefault="00207617" w:rsidP="009A553B">
            <w:pPr>
              <w:rPr>
                <w:b/>
                <w:lang w:eastAsia="en-US"/>
              </w:rPr>
            </w:pPr>
            <w:r w:rsidRPr="00534A40">
              <w:rPr>
                <w:rFonts w:eastAsia="Calibri"/>
                <w:b/>
                <w:lang w:eastAsia="en-US"/>
              </w:rPr>
              <w:t>ОПЕРАТОР СИСТЕМИ</w:t>
            </w:r>
          </w:p>
        </w:tc>
        <w:tc>
          <w:tcPr>
            <w:tcW w:w="264" w:type="dxa"/>
            <w:tcMar>
              <w:top w:w="0" w:type="dxa"/>
              <w:left w:w="108" w:type="dxa"/>
              <w:bottom w:w="0" w:type="dxa"/>
              <w:right w:w="108" w:type="dxa"/>
            </w:tcMar>
          </w:tcPr>
          <w:p w14:paraId="2B1DA2B8" w14:textId="77777777" w:rsidR="00207617" w:rsidRPr="00534A40" w:rsidRDefault="00207617" w:rsidP="009A553B">
            <w:pPr>
              <w:rPr>
                <w:rFonts w:eastAsia="Calibri"/>
                <w:b/>
                <w:lang w:eastAsia="en-US"/>
              </w:rPr>
            </w:pPr>
          </w:p>
        </w:tc>
        <w:tc>
          <w:tcPr>
            <w:tcW w:w="4154" w:type="dxa"/>
            <w:gridSpan w:val="5"/>
            <w:tcMar>
              <w:top w:w="0" w:type="dxa"/>
              <w:left w:w="108" w:type="dxa"/>
              <w:bottom w:w="0" w:type="dxa"/>
              <w:right w:w="108" w:type="dxa"/>
            </w:tcMar>
            <w:vAlign w:val="center"/>
            <w:hideMark/>
          </w:tcPr>
          <w:p w14:paraId="2AF8403E" w14:textId="77777777" w:rsidR="00207617" w:rsidRPr="00534A40" w:rsidRDefault="00207617" w:rsidP="009A553B">
            <w:pPr>
              <w:ind w:left="-108"/>
              <w:rPr>
                <w:b/>
                <w:lang w:eastAsia="en-US"/>
              </w:rPr>
            </w:pPr>
            <w:r w:rsidRPr="00534A40">
              <w:rPr>
                <w:rFonts w:eastAsia="Calibri"/>
                <w:b/>
                <w:lang w:eastAsia="en-US"/>
              </w:rPr>
              <w:t>СПОЖИВАЧ</w:t>
            </w:r>
          </w:p>
        </w:tc>
        <w:tc>
          <w:tcPr>
            <w:tcW w:w="369" w:type="dxa"/>
            <w:vMerge w:val="restart"/>
            <w:tcMar>
              <w:top w:w="0" w:type="dxa"/>
              <w:left w:w="108" w:type="dxa"/>
              <w:bottom w:w="0" w:type="dxa"/>
              <w:right w:w="108" w:type="dxa"/>
            </w:tcMar>
          </w:tcPr>
          <w:p w14:paraId="10C5445F" w14:textId="77777777" w:rsidR="00207617" w:rsidRPr="00534A40" w:rsidRDefault="00207617" w:rsidP="009A553B">
            <w:pPr>
              <w:ind w:left="-108"/>
              <w:rPr>
                <w:rFonts w:eastAsia="Calibri"/>
                <w:b/>
                <w:lang w:eastAsia="en-US"/>
              </w:rPr>
            </w:pPr>
          </w:p>
        </w:tc>
        <w:tc>
          <w:tcPr>
            <w:tcW w:w="851" w:type="dxa"/>
            <w:gridSpan w:val="2"/>
          </w:tcPr>
          <w:p w14:paraId="7ADCACAD" w14:textId="77777777" w:rsidR="00207617" w:rsidRPr="00534A40" w:rsidRDefault="00207617" w:rsidP="009A553B">
            <w:pPr>
              <w:ind w:left="-108"/>
              <w:rPr>
                <w:rFonts w:eastAsia="Calibri"/>
                <w:b/>
                <w:lang w:eastAsia="en-US"/>
              </w:rPr>
            </w:pPr>
          </w:p>
        </w:tc>
        <w:tc>
          <w:tcPr>
            <w:tcW w:w="4411" w:type="dxa"/>
            <w:gridSpan w:val="7"/>
            <w:tcMar>
              <w:top w:w="0" w:type="dxa"/>
              <w:left w:w="108" w:type="dxa"/>
              <w:bottom w:w="0" w:type="dxa"/>
              <w:right w:w="108" w:type="dxa"/>
            </w:tcMar>
            <w:vAlign w:val="center"/>
            <w:hideMark/>
          </w:tcPr>
          <w:p w14:paraId="7ED96394" w14:textId="77777777" w:rsidR="00207617" w:rsidRPr="00534A40" w:rsidRDefault="00207617" w:rsidP="009A553B">
            <w:pPr>
              <w:ind w:left="-108"/>
              <w:rPr>
                <w:rFonts w:eastAsia="Calibri"/>
                <w:b/>
                <w:lang w:eastAsia="en-US"/>
              </w:rPr>
            </w:pPr>
            <w:r w:rsidRPr="00534A40">
              <w:rPr>
                <w:rFonts w:eastAsia="Calibri"/>
                <w:b/>
                <w:lang w:eastAsia="en-US"/>
              </w:rPr>
              <w:t>ОСНОВНИЙ СПОЖИВАЧ</w:t>
            </w:r>
          </w:p>
          <w:p w14:paraId="74CE12FB" w14:textId="77777777" w:rsidR="00207617" w:rsidRPr="00534A40" w:rsidRDefault="00207617" w:rsidP="009A553B">
            <w:pPr>
              <w:ind w:left="-108"/>
              <w:rPr>
                <w:lang w:eastAsia="en-US"/>
              </w:rPr>
            </w:pPr>
            <w:r w:rsidRPr="00534A40">
              <w:rPr>
                <w:rFonts w:eastAsia="Calibri"/>
                <w:lang w:eastAsia="en-US"/>
              </w:rPr>
              <w:t>(в разі наявності)</w:t>
            </w:r>
          </w:p>
        </w:tc>
      </w:tr>
      <w:tr w:rsidR="00207617" w:rsidRPr="00534A40" w14:paraId="2798BA4A" w14:textId="77777777" w:rsidTr="009A553B">
        <w:trPr>
          <w:gridAfter w:val="2"/>
          <w:wAfter w:w="580" w:type="dxa"/>
          <w:jc w:val="center"/>
        </w:trPr>
        <w:tc>
          <w:tcPr>
            <w:tcW w:w="4828" w:type="dxa"/>
            <w:gridSpan w:val="7"/>
            <w:tcBorders>
              <w:bottom w:val="single" w:sz="4" w:space="0" w:color="auto"/>
            </w:tcBorders>
            <w:tcMar>
              <w:top w:w="0" w:type="dxa"/>
              <w:left w:w="108" w:type="dxa"/>
              <w:bottom w:w="0" w:type="dxa"/>
              <w:right w:w="108" w:type="dxa"/>
            </w:tcMar>
            <w:vAlign w:val="center"/>
            <w:hideMark/>
          </w:tcPr>
          <w:p w14:paraId="480245C7" w14:textId="77777777" w:rsidR="00207617" w:rsidRPr="00534A40" w:rsidRDefault="00207617" w:rsidP="009A553B">
            <w:pPr>
              <w:rPr>
                <w:lang w:eastAsia="en-US"/>
              </w:rPr>
            </w:pPr>
            <w:r w:rsidRPr="00534A40">
              <w:rPr>
                <w:rFonts w:eastAsia="Calibri"/>
                <w:lang w:eastAsia="en-US"/>
              </w:rPr>
              <w:t>ПрАТ «ПЕЕМ «ЦЕК»</w:t>
            </w:r>
          </w:p>
        </w:tc>
        <w:tc>
          <w:tcPr>
            <w:tcW w:w="264" w:type="dxa"/>
            <w:tcMar>
              <w:top w:w="0" w:type="dxa"/>
              <w:left w:w="108" w:type="dxa"/>
              <w:bottom w:w="0" w:type="dxa"/>
              <w:right w:w="108" w:type="dxa"/>
            </w:tcMar>
          </w:tcPr>
          <w:p w14:paraId="1A3BCD8B" w14:textId="77777777" w:rsidR="00207617" w:rsidRPr="00534A40" w:rsidRDefault="00207617" w:rsidP="009A553B">
            <w:pPr>
              <w:rPr>
                <w:rFonts w:eastAsia="Calibri"/>
                <w:b/>
                <w:lang w:eastAsia="en-US"/>
              </w:rPr>
            </w:pPr>
          </w:p>
        </w:tc>
        <w:tc>
          <w:tcPr>
            <w:tcW w:w="4154" w:type="dxa"/>
            <w:gridSpan w:val="5"/>
            <w:tcBorders>
              <w:bottom w:val="single" w:sz="4" w:space="0" w:color="auto"/>
            </w:tcBorders>
            <w:tcMar>
              <w:top w:w="0" w:type="dxa"/>
              <w:left w:w="108" w:type="dxa"/>
              <w:bottom w:w="0" w:type="dxa"/>
              <w:right w:w="108" w:type="dxa"/>
            </w:tcMar>
            <w:vAlign w:val="center"/>
          </w:tcPr>
          <w:p w14:paraId="034916B4" w14:textId="77777777" w:rsidR="00207617" w:rsidRPr="00534A40" w:rsidRDefault="00207617" w:rsidP="009A553B">
            <w:pPr>
              <w:rPr>
                <w:b/>
                <w:lang w:eastAsia="en-US"/>
              </w:rPr>
            </w:pPr>
          </w:p>
        </w:tc>
        <w:tc>
          <w:tcPr>
            <w:tcW w:w="369" w:type="dxa"/>
            <w:vMerge/>
            <w:tcMar>
              <w:top w:w="0" w:type="dxa"/>
              <w:left w:w="108" w:type="dxa"/>
              <w:bottom w:w="0" w:type="dxa"/>
              <w:right w:w="108" w:type="dxa"/>
            </w:tcMar>
          </w:tcPr>
          <w:p w14:paraId="25F8BCA0" w14:textId="77777777" w:rsidR="00207617" w:rsidRPr="00534A40" w:rsidRDefault="00207617" w:rsidP="009A553B">
            <w:pPr>
              <w:rPr>
                <w:b/>
                <w:lang w:eastAsia="en-US"/>
              </w:rPr>
            </w:pPr>
          </w:p>
        </w:tc>
        <w:tc>
          <w:tcPr>
            <w:tcW w:w="851" w:type="dxa"/>
            <w:gridSpan w:val="2"/>
          </w:tcPr>
          <w:p w14:paraId="526919AC" w14:textId="77777777" w:rsidR="00207617" w:rsidRPr="00534A40" w:rsidRDefault="00207617" w:rsidP="009A553B">
            <w:pPr>
              <w:rPr>
                <w:b/>
                <w:lang w:eastAsia="en-US"/>
              </w:rPr>
            </w:pPr>
          </w:p>
        </w:tc>
        <w:tc>
          <w:tcPr>
            <w:tcW w:w="4411" w:type="dxa"/>
            <w:gridSpan w:val="7"/>
            <w:tcBorders>
              <w:bottom w:val="single" w:sz="4" w:space="0" w:color="auto"/>
            </w:tcBorders>
            <w:tcMar>
              <w:top w:w="0" w:type="dxa"/>
              <w:left w:w="108" w:type="dxa"/>
              <w:bottom w:w="0" w:type="dxa"/>
              <w:right w:w="108" w:type="dxa"/>
            </w:tcMar>
            <w:vAlign w:val="center"/>
          </w:tcPr>
          <w:p w14:paraId="250ABA45" w14:textId="77777777" w:rsidR="00207617" w:rsidRPr="00534A40" w:rsidRDefault="00207617" w:rsidP="009A553B">
            <w:pPr>
              <w:rPr>
                <w:b/>
                <w:lang w:eastAsia="en-US"/>
              </w:rPr>
            </w:pPr>
          </w:p>
        </w:tc>
      </w:tr>
      <w:tr w:rsidR="00207617" w:rsidRPr="00534A40" w14:paraId="21931FC9" w14:textId="77777777" w:rsidTr="009A553B">
        <w:trPr>
          <w:gridAfter w:val="2"/>
          <w:wAfter w:w="580" w:type="dxa"/>
          <w:jc w:val="center"/>
        </w:trPr>
        <w:tc>
          <w:tcPr>
            <w:tcW w:w="4828" w:type="dxa"/>
            <w:gridSpan w:val="7"/>
            <w:tcBorders>
              <w:top w:val="single" w:sz="4" w:space="0" w:color="auto"/>
              <w:bottom w:val="single" w:sz="4" w:space="0" w:color="auto"/>
            </w:tcBorders>
            <w:tcMar>
              <w:top w:w="0" w:type="dxa"/>
              <w:left w:w="108" w:type="dxa"/>
              <w:bottom w:w="0" w:type="dxa"/>
              <w:right w:w="108" w:type="dxa"/>
            </w:tcMar>
            <w:vAlign w:val="center"/>
          </w:tcPr>
          <w:p w14:paraId="292F7ED4" w14:textId="77777777" w:rsidR="00207617" w:rsidRPr="00534A40" w:rsidRDefault="00207617" w:rsidP="009A553B">
            <w:pPr>
              <w:ind w:right="1026"/>
              <w:rPr>
                <w:b/>
                <w:lang w:eastAsia="en-US"/>
              </w:rPr>
            </w:pPr>
          </w:p>
        </w:tc>
        <w:tc>
          <w:tcPr>
            <w:tcW w:w="264" w:type="dxa"/>
            <w:tcMar>
              <w:top w:w="0" w:type="dxa"/>
              <w:left w:w="108" w:type="dxa"/>
              <w:bottom w:w="0" w:type="dxa"/>
              <w:right w:w="108" w:type="dxa"/>
            </w:tcMar>
          </w:tcPr>
          <w:p w14:paraId="1E214B9B" w14:textId="77777777" w:rsidR="00207617" w:rsidRPr="00534A40" w:rsidRDefault="00207617" w:rsidP="009A553B">
            <w:pPr>
              <w:rPr>
                <w:rFonts w:eastAsia="Calibri"/>
                <w:b/>
                <w:lang w:eastAsia="en-US"/>
              </w:rPr>
            </w:pPr>
          </w:p>
        </w:tc>
        <w:tc>
          <w:tcPr>
            <w:tcW w:w="4154" w:type="dxa"/>
            <w:gridSpan w:val="5"/>
            <w:tcBorders>
              <w:top w:val="single" w:sz="4" w:space="0" w:color="auto"/>
              <w:bottom w:val="single" w:sz="4" w:space="0" w:color="auto"/>
            </w:tcBorders>
            <w:tcMar>
              <w:top w:w="0" w:type="dxa"/>
              <w:left w:w="108" w:type="dxa"/>
              <w:bottom w:w="0" w:type="dxa"/>
              <w:right w:w="108" w:type="dxa"/>
            </w:tcMar>
            <w:vAlign w:val="center"/>
          </w:tcPr>
          <w:p w14:paraId="7E5E42CF" w14:textId="77777777" w:rsidR="00207617" w:rsidRPr="00534A40" w:rsidRDefault="00207617" w:rsidP="009A553B">
            <w:pPr>
              <w:rPr>
                <w:b/>
                <w:lang w:eastAsia="en-US"/>
              </w:rPr>
            </w:pPr>
          </w:p>
        </w:tc>
        <w:tc>
          <w:tcPr>
            <w:tcW w:w="369" w:type="dxa"/>
            <w:vMerge/>
            <w:tcMar>
              <w:top w:w="0" w:type="dxa"/>
              <w:left w:w="108" w:type="dxa"/>
              <w:bottom w:w="0" w:type="dxa"/>
              <w:right w:w="108" w:type="dxa"/>
            </w:tcMar>
          </w:tcPr>
          <w:p w14:paraId="013606AC" w14:textId="77777777" w:rsidR="00207617" w:rsidRPr="00534A40" w:rsidRDefault="00207617" w:rsidP="009A553B">
            <w:pPr>
              <w:rPr>
                <w:b/>
                <w:lang w:eastAsia="en-US"/>
              </w:rPr>
            </w:pPr>
          </w:p>
        </w:tc>
        <w:tc>
          <w:tcPr>
            <w:tcW w:w="851" w:type="dxa"/>
            <w:gridSpan w:val="2"/>
          </w:tcPr>
          <w:p w14:paraId="10AAB78C" w14:textId="77777777" w:rsidR="00207617" w:rsidRPr="00534A40" w:rsidRDefault="00207617" w:rsidP="009A553B">
            <w:pPr>
              <w:rPr>
                <w:b/>
                <w:lang w:eastAsia="en-US"/>
              </w:rPr>
            </w:pPr>
          </w:p>
        </w:tc>
        <w:tc>
          <w:tcPr>
            <w:tcW w:w="4411" w:type="dxa"/>
            <w:gridSpan w:val="7"/>
            <w:tcBorders>
              <w:top w:val="single" w:sz="4" w:space="0" w:color="auto"/>
              <w:bottom w:val="single" w:sz="4" w:space="0" w:color="auto"/>
            </w:tcBorders>
            <w:tcMar>
              <w:top w:w="0" w:type="dxa"/>
              <w:left w:w="108" w:type="dxa"/>
              <w:bottom w:w="0" w:type="dxa"/>
              <w:right w:w="108" w:type="dxa"/>
            </w:tcMar>
            <w:vAlign w:val="center"/>
          </w:tcPr>
          <w:p w14:paraId="00503F25" w14:textId="77777777" w:rsidR="00207617" w:rsidRPr="00534A40" w:rsidRDefault="00207617" w:rsidP="009A553B">
            <w:pPr>
              <w:rPr>
                <w:b/>
                <w:lang w:eastAsia="en-US"/>
              </w:rPr>
            </w:pPr>
          </w:p>
        </w:tc>
      </w:tr>
      <w:tr w:rsidR="00207617" w:rsidRPr="00534A40" w14:paraId="0E18D042" w14:textId="77777777" w:rsidTr="009A553B">
        <w:trPr>
          <w:gridAfter w:val="2"/>
          <w:wAfter w:w="580" w:type="dxa"/>
          <w:jc w:val="center"/>
        </w:trPr>
        <w:tc>
          <w:tcPr>
            <w:tcW w:w="4828" w:type="dxa"/>
            <w:gridSpan w:val="7"/>
            <w:tcBorders>
              <w:top w:val="single" w:sz="4" w:space="0" w:color="auto"/>
              <w:bottom w:val="single" w:sz="4" w:space="0" w:color="auto"/>
            </w:tcBorders>
            <w:tcMar>
              <w:top w:w="0" w:type="dxa"/>
              <w:left w:w="108" w:type="dxa"/>
              <w:bottom w:w="0" w:type="dxa"/>
              <w:right w:w="108" w:type="dxa"/>
            </w:tcMar>
            <w:vAlign w:val="center"/>
          </w:tcPr>
          <w:p w14:paraId="243719BB" w14:textId="77777777" w:rsidR="00207617" w:rsidRPr="00534A40" w:rsidRDefault="00207617" w:rsidP="009A553B">
            <w:pPr>
              <w:rPr>
                <w:b/>
                <w:lang w:eastAsia="en-US"/>
              </w:rPr>
            </w:pPr>
          </w:p>
        </w:tc>
        <w:tc>
          <w:tcPr>
            <w:tcW w:w="264" w:type="dxa"/>
            <w:tcMar>
              <w:top w:w="0" w:type="dxa"/>
              <w:left w:w="108" w:type="dxa"/>
              <w:bottom w:w="0" w:type="dxa"/>
              <w:right w:w="108" w:type="dxa"/>
            </w:tcMar>
          </w:tcPr>
          <w:p w14:paraId="70E2F1E3" w14:textId="77777777" w:rsidR="00207617" w:rsidRPr="00534A40" w:rsidRDefault="00207617" w:rsidP="009A553B">
            <w:pPr>
              <w:rPr>
                <w:rFonts w:eastAsia="Calibri"/>
                <w:b/>
                <w:lang w:eastAsia="en-US"/>
              </w:rPr>
            </w:pPr>
          </w:p>
        </w:tc>
        <w:tc>
          <w:tcPr>
            <w:tcW w:w="4154" w:type="dxa"/>
            <w:gridSpan w:val="5"/>
            <w:tcBorders>
              <w:top w:val="single" w:sz="4" w:space="0" w:color="auto"/>
              <w:bottom w:val="single" w:sz="4" w:space="0" w:color="auto"/>
            </w:tcBorders>
            <w:tcMar>
              <w:top w:w="0" w:type="dxa"/>
              <w:left w:w="108" w:type="dxa"/>
              <w:bottom w:w="0" w:type="dxa"/>
              <w:right w:w="108" w:type="dxa"/>
            </w:tcMar>
            <w:vAlign w:val="center"/>
          </w:tcPr>
          <w:p w14:paraId="4D667695" w14:textId="77777777" w:rsidR="00207617" w:rsidRPr="00534A40" w:rsidRDefault="00207617" w:rsidP="009A553B">
            <w:pPr>
              <w:rPr>
                <w:b/>
                <w:lang w:eastAsia="en-US"/>
              </w:rPr>
            </w:pPr>
          </w:p>
        </w:tc>
        <w:tc>
          <w:tcPr>
            <w:tcW w:w="369" w:type="dxa"/>
            <w:vMerge/>
            <w:tcMar>
              <w:top w:w="0" w:type="dxa"/>
              <w:left w:w="108" w:type="dxa"/>
              <w:bottom w:w="0" w:type="dxa"/>
              <w:right w:w="108" w:type="dxa"/>
            </w:tcMar>
          </w:tcPr>
          <w:p w14:paraId="6EDFFD94" w14:textId="77777777" w:rsidR="00207617" w:rsidRPr="00534A40" w:rsidRDefault="00207617" w:rsidP="009A553B">
            <w:pPr>
              <w:rPr>
                <w:b/>
                <w:lang w:eastAsia="en-US"/>
              </w:rPr>
            </w:pPr>
          </w:p>
        </w:tc>
        <w:tc>
          <w:tcPr>
            <w:tcW w:w="851" w:type="dxa"/>
            <w:gridSpan w:val="2"/>
          </w:tcPr>
          <w:p w14:paraId="22101399" w14:textId="77777777" w:rsidR="00207617" w:rsidRPr="00534A40" w:rsidRDefault="00207617" w:rsidP="009A553B">
            <w:pPr>
              <w:rPr>
                <w:b/>
                <w:lang w:eastAsia="en-US"/>
              </w:rPr>
            </w:pPr>
          </w:p>
        </w:tc>
        <w:tc>
          <w:tcPr>
            <w:tcW w:w="4411" w:type="dxa"/>
            <w:gridSpan w:val="7"/>
            <w:tcBorders>
              <w:top w:val="single" w:sz="4" w:space="0" w:color="auto"/>
              <w:bottom w:val="single" w:sz="4" w:space="0" w:color="auto"/>
            </w:tcBorders>
            <w:tcMar>
              <w:top w:w="0" w:type="dxa"/>
              <w:left w:w="108" w:type="dxa"/>
              <w:bottom w:w="0" w:type="dxa"/>
              <w:right w:w="108" w:type="dxa"/>
            </w:tcMar>
            <w:vAlign w:val="center"/>
          </w:tcPr>
          <w:p w14:paraId="5DCC9FBC" w14:textId="77777777" w:rsidR="00207617" w:rsidRPr="00534A40" w:rsidRDefault="00207617" w:rsidP="009A553B">
            <w:pPr>
              <w:rPr>
                <w:b/>
                <w:lang w:eastAsia="en-US"/>
              </w:rPr>
            </w:pPr>
          </w:p>
        </w:tc>
      </w:tr>
      <w:tr w:rsidR="00207617" w:rsidRPr="00534A40" w14:paraId="2F5BA5F9" w14:textId="77777777" w:rsidTr="009A553B">
        <w:trPr>
          <w:gridAfter w:val="2"/>
          <w:wAfter w:w="580" w:type="dxa"/>
          <w:trHeight w:val="661"/>
          <w:jc w:val="center"/>
        </w:trPr>
        <w:tc>
          <w:tcPr>
            <w:tcW w:w="4828" w:type="dxa"/>
            <w:gridSpan w:val="7"/>
            <w:tcBorders>
              <w:top w:val="single" w:sz="4" w:space="0" w:color="auto"/>
            </w:tcBorders>
            <w:tcMar>
              <w:top w:w="0" w:type="dxa"/>
              <w:left w:w="108" w:type="dxa"/>
              <w:bottom w:w="0" w:type="dxa"/>
              <w:right w:w="108" w:type="dxa"/>
            </w:tcMar>
            <w:vAlign w:val="bottom"/>
            <w:hideMark/>
          </w:tcPr>
          <w:p w14:paraId="68FA2919" w14:textId="77777777" w:rsidR="00207617" w:rsidRPr="00534A40" w:rsidRDefault="00207617" w:rsidP="009A553B">
            <w:pPr>
              <w:rPr>
                <w:u w:val="single"/>
                <w:lang w:eastAsia="en-US"/>
              </w:rPr>
            </w:pPr>
          </w:p>
        </w:tc>
        <w:tc>
          <w:tcPr>
            <w:tcW w:w="264" w:type="dxa"/>
            <w:tcMar>
              <w:top w:w="0" w:type="dxa"/>
              <w:left w:w="108" w:type="dxa"/>
              <w:bottom w:w="0" w:type="dxa"/>
              <w:right w:w="108" w:type="dxa"/>
            </w:tcMar>
          </w:tcPr>
          <w:p w14:paraId="60079BF7" w14:textId="77777777" w:rsidR="00207617" w:rsidRPr="00534A40" w:rsidRDefault="00207617" w:rsidP="009A553B">
            <w:pPr>
              <w:rPr>
                <w:rFonts w:eastAsia="Calibri"/>
                <w:b/>
                <w:lang w:eastAsia="en-US"/>
              </w:rPr>
            </w:pPr>
          </w:p>
        </w:tc>
        <w:tc>
          <w:tcPr>
            <w:tcW w:w="4154" w:type="dxa"/>
            <w:gridSpan w:val="5"/>
            <w:tcBorders>
              <w:top w:val="single" w:sz="4" w:space="0" w:color="auto"/>
            </w:tcBorders>
            <w:tcMar>
              <w:top w:w="0" w:type="dxa"/>
              <w:left w:w="108" w:type="dxa"/>
              <w:bottom w:w="0" w:type="dxa"/>
              <w:right w:w="108" w:type="dxa"/>
            </w:tcMar>
            <w:vAlign w:val="bottom"/>
            <w:hideMark/>
          </w:tcPr>
          <w:p w14:paraId="1EF7448D" w14:textId="77777777" w:rsidR="00207617" w:rsidRPr="00534A40" w:rsidRDefault="00207617" w:rsidP="009A553B">
            <w:pPr>
              <w:ind w:left="-92"/>
              <w:rPr>
                <w:b/>
                <w:lang w:eastAsia="en-US"/>
              </w:rPr>
            </w:pPr>
          </w:p>
        </w:tc>
        <w:tc>
          <w:tcPr>
            <w:tcW w:w="369" w:type="dxa"/>
            <w:vMerge/>
            <w:tcMar>
              <w:top w:w="0" w:type="dxa"/>
              <w:left w:w="108" w:type="dxa"/>
              <w:bottom w:w="0" w:type="dxa"/>
              <w:right w:w="108" w:type="dxa"/>
            </w:tcMar>
          </w:tcPr>
          <w:p w14:paraId="0F0D8554" w14:textId="77777777" w:rsidR="00207617" w:rsidRPr="00534A40" w:rsidRDefault="00207617" w:rsidP="009A553B">
            <w:pPr>
              <w:ind w:left="-92"/>
              <w:rPr>
                <w:b/>
                <w:lang w:eastAsia="en-US"/>
              </w:rPr>
            </w:pPr>
          </w:p>
        </w:tc>
        <w:tc>
          <w:tcPr>
            <w:tcW w:w="851" w:type="dxa"/>
            <w:gridSpan w:val="2"/>
          </w:tcPr>
          <w:p w14:paraId="14C0B286" w14:textId="77777777" w:rsidR="00207617" w:rsidRPr="00534A40" w:rsidRDefault="00207617" w:rsidP="009A553B">
            <w:pPr>
              <w:ind w:left="-92"/>
              <w:rPr>
                <w:b/>
                <w:lang w:eastAsia="en-US"/>
              </w:rPr>
            </w:pPr>
          </w:p>
        </w:tc>
        <w:tc>
          <w:tcPr>
            <w:tcW w:w="4411" w:type="dxa"/>
            <w:gridSpan w:val="7"/>
            <w:tcBorders>
              <w:top w:val="single" w:sz="4" w:space="0" w:color="auto"/>
            </w:tcBorders>
            <w:tcMar>
              <w:top w:w="0" w:type="dxa"/>
              <w:left w:w="108" w:type="dxa"/>
              <w:bottom w:w="0" w:type="dxa"/>
              <w:right w:w="108" w:type="dxa"/>
            </w:tcMar>
            <w:vAlign w:val="bottom"/>
            <w:hideMark/>
          </w:tcPr>
          <w:p w14:paraId="3F8D6B56" w14:textId="77777777" w:rsidR="00207617" w:rsidRPr="00534A40" w:rsidRDefault="00207617" w:rsidP="009A553B">
            <w:pPr>
              <w:ind w:left="-92"/>
              <w:rPr>
                <w:b/>
                <w:lang w:eastAsia="en-US"/>
              </w:rPr>
            </w:pPr>
          </w:p>
        </w:tc>
      </w:tr>
    </w:tbl>
    <w:p w14:paraId="5BEFB4D3" w14:textId="77777777" w:rsidR="00207617" w:rsidRDefault="00207617" w:rsidP="0046487E">
      <w:pPr>
        <w:jc w:val="both"/>
      </w:pPr>
    </w:p>
    <w:p w14:paraId="0B35831E" w14:textId="77777777" w:rsidR="0046487E" w:rsidRDefault="0046487E" w:rsidP="0046487E">
      <w:pPr>
        <w:ind w:left="360"/>
      </w:pPr>
    </w:p>
    <w:p w14:paraId="1EF3C75A" w14:textId="77777777" w:rsidR="0046487E" w:rsidRDefault="0046487E">
      <w:pPr>
        <w:spacing w:after="200" w:line="276" w:lineRule="auto"/>
      </w:pPr>
      <w:r>
        <w:br w:type="page"/>
      </w:r>
    </w:p>
    <w:p w14:paraId="09339D0B" w14:textId="77777777" w:rsidR="0046487E" w:rsidRDefault="0046487E" w:rsidP="006E3570">
      <w:pPr>
        <w:pStyle w:val="a3"/>
        <w:spacing w:before="0" w:beforeAutospacing="0" w:after="0" w:afterAutospacing="0"/>
        <w:ind w:firstLine="426"/>
        <w:jc w:val="both"/>
        <w:sectPr w:rsidR="0046487E" w:rsidSect="0046487E">
          <w:pgSz w:w="16838" w:h="11906" w:orient="landscape"/>
          <w:pgMar w:top="567" w:right="425" w:bottom="1134" w:left="567" w:header="709" w:footer="403" w:gutter="0"/>
          <w:cols w:space="708"/>
          <w:docGrid w:linePitch="360"/>
        </w:sectPr>
      </w:pPr>
    </w:p>
    <w:p w14:paraId="1C1C5E34" w14:textId="77777777" w:rsidR="00580932" w:rsidRDefault="00580932" w:rsidP="00580932">
      <w:pPr>
        <w:ind w:left="5387"/>
        <w:jc w:val="both"/>
      </w:pPr>
      <w:r>
        <w:lastRenderedPageBreak/>
        <w:t xml:space="preserve">Додаток 4 </w:t>
      </w:r>
    </w:p>
    <w:p w14:paraId="0756B501" w14:textId="77777777" w:rsidR="00580932" w:rsidRDefault="00580932" w:rsidP="00580932">
      <w:pPr>
        <w:ind w:left="5387"/>
        <w:jc w:val="both"/>
      </w:pPr>
      <w:r>
        <w:t xml:space="preserve">до договору споживача про </w:t>
      </w:r>
    </w:p>
    <w:p w14:paraId="246A9F1D" w14:textId="77777777" w:rsidR="00580932" w:rsidRDefault="00580932" w:rsidP="00580932">
      <w:pPr>
        <w:ind w:left="5387"/>
        <w:jc w:val="both"/>
      </w:pPr>
      <w:r>
        <w:t xml:space="preserve">надання послуг з розподілу </w:t>
      </w:r>
    </w:p>
    <w:p w14:paraId="2966D468" w14:textId="77777777" w:rsidR="00580932" w:rsidRDefault="00580932" w:rsidP="00580932">
      <w:pPr>
        <w:ind w:left="5387"/>
        <w:jc w:val="both"/>
      </w:pPr>
      <w:r>
        <w:t>електричної енергії</w:t>
      </w:r>
    </w:p>
    <w:p w14:paraId="68EF6E73" w14:textId="77777777" w:rsidR="00580932" w:rsidRDefault="00580932" w:rsidP="00580932">
      <w:pPr>
        <w:ind w:left="5387"/>
        <w:jc w:val="both"/>
      </w:pPr>
      <w:r>
        <w:t>Особовий рахунок №_________________</w:t>
      </w:r>
    </w:p>
    <w:p w14:paraId="446D155B" w14:textId="77777777" w:rsidR="00580932" w:rsidRDefault="00580932" w:rsidP="00580932">
      <w:pPr>
        <w:ind w:left="5387"/>
        <w:rPr>
          <w:sz w:val="8"/>
        </w:rPr>
      </w:pPr>
    </w:p>
    <w:p w14:paraId="27D92D42" w14:textId="77777777" w:rsidR="00580932" w:rsidRDefault="00580932" w:rsidP="00580932">
      <w:pPr>
        <w:pStyle w:val="6"/>
        <w:jc w:val="center"/>
        <w:rPr>
          <w:rFonts w:ascii="Times New Roman" w:hAnsi="Times New Roman"/>
          <w:b/>
          <w:i w:val="0"/>
          <w:color w:val="auto"/>
        </w:rPr>
      </w:pPr>
      <w:r>
        <w:rPr>
          <w:rFonts w:ascii="Times New Roman" w:hAnsi="Times New Roman"/>
          <w:b/>
          <w:bCs/>
          <w:i w:val="0"/>
          <w:color w:val="auto"/>
        </w:rPr>
        <w:t xml:space="preserve">ПОРЯДОК  </w:t>
      </w:r>
      <w:r>
        <w:rPr>
          <w:rFonts w:ascii="Times New Roman" w:hAnsi="Times New Roman"/>
          <w:b/>
          <w:i w:val="0"/>
          <w:color w:val="auto"/>
        </w:rPr>
        <w:t>РОЗРАХУНКІВ</w:t>
      </w:r>
    </w:p>
    <w:p w14:paraId="51AA17B7" w14:textId="77777777" w:rsidR="00580932" w:rsidRDefault="00580932" w:rsidP="00580932">
      <w:pPr>
        <w:numPr>
          <w:ilvl w:val="0"/>
          <w:numId w:val="44"/>
        </w:numPr>
        <w:tabs>
          <w:tab w:val="left" w:pos="426"/>
          <w:tab w:val="left" w:pos="993"/>
        </w:tabs>
        <w:spacing w:before="120" w:after="120"/>
        <w:ind w:left="0" w:firstLine="0"/>
        <w:jc w:val="both"/>
      </w:pPr>
      <w:r>
        <w:t>При розрахунках за фактично розподілену електроенергію розрахунковий період (розрахунковий місяць) співпадає з назвою календарного місяця, на який припадає останній день розрахункового періоду.</w:t>
      </w:r>
    </w:p>
    <w:p w14:paraId="055CA00D" w14:textId="77777777" w:rsidR="00580932" w:rsidRDefault="00580932" w:rsidP="00580932">
      <w:pPr>
        <w:numPr>
          <w:ilvl w:val="0"/>
          <w:numId w:val="44"/>
        </w:numPr>
        <w:tabs>
          <w:tab w:val="left" w:pos="426"/>
          <w:tab w:val="left" w:pos="993"/>
        </w:tabs>
        <w:spacing w:before="120" w:after="120"/>
        <w:ind w:left="0" w:firstLine="0"/>
        <w:jc w:val="both"/>
      </w:pPr>
      <w:r>
        <w:t xml:space="preserve">Сума оплати послуг з розподілу електричної енергії визначається як добуток обсягу електричної енергії та тарифу на розподіл за відповідним класом напруги. </w:t>
      </w:r>
    </w:p>
    <w:p w14:paraId="4D74BAA9" w14:textId="77777777" w:rsidR="00580932" w:rsidRDefault="00580932" w:rsidP="00580932">
      <w:pPr>
        <w:numPr>
          <w:ilvl w:val="0"/>
          <w:numId w:val="44"/>
        </w:numPr>
        <w:tabs>
          <w:tab w:val="left" w:pos="426"/>
          <w:tab w:val="left" w:pos="993"/>
        </w:tabs>
        <w:spacing w:before="120" w:after="120"/>
        <w:ind w:left="0" w:firstLine="0"/>
        <w:jc w:val="both"/>
      </w:pPr>
      <w:r>
        <w:t xml:space="preserve">Тариф встановлюється Регулятором відповідно до затвердженої ним методики та розміщуються на офіційному веб-сайті Оператора системи </w:t>
      </w:r>
      <w:r>
        <w:rPr>
          <w:b/>
          <w:u w:val="single"/>
        </w:rPr>
        <w:t>cek.dp.ua</w:t>
      </w:r>
      <w:r>
        <w:t>.</w:t>
      </w:r>
    </w:p>
    <w:p w14:paraId="1229B81E" w14:textId="77777777" w:rsidR="00580932" w:rsidRDefault="00580932" w:rsidP="00580932">
      <w:pPr>
        <w:numPr>
          <w:ilvl w:val="0"/>
          <w:numId w:val="44"/>
        </w:numPr>
        <w:tabs>
          <w:tab w:val="left" w:pos="426"/>
          <w:tab w:val="left" w:pos="993"/>
        </w:tabs>
        <w:spacing w:before="120" w:after="120"/>
        <w:ind w:left="0" w:firstLine="0"/>
        <w:jc w:val="both"/>
      </w:pPr>
      <w:r>
        <w:t>Споживач оплачує послугу з розподілу електричної енергії  у формі попередньої оплати або плановими платежами на підставі самостійно отриманих у Оператора системи рахунків.</w:t>
      </w:r>
    </w:p>
    <w:p w14:paraId="65891EC1" w14:textId="77777777" w:rsidR="00580932" w:rsidRDefault="00580932" w:rsidP="00580932">
      <w:pPr>
        <w:pStyle w:val="26"/>
        <w:spacing w:before="120" w:line="240" w:lineRule="auto"/>
        <w:ind w:left="0"/>
        <w:jc w:val="both"/>
      </w:pPr>
      <w:r>
        <w:t xml:space="preserve">Попередня оплата здійснюється до </w:t>
      </w:r>
      <w:r>
        <w:rPr>
          <w:u w:val="single"/>
        </w:rPr>
        <w:t>25</w:t>
      </w:r>
      <w:r>
        <w:t xml:space="preserve"> числа місяця, що передує розрахунковому періоду у розмірі 100% вартості очікуваного обсягу споживання (розподілу) електричної енергії, розрахованої за тарифами розрахункового періоду, у якому виставлений рахунок.</w:t>
      </w:r>
    </w:p>
    <w:p w14:paraId="586DB35E" w14:textId="77777777" w:rsidR="00580932" w:rsidRDefault="00580932" w:rsidP="00580932">
      <w:pPr>
        <w:pStyle w:val="26"/>
        <w:spacing w:before="120" w:line="240" w:lineRule="auto"/>
        <w:ind w:left="0"/>
        <w:jc w:val="both"/>
        <w:rPr>
          <w:lang w:val="ru-RU"/>
        </w:rPr>
      </w:pPr>
      <w:r>
        <w:t>Планові платежі здійснюються наступним чином:</w:t>
      </w:r>
    </w:p>
    <w:p w14:paraId="03871483" w14:textId="77777777" w:rsidR="00580932" w:rsidRDefault="00580932" w:rsidP="00580932">
      <w:pPr>
        <w:pStyle w:val="26"/>
        <w:spacing w:before="120" w:line="240" w:lineRule="auto"/>
        <w:ind w:left="0"/>
        <w:jc w:val="both"/>
      </w:pPr>
      <w:r>
        <w:t>- перший плановий платіж до __</w:t>
      </w:r>
      <w:r w:rsidRPr="00580932">
        <w:rPr>
          <w:u w:val="single"/>
          <w:lang w:val="ru-RU"/>
        </w:rPr>
        <w:t>-</w:t>
      </w:r>
      <w:r>
        <w:t>__числа розрахункового періоду у розмірі __</w:t>
      </w:r>
      <w:r>
        <w:rPr>
          <w:u w:val="single"/>
          <w:lang w:val="ru-RU"/>
        </w:rPr>
        <w:t>-</w:t>
      </w:r>
      <w:r>
        <w:t>__% вартості очікуваного обсягу споживання (розподілу) електричної енергії, розрахованої за тарифами розрахункового періоду, у якому виставлений рахунок;</w:t>
      </w:r>
    </w:p>
    <w:p w14:paraId="702AA6A0" w14:textId="77777777" w:rsidR="00580932" w:rsidRDefault="00580932" w:rsidP="00580932">
      <w:pPr>
        <w:pStyle w:val="26"/>
        <w:spacing w:before="120" w:line="240" w:lineRule="auto"/>
        <w:ind w:left="0"/>
        <w:jc w:val="both"/>
      </w:pPr>
      <w:r>
        <w:t>- другий плановий платіж до __</w:t>
      </w:r>
      <w:r>
        <w:rPr>
          <w:u w:val="single"/>
          <w:lang w:val="ru-RU"/>
        </w:rPr>
        <w:t>-</w:t>
      </w:r>
      <w:r>
        <w:t>__ числа розрахункового періоду у розмірі __</w:t>
      </w:r>
      <w:r>
        <w:rPr>
          <w:u w:val="single"/>
          <w:lang w:val="ru-RU"/>
        </w:rPr>
        <w:t>-</w:t>
      </w:r>
      <w:r>
        <w:t>__% вартості очікуваного обсягу споживання (розподілу) електричної енергії, розрахованої за тарифами розрахункового періоду, у якому виставлений рахунок;</w:t>
      </w:r>
    </w:p>
    <w:p w14:paraId="2F473B71" w14:textId="77777777" w:rsidR="00580932" w:rsidRDefault="00580932" w:rsidP="00580932">
      <w:pPr>
        <w:pStyle w:val="a3"/>
        <w:spacing w:before="120" w:beforeAutospacing="0" w:after="120" w:afterAutospacing="0"/>
        <w:jc w:val="both"/>
      </w:pPr>
      <w:r>
        <w:t>- третій плановий платіж до __</w:t>
      </w:r>
      <w:r>
        <w:rPr>
          <w:u w:val="single"/>
          <w:lang w:val="ru-RU"/>
        </w:rPr>
        <w:t>-</w:t>
      </w:r>
      <w:r>
        <w:t>__ числа розрахункового періоду у розмірі __</w:t>
      </w:r>
      <w:r>
        <w:rPr>
          <w:u w:val="single"/>
          <w:lang w:val="ru-RU"/>
        </w:rPr>
        <w:t>-</w:t>
      </w:r>
      <w:r>
        <w:t>__% вартості очікуваного обсягу споживання (розподілу) електричної енергії, розрахованої за тарифами  розрахункового періоду, у якому виставлений рахунок.</w:t>
      </w:r>
    </w:p>
    <w:p w14:paraId="5AC02681" w14:textId="77777777" w:rsidR="00580932" w:rsidRDefault="00580932" w:rsidP="00580932">
      <w:pPr>
        <w:numPr>
          <w:ilvl w:val="0"/>
          <w:numId w:val="44"/>
        </w:numPr>
        <w:tabs>
          <w:tab w:val="left" w:pos="426"/>
          <w:tab w:val="left" w:pos="993"/>
        </w:tabs>
        <w:spacing w:before="120" w:after="120"/>
        <w:ind w:left="0" w:firstLine="0"/>
        <w:jc w:val="both"/>
      </w:pPr>
      <w:r>
        <w:t>Визначення фактичного обсягу спожитої (розподіленої) електричної енергії за розрахунковий період здійснюється за показами засобів обліку, вказаних у «Звіті про покази засобів обліку» (Додаток 11 до Договору), який надається Споживачем протягом трьох календарних днів після закінчення розрахункового місяця (розрахункового періоду).</w:t>
      </w:r>
    </w:p>
    <w:p w14:paraId="18921582" w14:textId="77777777" w:rsidR="00580932" w:rsidRDefault="00580932" w:rsidP="00580932">
      <w:pPr>
        <w:numPr>
          <w:ilvl w:val="0"/>
          <w:numId w:val="44"/>
        </w:numPr>
        <w:tabs>
          <w:tab w:val="left" w:pos="426"/>
        </w:tabs>
        <w:spacing w:before="120" w:after="120"/>
        <w:ind w:left="0" w:firstLine="0"/>
        <w:jc w:val="both"/>
      </w:pPr>
      <w:r>
        <w:t>До третього числа місяця наступного за розрахунковим уповноважена особа Споживача самостійно отримує остаточний рахунок за фактично спожиту електричну енергію. Термін оплати зазначеного рахунку не має перевищувати 5 операційних днів. В разі не отримання рахунка, рахунок вважається отриманим і потребує оплати в вищезазначений термін.</w:t>
      </w:r>
    </w:p>
    <w:p w14:paraId="374FCC42" w14:textId="77777777" w:rsidR="00580932" w:rsidRDefault="00580932" w:rsidP="00580932">
      <w:pPr>
        <w:tabs>
          <w:tab w:val="left" w:pos="426"/>
        </w:tabs>
        <w:spacing w:before="120" w:after="120"/>
        <w:jc w:val="both"/>
      </w:pPr>
      <w:r>
        <w:t>Під час визначення суми платежу остаточного розрахунку за поточний розрахунковий період враховуються суми проведених попередніх платежів у поточному розрахунковому періоді. При відсутності заборгованості надлишок коштів, що надійшли протягом розрахункового періоду, зараховується в рахунок оплати наступного розрахункового періоду. Оплата заборгованості минулих періодів зараховується першочергово.</w:t>
      </w:r>
    </w:p>
    <w:p w14:paraId="0B5BC404" w14:textId="77777777" w:rsidR="00580932" w:rsidRDefault="00580932" w:rsidP="00580932">
      <w:pPr>
        <w:numPr>
          <w:ilvl w:val="0"/>
          <w:numId w:val="44"/>
        </w:numPr>
        <w:tabs>
          <w:tab w:val="left" w:pos="426"/>
          <w:tab w:val="left" w:pos="993"/>
        </w:tabs>
        <w:spacing w:before="120" w:after="120"/>
        <w:ind w:left="0" w:firstLine="0"/>
        <w:jc w:val="both"/>
      </w:pPr>
      <w:r>
        <w:t>Обсяг споживання (розподілу) електричної енергії на поточний розрахунковий період визначається згідно з Додатком 12 до Договору «Обсяги очікуваного споживання (розподілу) електричної енергії Споживачем». «Обсяги очікуваного споживання (розподілу) електричної енергії Споживачем» на наступний рік з помісячним розподілом обсягів електричної енергії подається не пізніше 01 жовтня поточного року.</w:t>
      </w:r>
    </w:p>
    <w:p w14:paraId="5A7B7E3B" w14:textId="77777777" w:rsidR="00580932" w:rsidRDefault="00580932" w:rsidP="00580932">
      <w:pPr>
        <w:numPr>
          <w:ilvl w:val="0"/>
          <w:numId w:val="44"/>
        </w:numPr>
        <w:tabs>
          <w:tab w:val="left" w:pos="426"/>
          <w:tab w:val="left" w:pos="993"/>
        </w:tabs>
        <w:spacing w:before="120" w:after="120"/>
        <w:ind w:left="0" w:firstLine="0"/>
        <w:jc w:val="both"/>
      </w:pPr>
      <w:r>
        <w:lastRenderedPageBreak/>
        <w:t>У разі ненадання споживачем «Обсягів очікуваного споживання (розподілу) електричної енергії Споживачем» (Додаток 12 до Договору) на наступний рік в указаний термін, розмір очікуваного споживання електричної енергії визначається за фактичними обсягами споживання у відповідних періодах поточного року, що минули, та у відповідних періодах минулого року, які відповідають майбутнім періодам поточного року. У випадку відсутності у Оператора системи статистичної інформації про обсяги споживання (розподілу) електричної енергії за попередній рік, обсяги помісячного очікуваного споживання електричної енергії розраховується виходячи з величини договірної потужності, часів роботи, днів роботи на тиждень, з подальшим корегуванням по фактичному споживанню.</w:t>
      </w:r>
    </w:p>
    <w:p w14:paraId="4EA680CA" w14:textId="77777777" w:rsidR="00580932" w:rsidRDefault="00580932" w:rsidP="00580932">
      <w:pPr>
        <w:numPr>
          <w:ilvl w:val="0"/>
          <w:numId w:val="44"/>
        </w:numPr>
        <w:tabs>
          <w:tab w:val="left" w:pos="426"/>
          <w:tab w:val="left" w:pos="993"/>
        </w:tabs>
        <w:spacing w:before="120" w:after="120"/>
        <w:ind w:left="0" w:firstLine="0"/>
        <w:jc w:val="both"/>
      </w:pPr>
      <w:r>
        <w:t>У разі необхідності корегування обсягів очікуваного споживання (розподілу) електричної енергії, Споживач має повідомити про це Оператора системи за 10 днів до початку розрахункового періоду.</w:t>
      </w:r>
    </w:p>
    <w:p w14:paraId="64A799AD" w14:textId="77777777" w:rsidR="00580932" w:rsidRDefault="00580932" w:rsidP="00580932">
      <w:pPr>
        <w:numPr>
          <w:ilvl w:val="0"/>
          <w:numId w:val="44"/>
        </w:numPr>
        <w:tabs>
          <w:tab w:val="left" w:pos="426"/>
          <w:tab w:val="left" w:pos="993"/>
        </w:tabs>
        <w:spacing w:before="120" w:after="120"/>
        <w:ind w:left="0" w:firstLine="0"/>
        <w:jc w:val="both"/>
      </w:pPr>
      <w:r>
        <w:t xml:space="preserve">Оплата послуг з розподілу електричної енергії, сплата неустойки (штраф або пеня) та санкції, що сплачуються відповідно до ст. 625 Цивільного кодексу України (індекс інфляції та 3% річних), а також оплата вартості </w:t>
      </w:r>
      <w:proofErr w:type="spellStart"/>
      <w:r>
        <w:t>недоврахованої</w:t>
      </w:r>
      <w:proofErr w:type="spellEnd"/>
      <w:r>
        <w:t xml:space="preserve"> електроенергії здійснюються на поточний рахунок Оператора системи. За дату оплати рахунка приймається дата зарахування коштів на поточний рахунок Оператора системи.</w:t>
      </w:r>
    </w:p>
    <w:p w14:paraId="0CBF68F4" w14:textId="77777777" w:rsidR="00580932" w:rsidRDefault="00580932" w:rsidP="00580932">
      <w:pPr>
        <w:numPr>
          <w:ilvl w:val="0"/>
          <w:numId w:val="44"/>
        </w:numPr>
        <w:tabs>
          <w:tab w:val="left" w:pos="426"/>
          <w:tab w:val="left" w:pos="993"/>
        </w:tabs>
        <w:spacing w:before="120" w:after="120"/>
        <w:ind w:left="0" w:firstLine="0"/>
        <w:jc w:val="both"/>
      </w:pPr>
      <w:r>
        <w:t xml:space="preserve">У разі звільнення приміщення та/або остаточного припинення користування електричною енергією споживач зобов'язаний повідомити Оператора системи про намір припинити дію договору споживача про надання послуг з розподілу електричної енергії не пізніше ніж за 20 робочих днів до дня звільнення приміщення та/або остаточного припинення користування електричною енергією та надати заяву щодо розірвання вказаного договору і в цей самий термін здійснити сплату всіх видів платежів, передбачених договором, до заявленого дня звільнення приміщення та/або остаточного припинення користування електричною енергією включно. Дія договору може бути достроково припинена у разі отримання Оператором системи документального підтвердження факту зміни власника об'єкта. У такому разі договір припиняє свою дію в частині розподілу електричної енергії на об'єкт, а в частині виконання фінансових зобов'язань сторін (які виникли на дату припинення дії договорів) продовжує діяти до дати здійснення повного взаєморозрахунку між сторонами. У разі неповідомлення або несвоєчасного повідомлення споживачем про звільнення приміщення та/або остаточне припинення користування електричною енергією споживач зобов'язаний здійснювати оплату спожитої на таких об'єктах електричної енергії та інших платежів виходячи з умов укладеного договору споживача про надання послуг з розподілу електричної енергії. </w:t>
      </w:r>
    </w:p>
    <w:p w14:paraId="262A09B8" w14:textId="77777777" w:rsidR="00580932" w:rsidRDefault="00580932" w:rsidP="00580932">
      <w:pPr>
        <w:numPr>
          <w:ilvl w:val="0"/>
          <w:numId w:val="44"/>
        </w:numPr>
        <w:tabs>
          <w:tab w:val="left" w:pos="426"/>
          <w:tab w:val="left" w:pos="993"/>
        </w:tabs>
        <w:spacing w:before="120" w:after="120"/>
        <w:ind w:left="0" w:firstLine="0"/>
        <w:jc w:val="both"/>
        <w:rPr>
          <w:bCs/>
        </w:rPr>
      </w:pPr>
      <w:r>
        <w:rPr>
          <w:bCs/>
        </w:rPr>
        <w:t>Оператор системи надає Споживачу податкові накладні з податку на додану вартість (ПДВ), складені в електронній формі, відповідно до вимог Податкового кодексу України.</w:t>
      </w:r>
    </w:p>
    <w:p w14:paraId="35C3B0B6" w14:textId="77777777" w:rsidR="00580932" w:rsidRDefault="00580932" w:rsidP="00580932">
      <w:pPr>
        <w:numPr>
          <w:ilvl w:val="0"/>
          <w:numId w:val="44"/>
        </w:numPr>
        <w:tabs>
          <w:tab w:val="left" w:pos="426"/>
          <w:tab w:val="left" w:pos="993"/>
        </w:tabs>
        <w:spacing w:before="120" w:after="120"/>
        <w:ind w:left="0" w:firstLine="0"/>
        <w:jc w:val="both"/>
      </w:pPr>
      <w:r>
        <w:t>За вимогою однієї із Сторін, але не рідше одного разу на рік складається двосторонній акт звіряння взаєморозрахунків. Один екземпляр цього акту Споживач зобов’язаний повернути Оператору системи протягом 10 днів з дня  його отримання з підписом та печаткою.</w:t>
      </w:r>
    </w:p>
    <w:p w14:paraId="2F5EF9EE" w14:textId="77777777" w:rsidR="00580932" w:rsidRDefault="00580932" w:rsidP="00580932">
      <w:pPr>
        <w:numPr>
          <w:ilvl w:val="0"/>
          <w:numId w:val="44"/>
        </w:numPr>
        <w:tabs>
          <w:tab w:val="left" w:pos="426"/>
          <w:tab w:val="left" w:pos="993"/>
        </w:tabs>
        <w:spacing w:before="120" w:after="120"/>
        <w:ind w:left="0" w:firstLine="0"/>
        <w:jc w:val="both"/>
      </w:pPr>
      <w:r>
        <w:t>Цей порядок розрахунків вступає в дію з _________________________ року.</w:t>
      </w:r>
    </w:p>
    <w:p w14:paraId="69A6E1B2" w14:textId="77777777" w:rsidR="00580932" w:rsidRDefault="00580932" w:rsidP="00580932">
      <w:pPr>
        <w:pStyle w:val="24"/>
        <w:shd w:val="clear" w:color="auto" w:fill="auto"/>
        <w:spacing w:before="0" w:after="255" w:line="260" w:lineRule="exact"/>
        <w:ind w:left="180" w:firstLine="700"/>
        <w:jc w:val="both"/>
        <w:rPr>
          <w:sz w:val="24"/>
          <w:szCs w:val="24"/>
          <w:lang w:val="uk-UA"/>
        </w:rPr>
      </w:pPr>
      <w:r>
        <w:rPr>
          <w:sz w:val="24"/>
          <w:szCs w:val="24"/>
          <w:lang w:val="uk-UA"/>
        </w:rPr>
        <w:t>Відмітка про вибір Споживачем виду оплати за послуги з розподілу</w:t>
      </w:r>
    </w:p>
    <w:p w14:paraId="422D5962" w14:textId="749169EF" w:rsidR="00580932" w:rsidRDefault="00580932" w:rsidP="00580932">
      <w:pPr>
        <w:pStyle w:val="24"/>
        <w:shd w:val="clear" w:color="auto" w:fill="auto"/>
        <w:spacing w:before="0" w:after="0" w:line="240" w:lineRule="auto"/>
        <w:ind w:left="181" w:firstLine="697"/>
        <w:jc w:val="both"/>
        <w:rPr>
          <w:lang w:val="uk-UA"/>
        </w:rPr>
      </w:pPr>
      <w:r>
        <w:rPr>
          <w:lang w:val="uk-UA"/>
        </w:rPr>
        <w:t>____________________</w:t>
      </w:r>
      <w:r w:rsidR="00036CE0" w:rsidRPr="00036CE0">
        <w:rPr>
          <w:b w:val="0"/>
          <w:u w:val="single"/>
          <w:lang w:val="uk-UA"/>
        </w:rPr>
        <w:t>попередня оплата</w:t>
      </w:r>
      <w:r>
        <w:rPr>
          <w:lang w:val="uk-UA"/>
        </w:rPr>
        <w:t>____________________</w:t>
      </w:r>
    </w:p>
    <w:p w14:paraId="60CAD7C5" w14:textId="77777777" w:rsidR="00580932" w:rsidRDefault="00580932" w:rsidP="00580932">
      <w:pPr>
        <w:pStyle w:val="24"/>
        <w:shd w:val="clear" w:color="auto" w:fill="auto"/>
        <w:spacing w:before="0" w:after="0" w:line="240" w:lineRule="auto"/>
        <w:ind w:left="181" w:firstLine="697"/>
        <w:rPr>
          <w:b w:val="0"/>
          <w:sz w:val="18"/>
          <w:szCs w:val="18"/>
          <w:lang w:val="uk-UA"/>
        </w:rPr>
      </w:pPr>
      <w:r>
        <w:rPr>
          <w:b w:val="0"/>
          <w:sz w:val="18"/>
          <w:szCs w:val="18"/>
          <w:lang w:val="uk-UA"/>
        </w:rPr>
        <w:t>(попередня оплата, планові платежі)</w:t>
      </w:r>
    </w:p>
    <w:p w14:paraId="60C4923B" w14:textId="77777777" w:rsidR="00580932" w:rsidRDefault="00580932" w:rsidP="00580932">
      <w:pPr>
        <w:pStyle w:val="24"/>
        <w:shd w:val="clear" w:color="auto" w:fill="auto"/>
        <w:spacing w:before="0" w:after="0" w:line="240" w:lineRule="auto"/>
        <w:ind w:left="181" w:firstLine="697"/>
        <w:rPr>
          <w:b w:val="0"/>
          <w:sz w:val="16"/>
          <w:szCs w:val="18"/>
          <w:lang w:val="uk-U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580932" w14:paraId="49372512" w14:textId="77777777" w:rsidTr="00580932">
        <w:tc>
          <w:tcPr>
            <w:tcW w:w="5068" w:type="dxa"/>
            <w:hideMark/>
          </w:tcPr>
          <w:p w14:paraId="702AD053" w14:textId="77777777" w:rsidR="00580932" w:rsidRDefault="00580932">
            <w:pPr>
              <w:rPr>
                <w:rFonts w:eastAsia="Times New Roman"/>
                <w:b/>
                <w:lang w:eastAsia="en-US"/>
              </w:rPr>
            </w:pPr>
            <w:r>
              <w:rPr>
                <w:b/>
                <w:lang w:eastAsia="en-US"/>
              </w:rPr>
              <w:t>ОПЕРАТОР  СИСТЕМИ</w:t>
            </w:r>
          </w:p>
          <w:p w14:paraId="3586F9C3" w14:textId="77777777" w:rsidR="00580932" w:rsidRDefault="00580932">
            <w:pPr>
              <w:rPr>
                <w:lang w:eastAsia="en-US"/>
              </w:rPr>
            </w:pPr>
            <w:r>
              <w:rPr>
                <w:lang w:eastAsia="en-US"/>
              </w:rPr>
              <w:t>ПрАТ «ПЕЕМ «ЦЕК»</w:t>
            </w:r>
          </w:p>
          <w:p w14:paraId="16288030" w14:textId="77777777" w:rsidR="00580932" w:rsidRDefault="00580932">
            <w:pPr>
              <w:rPr>
                <w:b/>
                <w:lang w:eastAsia="en-US"/>
              </w:rPr>
            </w:pPr>
            <w:r>
              <w:rPr>
                <w:b/>
                <w:lang w:eastAsia="en-US"/>
              </w:rPr>
              <w:t>__________________________________</w:t>
            </w:r>
          </w:p>
          <w:p w14:paraId="2ACA7CD1" w14:textId="77777777" w:rsidR="00580932" w:rsidRDefault="00580932">
            <w:pPr>
              <w:rPr>
                <w:b/>
                <w:lang w:eastAsia="en-US"/>
              </w:rPr>
            </w:pPr>
            <w:r>
              <w:rPr>
                <w:b/>
                <w:lang w:eastAsia="en-US"/>
              </w:rPr>
              <w:t>__________________________________</w:t>
            </w:r>
          </w:p>
          <w:p w14:paraId="35232D6D" w14:textId="77777777" w:rsidR="00580932" w:rsidRDefault="00580932">
            <w:pPr>
              <w:rPr>
                <w:rFonts w:eastAsia="Times New Roman"/>
                <w:b/>
                <w:lang w:eastAsia="en-US"/>
              </w:rPr>
            </w:pPr>
            <w:r>
              <w:rPr>
                <w:sz w:val="16"/>
                <w:szCs w:val="16"/>
                <w:lang w:eastAsia="en-US"/>
              </w:rPr>
              <w:t>М.П.                (Посада, П.І.Б., Підпис)</w:t>
            </w:r>
          </w:p>
        </w:tc>
        <w:tc>
          <w:tcPr>
            <w:tcW w:w="5069" w:type="dxa"/>
            <w:hideMark/>
          </w:tcPr>
          <w:p w14:paraId="21927DB9" w14:textId="77777777" w:rsidR="00580932" w:rsidRDefault="00580932">
            <w:pPr>
              <w:rPr>
                <w:rFonts w:eastAsia="Times New Roman"/>
                <w:b/>
                <w:lang w:eastAsia="en-US"/>
              </w:rPr>
            </w:pPr>
            <w:r>
              <w:rPr>
                <w:b/>
                <w:lang w:eastAsia="en-US"/>
              </w:rPr>
              <w:t>СПОЖИВАЧ</w:t>
            </w:r>
          </w:p>
          <w:p w14:paraId="0BEDF4DB" w14:textId="77777777" w:rsidR="00580932" w:rsidRDefault="00580932">
            <w:pPr>
              <w:rPr>
                <w:b/>
                <w:lang w:eastAsia="en-US"/>
              </w:rPr>
            </w:pPr>
            <w:r>
              <w:rPr>
                <w:b/>
                <w:lang w:eastAsia="en-US"/>
              </w:rPr>
              <w:t>__________________________________</w:t>
            </w:r>
          </w:p>
          <w:p w14:paraId="42D73672" w14:textId="77777777" w:rsidR="00580932" w:rsidRDefault="00580932">
            <w:pPr>
              <w:rPr>
                <w:b/>
                <w:lang w:eastAsia="en-US"/>
              </w:rPr>
            </w:pPr>
            <w:r>
              <w:rPr>
                <w:b/>
                <w:lang w:eastAsia="en-US"/>
              </w:rPr>
              <w:t>__________________________________</w:t>
            </w:r>
          </w:p>
          <w:p w14:paraId="555098CB" w14:textId="77777777" w:rsidR="00580932" w:rsidRDefault="00580932">
            <w:pPr>
              <w:rPr>
                <w:lang w:eastAsia="ru-RU"/>
              </w:rPr>
            </w:pPr>
            <w:r>
              <w:rPr>
                <w:b/>
                <w:lang w:eastAsia="en-US"/>
              </w:rPr>
              <w:t>__________________________________</w:t>
            </w:r>
            <w:r>
              <w:rPr>
                <w:b/>
                <w:sz w:val="32"/>
              </w:rPr>
              <w:t>»</w:t>
            </w:r>
          </w:p>
          <w:p w14:paraId="1002745F" w14:textId="77777777" w:rsidR="00580932" w:rsidRDefault="00580932">
            <w:pPr>
              <w:rPr>
                <w:rFonts w:eastAsia="Times New Roman"/>
                <w:b/>
                <w:lang w:eastAsia="en-US"/>
              </w:rPr>
            </w:pPr>
            <w:r>
              <w:rPr>
                <w:sz w:val="16"/>
                <w:szCs w:val="16"/>
                <w:lang w:eastAsia="en-US"/>
              </w:rPr>
              <w:t>М.П.                           (Посада, П.І.Б., Підпис).</w:t>
            </w:r>
          </w:p>
        </w:tc>
      </w:tr>
    </w:tbl>
    <w:p w14:paraId="63960518" w14:textId="77777777" w:rsidR="0069435F" w:rsidRDefault="0069435F">
      <w:pPr>
        <w:spacing w:after="200" w:line="276" w:lineRule="auto"/>
        <w:rPr>
          <w:rFonts w:eastAsia="Times New Roman"/>
          <w:lang w:eastAsia="ru-RU"/>
        </w:rPr>
      </w:pPr>
      <w:r>
        <w:rPr>
          <w:rFonts w:eastAsia="Times New Roman"/>
          <w:lang w:eastAsia="ru-RU"/>
        </w:rPr>
        <w:br w:type="page"/>
      </w:r>
    </w:p>
    <w:p w14:paraId="0D4E5698" w14:textId="77777777" w:rsidR="0070244D" w:rsidRPr="0070244D" w:rsidRDefault="0070244D" w:rsidP="0070244D">
      <w:pPr>
        <w:ind w:left="6372" w:firstLine="7"/>
        <w:jc w:val="both"/>
        <w:rPr>
          <w:rFonts w:eastAsia="Times New Roman"/>
          <w:lang w:val="ru-RU" w:eastAsia="ru-RU"/>
        </w:rPr>
      </w:pPr>
      <w:r w:rsidRPr="0070244D">
        <w:rPr>
          <w:rFonts w:eastAsia="Times New Roman"/>
          <w:lang w:eastAsia="ru-RU"/>
        </w:rPr>
        <w:lastRenderedPageBreak/>
        <w:t>Д</w:t>
      </w:r>
      <w:r w:rsidRPr="0070244D">
        <w:rPr>
          <w:rFonts w:eastAsia="Times New Roman" w:hint="eastAsia"/>
          <w:lang w:eastAsia="ru-RU"/>
        </w:rPr>
        <w:t>одаток</w:t>
      </w:r>
      <w:r w:rsidRPr="0070244D">
        <w:rPr>
          <w:rFonts w:eastAsia="Times New Roman"/>
          <w:lang w:eastAsia="ru-RU"/>
        </w:rPr>
        <w:t xml:space="preserve"> </w:t>
      </w:r>
      <w:r w:rsidRPr="0070244D">
        <w:rPr>
          <w:rFonts w:eastAsia="Times New Roman"/>
          <w:lang w:val="ru-RU" w:eastAsia="ru-RU"/>
        </w:rPr>
        <w:t>5</w:t>
      </w:r>
    </w:p>
    <w:p w14:paraId="115CB5C7" w14:textId="77777777" w:rsidR="0070244D" w:rsidRPr="0070244D" w:rsidRDefault="0070244D" w:rsidP="0070244D">
      <w:pPr>
        <w:ind w:left="6372" w:firstLine="7"/>
        <w:jc w:val="both"/>
        <w:rPr>
          <w:rFonts w:eastAsia="Times New Roman"/>
          <w:lang w:val="ru-RU" w:eastAsia="ru-RU"/>
        </w:rPr>
      </w:pPr>
      <w:r w:rsidRPr="0070244D">
        <w:rPr>
          <w:rFonts w:eastAsia="Times New Roman" w:hint="eastAsia"/>
          <w:lang w:eastAsia="ru-RU"/>
        </w:rPr>
        <w:t>до</w:t>
      </w:r>
      <w:r w:rsidRPr="0070244D">
        <w:rPr>
          <w:rFonts w:eastAsia="Times New Roman"/>
          <w:lang w:eastAsia="ru-RU"/>
        </w:rPr>
        <w:t xml:space="preserve"> </w:t>
      </w:r>
      <w:r w:rsidRPr="0070244D">
        <w:rPr>
          <w:rFonts w:eastAsia="Times New Roman" w:hint="eastAsia"/>
          <w:lang w:eastAsia="ru-RU"/>
        </w:rPr>
        <w:t>договору</w:t>
      </w:r>
      <w:r w:rsidRPr="0070244D">
        <w:rPr>
          <w:rFonts w:eastAsia="Times New Roman"/>
          <w:lang w:eastAsia="ru-RU"/>
        </w:rPr>
        <w:t xml:space="preserve"> споживача </w:t>
      </w:r>
      <w:r w:rsidRPr="0070244D">
        <w:rPr>
          <w:rFonts w:eastAsia="Times New Roman" w:hint="eastAsia"/>
          <w:lang w:eastAsia="ru-RU"/>
        </w:rPr>
        <w:t>про</w:t>
      </w:r>
      <w:r w:rsidRPr="0070244D">
        <w:rPr>
          <w:rFonts w:eastAsia="Times New Roman"/>
          <w:lang w:eastAsia="ru-RU"/>
        </w:rPr>
        <w:t xml:space="preserve"> </w:t>
      </w:r>
    </w:p>
    <w:p w14:paraId="2CB63B62" w14:textId="77777777" w:rsidR="0070244D" w:rsidRPr="0070244D" w:rsidRDefault="0070244D" w:rsidP="0070244D">
      <w:pPr>
        <w:ind w:left="6372" w:firstLine="7"/>
        <w:jc w:val="both"/>
        <w:rPr>
          <w:rFonts w:eastAsia="Times New Roman"/>
          <w:lang w:eastAsia="ru-RU"/>
        </w:rPr>
      </w:pPr>
      <w:r w:rsidRPr="0070244D">
        <w:rPr>
          <w:rFonts w:eastAsia="Times New Roman"/>
          <w:lang w:eastAsia="ru-RU"/>
        </w:rPr>
        <w:t xml:space="preserve">надання послуг з розподілу </w:t>
      </w:r>
    </w:p>
    <w:p w14:paraId="6610D8E5" w14:textId="77777777" w:rsidR="0070244D" w:rsidRPr="0070244D" w:rsidRDefault="0070244D" w:rsidP="0070244D">
      <w:pPr>
        <w:ind w:left="6372" w:firstLine="7"/>
        <w:jc w:val="both"/>
        <w:rPr>
          <w:rFonts w:eastAsia="Times New Roman"/>
          <w:lang w:eastAsia="ru-RU"/>
        </w:rPr>
      </w:pPr>
      <w:r w:rsidRPr="0070244D">
        <w:rPr>
          <w:rFonts w:eastAsia="Times New Roman"/>
          <w:lang w:eastAsia="ru-RU"/>
        </w:rPr>
        <w:t xml:space="preserve">електричної енергії </w:t>
      </w:r>
    </w:p>
    <w:p w14:paraId="2F5DAF2C" w14:textId="77777777" w:rsidR="0070244D" w:rsidRPr="0070244D" w:rsidRDefault="0070244D" w:rsidP="0070244D">
      <w:pPr>
        <w:ind w:left="6372" w:firstLine="7"/>
        <w:jc w:val="both"/>
        <w:rPr>
          <w:rFonts w:eastAsia="Times New Roman"/>
          <w:lang w:eastAsia="ru-RU"/>
        </w:rPr>
      </w:pPr>
      <w:r>
        <w:rPr>
          <w:rFonts w:eastAsia="Times New Roman"/>
          <w:lang w:eastAsia="ru-RU"/>
        </w:rPr>
        <w:t>Особовий рахунок №____</w:t>
      </w:r>
      <w:r w:rsidRPr="0070244D">
        <w:rPr>
          <w:rFonts w:eastAsia="Times New Roman"/>
          <w:lang w:eastAsia="ru-RU"/>
        </w:rPr>
        <w:t>_______</w:t>
      </w:r>
    </w:p>
    <w:p w14:paraId="3815E6A1" w14:textId="77777777" w:rsidR="0070244D" w:rsidRPr="0070244D" w:rsidRDefault="0070244D" w:rsidP="0070244D">
      <w:pPr>
        <w:rPr>
          <w:rFonts w:eastAsia="Times New Roman"/>
          <w:lang w:eastAsia="ru-RU"/>
        </w:rPr>
      </w:pPr>
    </w:p>
    <w:p w14:paraId="3B3D7871" w14:textId="77777777" w:rsidR="0070244D" w:rsidRPr="0070244D" w:rsidRDefault="0070244D" w:rsidP="0070244D">
      <w:pPr>
        <w:jc w:val="center"/>
        <w:rPr>
          <w:rFonts w:eastAsia="Times New Roman"/>
          <w:b/>
          <w:lang w:eastAsia="ru-RU"/>
        </w:rPr>
      </w:pPr>
      <w:r w:rsidRPr="0070244D">
        <w:rPr>
          <w:rFonts w:eastAsia="Times New Roman" w:hint="eastAsia"/>
          <w:b/>
          <w:lang w:eastAsia="ru-RU"/>
        </w:rPr>
        <w:t>Порядок</w:t>
      </w:r>
    </w:p>
    <w:p w14:paraId="40426B9B" w14:textId="77777777" w:rsidR="0070244D" w:rsidRPr="0070244D" w:rsidRDefault="0070244D" w:rsidP="0070244D">
      <w:pPr>
        <w:jc w:val="center"/>
        <w:rPr>
          <w:rFonts w:eastAsia="Times New Roman"/>
          <w:b/>
          <w:lang w:eastAsia="ru-RU"/>
        </w:rPr>
      </w:pPr>
      <w:r w:rsidRPr="0070244D">
        <w:rPr>
          <w:rFonts w:eastAsia="Times New Roman" w:hint="eastAsia"/>
          <w:b/>
          <w:lang w:eastAsia="ru-RU"/>
        </w:rPr>
        <w:t>участі</w:t>
      </w:r>
      <w:r w:rsidRPr="0070244D">
        <w:rPr>
          <w:rFonts w:eastAsia="Times New Roman"/>
          <w:b/>
          <w:lang w:eastAsia="ru-RU"/>
        </w:rPr>
        <w:t xml:space="preserve"> Споживача </w:t>
      </w:r>
      <w:r w:rsidRPr="0070244D">
        <w:rPr>
          <w:rFonts w:eastAsia="Times New Roman" w:hint="eastAsia"/>
          <w:b/>
          <w:lang w:eastAsia="ru-RU"/>
        </w:rPr>
        <w:t>в</w:t>
      </w:r>
      <w:r w:rsidRPr="0070244D">
        <w:rPr>
          <w:rFonts w:eastAsia="Times New Roman"/>
          <w:b/>
          <w:lang w:eastAsia="ru-RU"/>
        </w:rPr>
        <w:t xml:space="preserve"> </w:t>
      </w:r>
      <w:r w:rsidRPr="0070244D">
        <w:rPr>
          <w:rFonts w:eastAsia="Times New Roman" w:hint="eastAsia"/>
          <w:b/>
          <w:lang w:eastAsia="ru-RU"/>
        </w:rPr>
        <w:t>графіках</w:t>
      </w:r>
      <w:r w:rsidRPr="0070244D">
        <w:rPr>
          <w:rFonts w:eastAsia="Times New Roman"/>
          <w:b/>
          <w:lang w:eastAsia="ru-RU"/>
        </w:rPr>
        <w:t xml:space="preserve"> </w:t>
      </w:r>
      <w:r w:rsidRPr="0070244D">
        <w:rPr>
          <w:rFonts w:eastAsia="Times New Roman" w:hint="eastAsia"/>
          <w:b/>
          <w:lang w:eastAsia="ru-RU"/>
        </w:rPr>
        <w:t>обмеження</w:t>
      </w:r>
      <w:r w:rsidRPr="0070244D">
        <w:rPr>
          <w:rFonts w:eastAsia="Times New Roman"/>
          <w:b/>
          <w:lang w:eastAsia="ru-RU"/>
        </w:rPr>
        <w:t xml:space="preserve"> електроспоживання </w:t>
      </w:r>
    </w:p>
    <w:p w14:paraId="4F26EA01" w14:textId="77777777" w:rsidR="0070244D" w:rsidRPr="0070244D" w:rsidRDefault="0070244D" w:rsidP="0070244D">
      <w:pPr>
        <w:jc w:val="center"/>
        <w:rPr>
          <w:rFonts w:eastAsia="Times New Roman"/>
          <w:b/>
          <w:lang w:val="ru-RU" w:eastAsia="ru-RU"/>
        </w:rPr>
      </w:pPr>
      <w:r w:rsidRPr="0070244D">
        <w:rPr>
          <w:rFonts w:eastAsia="Times New Roman"/>
          <w:b/>
          <w:lang w:eastAsia="ru-RU"/>
        </w:rPr>
        <w:t xml:space="preserve">та  </w:t>
      </w:r>
      <w:r w:rsidRPr="0070244D">
        <w:rPr>
          <w:rFonts w:eastAsia="Times New Roman" w:hint="eastAsia"/>
          <w:b/>
          <w:lang w:eastAsia="ru-RU"/>
        </w:rPr>
        <w:t>графіках</w:t>
      </w:r>
      <w:r w:rsidRPr="0070244D">
        <w:rPr>
          <w:rFonts w:eastAsia="Times New Roman"/>
          <w:b/>
          <w:lang w:eastAsia="ru-RU"/>
        </w:rPr>
        <w:t xml:space="preserve"> </w:t>
      </w:r>
      <w:r w:rsidRPr="0070244D">
        <w:rPr>
          <w:rFonts w:eastAsia="Times New Roman" w:hint="eastAsia"/>
          <w:b/>
          <w:lang w:eastAsia="ru-RU"/>
        </w:rPr>
        <w:t>відключень</w:t>
      </w:r>
    </w:p>
    <w:p w14:paraId="22EC1A42" w14:textId="77777777" w:rsidR="0070244D" w:rsidRPr="0070244D" w:rsidRDefault="0070244D" w:rsidP="0070244D">
      <w:pPr>
        <w:jc w:val="center"/>
        <w:rPr>
          <w:rFonts w:eastAsia="Times New Roman"/>
          <w:b/>
          <w:lang w:val="ru-RU" w:eastAsia="ru-RU"/>
        </w:rPr>
      </w:pPr>
    </w:p>
    <w:p w14:paraId="56B80D0C" w14:textId="77777777" w:rsidR="0070244D" w:rsidRPr="0070244D" w:rsidRDefault="0070244D" w:rsidP="0070244D">
      <w:pPr>
        <w:ind w:right="-30" w:firstLine="709"/>
        <w:jc w:val="both"/>
        <w:rPr>
          <w:rFonts w:eastAsia="Times New Roman"/>
          <w:szCs w:val="20"/>
          <w:lang w:eastAsia="ru-RU"/>
        </w:rPr>
      </w:pPr>
      <w:r w:rsidRPr="0070244D">
        <w:rPr>
          <w:rFonts w:eastAsia="Times New Roman"/>
          <w:szCs w:val="20"/>
          <w:lang w:eastAsia="ru-RU"/>
        </w:rPr>
        <w:t>Оператор системи для попередження порушення сталої роботи Об’єднаної енергетичної системи України (далі – ОЕС) має право у виняткових випадках, визначених Кодексом системи розподілу, затверджених Постановою НКРЕКП від 14.03.2018р. №310, застосовувати заходи регулювання споживання з метою вимушеного зменшення величини споживання електричної  енергії та потужності (аварійне розвантаження).</w:t>
      </w:r>
    </w:p>
    <w:p w14:paraId="6DD9729A" w14:textId="77777777" w:rsidR="0070244D" w:rsidRPr="0070244D" w:rsidRDefault="0070244D" w:rsidP="0070244D">
      <w:pPr>
        <w:ind w:right="-30" w:firstLine="709"/>
        <w:jc w:val="both"/>
        <w:rPr>
          <w:rFonts w:eastAsia="Times New Roman"/>
          <w:szCs w:val="20"/>
          <w:lang w:eastAsia="ru-RU"/>
        </w:rPr>
      </w:pPr>
      <w:r w:rsidRPr="0070244D">
        <w:rPr>
          <w:rFonts w:eastAsia="Times New Roman"/>
          <w:szCs w:val="20"/>
          <w:lang w:eastAsia="ru-RU"/>
        </w:rPr>
        <w:t>Оператор системи відповідно до нормативних документів щодо складання графіків обмеження та аварійних відключень (Інструкція про складання і застосування графіків обмеження та аварійного відключення споживачів, а також застосування протиаварійних систем зниження електроспоживання, затверджена наказом Мінпаливенерго України від 23.11.2006 №456 та зареєстрована в Мін’юсті України 19.02.2007 за №151/13418,</w:t>
      </w:r>
      <w:r w:rsidRPr="0070244D">
        <w:rPr>
          <w:rFonts w:eastAsia="Times New Roman"/>
          <w:color w:val="FF0000"/>
          <w:szCs w:val="20"/>
          <w:lang w:eastAsia="ru-RU"/>
        </w:rPr>
        <w:t xml:space="preserve"> </w:t>
      </w:r>
      <w:r w:rsidRPr="0070244D">
        <w:rPr>
          <w:rFonts w:eastAsia="Times New Roman"/>
          <w:color w:val="000000"/>
          <w:szCs w:val="20"/>
          <w:lang w:eastAsia="ru-RU"/>
        </w:rPr>
        <w:t>зі змінами та доповненнями</w:t>
      </w:r>
      <w:r w:rsidRPr="0070244D">
        <w:rPr>
          <w:rFonts w:eastAsia="Times New Roman"/>
          <w:szCs w:val="20"/>
          <w:lang w:eastAsia="ru-RU"/>
        </w:rPr>
        <w:t xml:space="preserve"> (далі - Інструкція), акта аварійної та технологічної броні електропостачання (при наявності) та завдання Міністерства енергетики та вугільної промисловості України на період з 1 жовтня поточного року до 1 жовтня наступного року встановлює Споживачу обсяги обмеження та аварійного відключення споживання.</w:t>
      </w:r>
    </w:p>
    <w:p w14:paraId="4A0E77B4" w14:textId="77777777" w:rsidR="0070244D" w:rsidRPr="0070244D" w:rsidRDefault="0070244D" w:rsidP="0070244D">
      <w:pPr>
        <w:ind w:right="-30" w:firstLine="709"/>
        <w:jc w:val="both"/>
        <w:rPr>
          <w:rFonts w:eastAsia="Times New Roman"/>
          <w:szCs w:val="20"/>
          <w:lang w:eastAsia="ru-RU"/>
        </w:rPr>
      </w:pPr>
      <w:r w:rsidRPr="0070244D">
        <w:rPr>
          <w:rFonts w:eastAsia="Times New Roman"/>
          <w:szCs w:val="20"/>
          <w:lang w:eastAsia="ru-RU"/>
        </w:rPr>
        <w:t>Споживач зобов’язаний виконати комплекс заходів щодо забезпечення встановлених режимів електроспоживання (визначення струмоприймачів, які підлягають обмеженню та відключенню, порядок оповіщення персоналу, осіб відповідальних за виконання встановлених режимів), а також розробити організаційно-технічні заходи з безаварійної зупинки окремих виробництв у разі одержання повідомлення про обмеження в електропостачанні, використання власних джерел живлення.</w:t>
      </w:r>
    </w:p>
    <w:p w14:paraId="281314AD" w14:textId="77777777" w:rsidR="0070244D" w:rsidRPr="0070244D" w:rsidRDefault="0070244D" w:rsidP="0070244D">
      <w:pPr>
        <w:ind w:right="-30" w:firstLine="709"/>
        <w:jc w:val="both"/>
        <w:rPr>
          <w:rFonts w:eastAsia="Times New Roman"/>
          <w:szCs w:val="20"/>
          <w:lang w:eastAsia="ru-RU"/>
        </w:rPr>
      </w:pPr>
      <w:r w:rsidRPr="0070244D">
        <w:rPr>
          <w:rFonts w:eastAsia="Times New Roman"/>
          <w:szCs w:val="20"/>
          <w:lang w:eastAsia="ru-RU"/>
        </w:rPr>
        <w:t xml:space="preserve">Усі інформаційні повідомлення щодо участі Споживачів у графіках обмеження та аварійного відключення діють до 1 жовтня наступного року. </w:t>
      </w:r>
    </w:p>
    <w:p w14:paraId="7F0CF3FB" w14:textId="77777777" w:rsidR="0070244D" w:rsidRPr="0070244D" w:rsidRDefault="0070244D" w:rsidP="0070244D">
      <w:pPr>
        <w:numPr>
          <w:ilvl w:val="0"/>
          <w:numId w:val="4"/>
        </w:numPr>
        <w:spacing w:before="120" w:after="120"/>
        <w:ind w:left="0" w:right="-30" w:firstLine="709"/>
        <w:outlineLvl w:val="0"/>
        <w:rPr>
          <w:rFonts w:eastAsia="Times New Roman"/>
          <w:b/>
          <w:szCs w:val="20"/>
          <w:lang w:eastAsia="ru-RU"/>
        </w:rPr>
      </w:pPr>
      <w:r w:rsidRPr="0070244D">
        <w:rPr>
          <w:rFonts w:eastAsia="Times New Roman"/>
          <w:b/>
          <w:szCs w:val="20"/>
          <w:lang w:eastAsia="ru-RU"/>
        </w:rPr>
        <w:t>Порядок застосування графіків обмеження та повідомлення Споживача про їх введення</w:t>
      </w:r>
    </w:p>
    <w:p w14:paraId="2EF8DACC" w14:textId="77777777" w:rsidR="0070244D" w:rsidRPr="0070244D" w:rsidRDefault="0070244D" w:rsidP="0070244D">
      <w:pPr>
        <w:ind w:right="-30" w:firstLine="709"/>
        <w:jc w:val="both"/>
        <w:rPr>
          <w:rFonts w:eastAsia="Times New Roman"/>
          <w:szCs w:val="20"/>
          <w:lang w:eastAsia="ru-RU"/>
        </w:rPr>
      </w:pPr>
      <w:r w:rsidRPr="0070244D">
        <w:rPr>
          <w:rFonts w:eastAsia="Times New Roman"/>
          <w:szCs w:val="20"/>
          <w:lang w:eastAsia="ru-RU"/>
        </w:rPr>
        <w:t>1.1. Оператор системи з метою забезпечення сталої роботи енергетичної системи та при можливому дефіциті електричної потужності або палива інформує Споживача про введення графіків обмежень споживання та/або потужності електроенергії.</w:t>
      </w:r>
    </w:p>
    <w:p w14:paraId="1BEE8C45" w14:textId="77777777" w:rsidR="0070244D" w:rsidRPr="0070244D" w:rsidRDefault="0070244D" w:rsidP="0070244D">
      <w:pPr>
        <w:ind w:right="-30" w:firstLine="709"/>
        <w:jc w:val="both"/>
        <w:rPr>
          <w:rFonts w:eastAsia="Times New Roman"/>
          <w:szCs w:val="20"/>
          <w:lang w:eastAsia="ru-RU"/>
        </w:rPr>
      </w:pPr>
      <w:r w:rsidRPr="0070244D">
        <w:rPr>
          <w:rFonts w:eastAsia="Times New Roman"/>
          <w:szCs w:val="20"/>
          <w:lang w:eastAsia="ru-RU"/>
        </w:rPr>
        <w:t xml:space="preserve">1.2. Величина черг обмежень обсягів споживання електричної енергії та потужності встановлюється та повідомляється Споживачу Оператором системи на період з 1 жовтня поточного року до 1 жовтня наступного року письмово в термін </w:t>
      </w:r>
      <w:r w:rsidRPr="0070244D">
        <w:rPr>
          <w:rFonts w:eastAsia="Times New Roman"/>
          <w:szCs w:val="20"/>
          <w:u w:val="single"/>
          <w:lang w:eastAsia="ru-RU"/>
        </w:rPr>
        <w:t>до 01 вересня  поточного року.</w:t>
      </w:r>
    </w:p>
    <w:p w14:paraId="2987E379" w14:textId="77777777" w:rsidR="0070244D" w:rsidRPr="0070244D" w:rsidRDefault="0070244D" w:rsidP="0070244D">
      <w:pPr>
        <w:ind w:right="-30" w:firstLine="709"/>
        <w:jc w:val="both"/>
        <w:rPr>
          <w:rFonts w:eastAsia="Times New Roman"/>
          <w:szCs w:val="20"/>
          <w:lang w:eastAsia="ru-RU"/>
        </w:rPr>
      </w:pPr>
      <w:r w:rsidRPr="0070244D">
        <w:rPr>
          <w:rFonts w:eastAsia="Times New Roman"/>
          <w:szCs w:val="20"/>
          <w:lang w:eastAsia="ru-RU"/>
        </w:rPr>
        <w:t xml:space="preserve">1.3. Про потребу застосування комплексу заходів з обмеження електроенергії Міністерство енергетики та вугільної промисловості України та Оператор системи повідомляє Споживача телефонограмою, через засоби масової інформації, у тому числі на офіційному веб-сайті. </w:t>
      </w:r>
    </w:p>
    <w:p w14:paraId="5D2E5978" w14:textId="77777777" w:rsidR="0070244D" w:rsidRPr="0070244D" w:rsidRDefault="0070244D" w:rsidP="0070244D">
      <w:pPr>
        <w:ind w:right="-30" w:firstLine="709"/>
        <w:jc w:val="both"/>
        <w:rPr>
          <w:rFonts w:eastAsia="Times New Roman"/>
          <w:szCs w:val="20"/>
          <w:lang w:eastAsia="ru-RU"/>
        </w:rPr>
      </w:pPr>
      <w:r w:rsidRPr="0070244D">
        <w:rPr>
          <w:rFonts w:eastAsia="Times New Roman"/>
          <w:szCs w:val="20"/>
          <w:lang w:eastAsia="ru-RU"/>
        </w:rPr>
        <w:t>1.4. Оператор системи до 18.00 доби, яка передує обмеженню, повідомляє Споживача (</w:t>
      </w:r>
      <w:r w:rsidRPr="0070244D">
        <w:rPr>
          <w:rFonts w:eastAsia="Times New Roman"/>
          <w:lang w:eastAsia="ru-RU"/>
        </w:rPr>
        <w:t xml:space="preserve">засобами телефонного/мобільного зв'язку, факсом, електронною поштою, за допомогою інших електронних сервісів, запропонованих </w:t>
      </w:r>
      <w:r w:rsidRPr="0070244D">
        <w:rPr>
          <w:rFonts w:eastAsia="Times New Roman"/>
          <w:lang w:val="ru-RU" w:eastAsia="ru-RU"/>
        </w:rPr>
        <w:t xml:space="preserve">Оператором </w:t>
      </w:r>
      <w:r w:rsidRPr="0070244D">
        <w:rPr>
          <w:rFonts w:eastAsia="Times New Roman"/>
          <w:lang w:eastAsia="ru-RU"/>
        </w:rPr>
        <w:t>системи</w:t>
      </w:r>
      <w:r w:rsidRPr="0070244D">
        <w:rPr>
          <w:rFonts w:eastAsia="Times New Roman"/>
          <w:szCs w:val="20"/>
          <w:lang w:eastAsia="ru-RU"/>
        </w:rPr>
        <w:t>) про зниження споживання електричної енергії (тис. кВт*г на добу), електричної потужності (кВт) із зазначенням черги обмеження електричної енергії та потужності, часу початку та закінчення обмеження.</w:t>
      </w:r>
    </w:p>
    <w:p w14:paraId="562B397E" w14:textId="77777777" w:rsidR="0070244D" w:rsidRPr="0070244D" w:rsidRDefault="0070244D" w:rsidP="0070244D">
      <w:pPr>
        <w:ind w:right="-30" w:firstLine="709"/>
        <w:jc w:val="both"/>
        <w:rPr>
          <w:rFonts w:eastAsia="Times New Roman"/>
          <w:szCs w:val="20"/>
          <w:lang w:eastAsia="ru-RU"/>
        </w:rPr>
      </w:pPr>
      <w:r w:rsidRPr="0070244D">
        <w:rPr>
          <w:rFonts w:eastAsia="Times New Roman"/>
          <w:szCs w:val="20"/>
          <w:lang w:eastAsia="ru-RU"/>
        </w:rPr>
        <w:t>1.5. За необхідності термінового введення графіків обмеження розпорядження на їх введення передається телефонограмою безпосередньо черговому персоналу Споживача не пізніше ніж за 1 годину до початку обмеження з обов’язковим зазначенням причин застосування цих графіків.</w:t>
      </w:r>
    </w:p>
    <w:p w14:paraId="53497C00" w14:textId="77777777" w:rsidR="0070244D" w:rsidRPr="0070244D" w:rsidRDefault="0070244D" w:rsidP="0070244D">
      <w:pPr>
        <w:numPr>
          <w:ilvl w:val="0"/>
          <w:numId w:val="4"/>
        </w:numPr>
        <w:spacing w:before="120" w:after="120"/>
        <w:ind w:left="0" w:right="-30" w:firstLine="709"/>
        <w:outlineLvl w:val="0"/>
        <w:rPr>
          <w:rFonts w:eastAsia="Times New Roman"/>
          <w:b/>
          <w:szCs w:val="20"/>
          <w:lang w:eastAsia="ru-RU"/>
        </w:rPr>
      </w:pPr>
      <w:r w:rsidRPr="0070244D">
        <w:rPr>
          <w:rFonts w:eastAsia="Times New Roman"/>
          <w:b/>
          <w:szCs w:val="20"/>
          <w:lang w:eastAsia="ru-RU"/>
        </w:rPr>
        <w:lastRenderedPageBreak/>
        <w:t>Застосування графіків аварійних відключень (ГАВ) та спеціальних графіків аварійних відключень (СГАВ), а також введення автоматичного частотного розвантаження (АЧР)</w:t>
      </w:r>
    </w:p>
    <w:p w14:paraId="4526F50D" w14:textId="77777777" w:rsidR="0070244D" w:rsidRPr="0070244D" w:rsidRDefault="0070244D" w:rsidP="0070244D">
      <w:pPr>
        <w:spacing w:after="120"/>
        <w:ind w:right="-30" w:firstLine="426"/>
        <w:jc w:val="both"/>
        <w:outlineLvl w:val="0"/>
        <w:rPr>
          <w:rFonts w:eastAsia="Times New Roman"/>
          <w:szCs w:val="20"/>
          <w:lang w:eastAsia="ru-RU"/>
        </w:rPr>
      </w:pPr>
      <w:r w:rsidRPr="0070244D">
        <w:rPr>
          <w:rFonts w:eastAsia="Times New Roman"/>
          <w:szCs w:val="20"/>
          <w:lang w:eastAsia="ru-RU"/>
        </w:rPr>
        <w:t xml:space="preserve">2.1. Усі лінії (фідери) живлення Споживача занесені до графіків аварійних відключень та підключені під дію автоматичного частотного розвантаження доводяться до відома Споживача окремим повідомленням. </w:t>
      </w:r>
    </w:p>
    <w:p w14:paraId="0293C087" w14:textId="77777777" w:rsidR="0070244D" w:rsidRPr="0070244D" w:rsidRDefault="0070244D" w:rsidP="0070244D">
      <w:pPr>
        <w:spacing w:before="120"/>
        <w:ind w:firstLine="425"/>
        <w:jc w:val="both"/>
        <w:rPr>
          <w:rFonts w:eastAsia="Times New Roman"/>
          <w:szCs w:val="20"/>
          <w:lang w:eastAsia="ru-RU"/>
        </w:rPr>
      </w:pPr>
      <w:r w:rsidRPr="0070244D">
        <w:rPr>
          <w:rFonts w:eastAsia="Times New Roman"/>
          <w:szCs w:val="20"/>
          <w:lang w:eastAsia="ru-RU"/>
        </w:rPr>
        <w:t>2.2. Про зміну в графіках аварійних відключень або зміну підключення лінії (фідера) живлення споживача під дію автоматичного частотного розвантаження Споживача буде повідомлено додатково окремим листом, який є невід’ємною частиною Договору.</w:t>
      </w:r>
    </w:p>
    <w:p w14:paraId="794DB57C" w14:textId="77777777" w:rsidR="0070244D" w:rsidRPr="0070244D" w:rsidRDefault="0070244D" w:rsidP="0070244D">
      <w:pPr>
        <w:ind w:firstLine="426"/>
        <w:jc w:val="both"/>
        <w:rPr>
          <w:rFonts w:eastAsia="Times New Roman"/>
          <w:szCs w:val="20"/>
          <w:lang w:eastAsia="ru-RU"/>
        </w:rPr>
      </w:pPr>
      <w:r w:rsidRPr="0070244D">
        <w:rPr>
          <w:rFonts w:eastAsia="Times New Roman"/>
          <w:szCs w:val="20"/>
          <w:lang w:eastAsia="ru-RU"/>
        </w:rPr>
        <w:t>2.3. Оператор системи відключає без попередження живлячі лінії Споживача при застосуванні ГАВ та СГАВ.</w:t>
      </w:r>
    </w:p>
    <w:p w14:paraId="353849F7" w14:textId="77777777" w:rsidR="0070244D" w:rsidRPr="0070244D" w:rsidRDefault="0070244D" w:rsidP="0070244D">
      <w:pPr>
        <w:ind w:firstLine="426"/>
        <w:jc w:val="both"/>
        <w:rPr>
          <w:rFonts w:eastAsia="Times New Roman"/>
          <w:szCs w:val="20"/>
          <w:lang w:eastAsia="ru-RU"/>
        </w:rPr>
      </w:pPr>
      <w:r w:rsidRPr="0070244D">
        <w:rPr>
          <w:rFonts w:eastAsia="Times New Roman"/>
          <w:szCs w:val="20"/>
          <w:lang w:eastAsia="ru-RU"/>
        </w:rPr>
        <w:t>2.4. Оператор системи забезпечує контроль за виконанням Споживачем заданих обсягів обмеження і за навантаженням ліній, відключених згідно з графіками та протиаварійною автоматикою.</w:t>
      </w:r>
    </w:p>
    <w:p w14:paraId="4B7A5322" w14:textId="77777777" w:rsidR="0070244D" w:rsidRPr="0070244D" w:rsidRDefault="0070244D" w:rsidP="0070244D">
      <w:pPr>
        <w:spacing w:before="120" w:after="120"/>
        <w:ind w:firstLine="425"/>
        <w:jc w:val="both"/>
        <w:outlineLvl w:val="0"/>
        <w:rPr>
          <w:rFonts w:eastAsia="Times New Roman"/>
          <w:szCs w:val="20"/>
          <w:lang w:eastAsia="ru-RU"/>
        </w:rPr>
      </w:pPr>
      <w:r w:rsidRPr="0070244D">
        <w:rPr>
          <w:rFonts w:eastAsia="Times New Roman"/>
          <w:b/>
          <w:szCs w:val="20"/>
          <w:lang w:eastAsia="ru-RU"/>
        </w:rPr>
        <w:t>3. Відповідальність Сторін за невиконання графіків</w:t>
      </w:r>
    </w:p>
    <w:p w14:paraId="2ED4275A" w14:textId="77777777" w:rsidR="0070244D" w:rsidRPr="0070244D" w:rsidRDefault="0070244D" w:rsidP="0070244D">
      <w:pPr>
        <w:ind w:firstLine="426"/>
        <w:jc w:val="both"/>
        <w:rPr>
          <w:rFonts w:eastAsia="Times New Roman"/>
          <w:szCs w:val="20"/>
          <w:lang w:eastAsia="ru-RU"/>
        </w:rPr>
      </w:pPr>
      <w:r w:rsidRPr="0070244D">
        <w:rPr>
          <w:rFonts w:eastAsia="Times New Roman"/>
          <w:szCs w:val="20"/>
          <w:lang w:eastAsia="ru-RU"/>
        </w:rPr>
        <w:t>3.1. Споживач несе відповідальність за фактичне виконання заданих обсягів обмеження і відключення, а також за виконання організаційно-технічних заходів щодо запобігання аваріям на своїх об’єктах, які обмежуються в електроспоживанні. Крім того, Споживач має забезпечити:</w:t>
      </w:r>
    </w:p>
    <w:p w14:paraId="1BF68608" w14:textId="77777777" w:rsidR="0070244D" w:rsidRPr="0070244D" w:rsidRDefault="0070244D" w:rsidP="0070244D">
      <w:pPr>
        <w:ind w:firstLine="426"/>
        <w:jc w:val="both"/>
        <w:rPr>
          <w:rFonts w:eastAsia="Times New Roman"/>
          <w:szCs w:val="20"/>
          <w:lang w:eastAsia="ru-RU"/>
        </w:rPr>
      </w:pPr>
      <w:r w:rsidRPr="0070244D">
        <w:rPr>
          <w:rFonts w:eastAsia="Times New Roman"/>
          <w:szCs w:val="20"/>
          <w:lang w:eastAsia="ru-RU"/>
        </w:rPr>
        <w:t>- безперешкодний доступ у будь-яку годину доби представникам Оператор системи та енергосистеми, органів Державної інспекції з енергетичного нагляду за режимами споживання електричної та теплової енергії за їх службовими посвідченнями до усіх електроустановок для контролю за виконанням заданого обмеження і відключення та дотриманням встановлених режимів;</w:t>
      </w:r>
    </w:p>
    <w:p w14:paraId="5B80AEAE" w14:textId="77777777" w:rsidR="0070244D" w:rsidRPr="0070244D" w:rsidRDefault="0070244D" w:rsidP="0070244D">
      <w:pPr>
        <w:ind w:firstLine="426"/>
        <w:jc w:val="both"/>
        <w:rPr>
          <w:rFonts w:eastAsia="Times New Roman"/>
          <w:szCs w:val="20"/>
          <w:lang w:eastAsia="ru-RU"/>
        </w:rPr>
      </w:pPr>
      <w:r w:rsidRPr="0070244D">
        <w:rPr>
          <w:rFonts w:eastAsia="Times New Roman"/>
          <w:szCs w:val="20"/>
          <w:lang w:eastAsia="ru-RU"/>
        </w:rPr>
        <w:t>- вжиття відповідних заходів щодо гарантування безпеки людей, збереження устаткування та матеріальних цінностей у разі відключення лінії (фідера) живлення, заведеної під дію ГАВ, СГАВ, АЧР, спеціальної автоматики відключення навантаження (САВН) від електромереж;</w:t>
      </w:r>
    </w:p>
    <w:p w14:paraId="72BA37E1" w14:textId="77777777" w:rsidR="0070244D" w:rsidRPr="0070244D" w:rsidRDefault="0070244D" w:rsidP="0070244D">
      <w:pPr>
        <w:ind w:firstLine="426"/>
        <w:jc w:val="both"/>
        <w:rPr>
          <w:rFonts w:eastAsia="Times New Roman"/>
          <w:szCs w:val="20"/>
          <w:lang w:eastAsia="ru-RU"/>
        </w:rPr>
      </w:pPr>
      <w:r w:rsidRPr="0070244D">
        <w:rPr>
          <w:rFonts w:eastAsia="Times New Roman"/>
          <w:szCs w:val="20"/>
          <w:lang w:eastAsia="ru-RU"/>
        </w:rPr>
        <w:t>- відповідні переключення існуючих струмоприймачів І категорії на джерела електропостачання, які не відключаються;</w:t>
      </w:r>
    </w:p>
    <w:p w14:paraId="6CFE9771" w14:textId="77777777" w:rsidR="0070244D" w:rsidRPr="0070244D" w:rsidRDefault="0070244D" w:rsidP="0070244D">
      <w:pPr>
        <w:ind w:firstLine="426"/>
        <w:jc w:val="both"/>
        <w:rPr>
          <w:rFonts w:eastAsia="Times New Roman"/>
          <w:szCs w:val="20"/>
          <w:lang w:eastAsia="ru-RU"/>
        </w:rPr>
      </w:pPr>
      <w:r w:rsidRPr="0070244D">
        <w:rPr>
          <w:rFonts w:eastAsia="Times New Roman"/>
          <w:szCs w:val="20"/>
          <w:lang w:eastAsia="ru-RU"/>
        </w:rPr>
        <w:t>- інформування про можливість введення графіків обмеження та відключення всіх субспоживачів, які приєднані до власних мереж;</w:t>
      </w:r>
    </w:p>
    <w:p w14:paraId="7E04A8AF" w14:textId="77777777" w:rsidR="0070244D" w:rsidRPr="0070244D" w:rsidRDefault="0070244D" w:rsidP="0070244D">
      <w:pPr>
        <w:numPr>
          <w:ilvl w:val="0"/>
          <w:numId w:val="3"/>
        </w:numPr>
        <w:tabs>
          <w:tab w:val="num" w:pos="0"/>
          <w:tab w:val="num" w:pos="709"/>
        </w:tabs>
        <w:ind w:hanging="654"/>
        <w:jc w:val="both"/>
        <w:rPr>
          <w:rFonts w:eastAsia="Times New Roman"/>
          <w:szCs w:val="20"/>
          <w:lang w:eastAsia="ru-RU"/>
        </w:rPr>
      </w:pPr>
      <w:r w:rsidRPr="0070244D">
        <w:rPr>
          <w:rFonts w:eastAsia="Times New Roman"/>
          <w:szCs w:val="20"/>
          <w:lang w:eastAsia="ru-RU"/>
        </w:rPr>
        <w:t xml:space="preserve">збереження пристроїв АЧР та </w:t>
      </w:r>
      <w:proofErr w:type="spellStart"/>
      <w:r w:rsidRPr="0070244D">
        <w:rPr>
          <w:rFonts w:eastAsia="Times New Roman"/>
          <w:szCs w:val="20"/>
          <w:lang w:eastAsia="ru-RU"/>
        </w:rPr>
        <w:t>телевимірів</w:t>
      </w:r>
      <w:proofErr w:type="spellEnd"/>
      <w:r w:rsidRPr="0070244D">
        <w:rPr>
          <w:rFonts w:eastAsia="Times New Roman"/>
          <w:szCs w:val="20"/>
          <w:lang w:eastAsia="ru-RU"/>
        </w:rPr>
        <w:t>, встановлених у Споживача.</w:t>
      </w:r>
    </w:p>
    <w:p w14:paraId="13C82B4D" w14:textId="77777777" w:rsidR="0070244D" w:rsidRPr="0070244D" w:rsidRDefault="0070244D" w:rsidP="0070244D">
      <w:pPr>
        <w:ind w:firstLine="426"/>
        <w:jc w:val="both"/>
        <w:rPr>
          <w:rFonts w:eastAsia="Times New Roman"/>
          <w:szCs w:val="20"/>
          <w:lang w:eastAsia="ru-RU"/>
        </w:rPr>
      </w:pPr>
      <w:r w:rsidRPr="0070244D">
        <w:rPr>
          <w:rFonts w:eastAsia="Times New Roman"/>
          <w:szCs w:val="20"/>
          <w:lang w:eastAsia="ru-RU"/>
        </w:rPr>
        <w:t>3.2. Невиконання Споживачем заданих обсягів обмеження або самовільне переведення навантаження, заведеного під ГАВ, СГАВ, АЧР та САВН, на інші джерела живлення, надає Оператору системи право, після попередження Споживача про невиконання встановленого режиму і невжиття ним заходів щодо зниження навантаження протягом 10 хвилин, відключити Споживача від джерела енергопостачання. Відповідальність за можливі негативні наслідки такого відключення покладається на Споживача.</w:t>
      </w:r>
    </w:p>
    <w:p w14:paraId="0131E7D7" w14:textId="77777777" w:rsidR="0070244D" w:rsidRPr="0070244D" w:rsidRDefault="0070244D" w:rsidP="0070244D">
      <w:pPr>
        <w:ind w:firstLine="426"/>
        <w:jc w:val="both"/>
        <w:rPr>
          <w:rFonts w:eastAsia="Times New Roman"/>
          <w:color w:val="000000"/>
          <w:szCs w:val="20"/>
          <w:lang w:eastAsia="ru-RU"/>
        </w:rPr>
      </w:pPr>
      <w:r w:rsidRPr="0070244D">
        <w:rPr>
          <w:rFonts w:eastAsia="Times New Roman"/>
          <w:color w:val="000000"/>
          <w:szCs w:val="20"/>
          <w:lang w:eastAsia="ru-RU"/>
        </w:rPr>
        <w:t>3.3. Сторони несуть відповідальність за невиконання умов цього Додатка до Договору згідно з чинним законодавством.</w:t>
      </w:r>
    </w:p>
    <w:p w14:paraId="7297E5CA" w14:textId="77777777" w:rsidR="0070244D" w:rsidRPr="0070244D" w:rsidRDefault="0070244D" w:rsidP="0070244D">
      <w:pPr>
        <w:spacing w:after="120"/>
        <w:ind w:firstLine="426"/>
        <w:jc w:val="both"/>
        <w:rPr>
          <w:rFonts w:eastAsia="Times New Roman"/>
          <w:lang w:eastAsia="ru-RU"/>
        </w:rPr>
      </w:pPr>
      <w:r w:rsidRPr="0070244D">
        <w:rPr>
          <w:rFonts w:eastAsia="Times New Roman"/>
          <w:color w:val="000000"/>
          <w:szCs w:val="20"/>
          <w:lang w:eastAsia="ru-RU"/>
        </w:rPr>
        <w:t>4. Акти аварійної, технологічної та екологічної броні за необхідності оформлюються Додатком 9 до договору споживача про надання послуг з розподілу електричної енергії</w:t>
      </w:r>
      <w:r w:rsidRPr="0070244D">
        <w:rPr>
          <w:rFonts w:eastAsia="Times New Roman"/>
          <w:lang w:eastAsia="ru-RU"/>
        </w:rPr>
        <w:t>.</w:t>
      </w:r>
    </w:p>
    <w:tbl>
      <w:tblPr>
        <w:tblW w:w="10420" w:type="dxa"/>
        <w:tblLayout w:type="fixed"/>
        <w:tblLook w:val="0000" w:firstRow="0" w:lastRow="0" w:firstColumn="0" w:lastColumn="0" w:noHBand="0" w:noVBand="0"/>
      </w:tblPr>
      <w:tblGrid>
        <w:gridCol w:w="5210"/>
        <w:gridCol w:w="5210"/>
      </w:tblGrid>
      <w:tr w:rsidR="0070244D" w:rsidRPr="0070244D" w14:paraId="42519EFB" w14:textId="77777777" w:rsidTr="004B1472">
        <w:tc>
          <w:tcPr>
            <w:tcW w:w="5210" w:type="dxa"/>
          </w:tcPr>
          <w:p w14:paraId="4857698C" w14:textId="77777777" w:rsidR="0070244D" w:rsidRPr="0070244D" w:rsidRDefault="0070244D" w:rsidP="0070244D">
            <w:pPr>
              <w:ind w:firstLine="567"/>
              <w:rPr>
                <w:rFonts w:eastAsia="Times New Roman"/>
                <w:b/>
                <w:szCs w:val="20"/>
                <w:lang w:eastAsia="ru-RU"/>
              </w:rPr>
            </w:pPr>
            <w:r w:rsidRPr="0070244D">
              <w:rPr>
                <w:rFonts w:eastAsia="Times New Roman"/>
                <w:b/>
                <w:szCs w:val="20"/>
                <w:lang w:eastAsia="ru-RU"/>
              </w:rPr>
              <w:t>ОПЕРАТОР  СИСТЕМИ</w:t>
            </w:r>
          </w:p>
          <w:p w14:paraId="5C790C47" w14:textId="77777777" w:rsidR="0070244D" w:rsidRPr="0070244D" w:rsidRDefault="0070244D" w:rsidP="0070244D">
            <w:pPr>
              <w:ind w:firstLine="567"/>
              <w:rPr>
                <w:rFonts w:eastAsia="Times New Roman"/>
                <w:szCs w:val="20"/>
                <w:lang w:eastAsia="ru-RU"/>
              </w:rPr>
            </w:pPr>
            <w:r w:rsidRPr="0070244D">
              <w:rPr>
                <w:rFonts w:eastAsia="Times New Roman"/>
                <w:szCs w:val="20"/>
                <w:lang w:eastAsia="ru-RU"/>
              </w:rPr>
              <w:t>ПрАТ «ПЕЕМ «ЦЕК»</w:t>
            </w:r>
          </w:p>
          <w:p w14:paraId="2AD8F9A1" w14:textId="77777777" w:rsidR="0070244D" w:rsidRPr="0070244D" w:rsidRDefault="0070244D" w:rsidP="0070244D">
            <w:pPr>
              <w:ind w:firstLine="567"/>
              <w:rPr>
                <w:rFonts w:eastAsia="Times New Roman"/>
                <w:szCs w:val="20"/>
                <w:lang w:eastAsia="ru-RU"/>
              </w:rPr>
            </w:pPr>
            <w:r w:rsidRPr="0070244D">
              <w:rPr>
                <w:rFonts w:eastAsia="Times New Roman"/>
                <w:szCs w:val="20"/>
                <w:lang w:eastAsia="ru-RU"/>
              </w:rPr>
              <w:t>__________________________________</w:t>
            </w:r>
          </w:p>
          <w:p w14:paraId="60ED564D" w14:textId="77777777" w:rsidR="0070244D" w:rsidRPr="0070244D" w:rsidRDefault="0070244D" w:rsidP="0070244D">
            <w:pPr>
              <w:ind w:firstLine="567"/>
              <w:rPr>
                <w:rFonts w:eastAsia="Times New Roman"/>
                <w:szCs w:val="20"/>
                <w:lang w:eastAsia="ru-RU"/>
              </w:rPr>
            </w:pPr>
            <w:r w:rsidRPr="0070244D">
              <w:rPr>
                <w:rFonts w:eastAsia="Times New Roman"/>
                <w:szCs w:val="20"/>
                <w:lang w:eastAsia="ru-RU"/>
              </w:rPr>
              <w:t>__________________________________</w:t>
            </w:r>
          </w:p>
          <w:p w14:paraId="0C14A663" w14:textId="77777777" w:rsidR="0070244D" w:rsidRPr="0070244D" w:rsidRDefault="0070244D" w:rsidP="0070244D">
            <w:pPr>
              <w:ind w:firstLine="567"/>
              <w:rPr>
                <w:rFonts w:eastAsia="Times New Roman"/>
                <w:sz w:val="20"/>
                <w:szCs w:val="20"/>
                <w:lang w:eastAsia="ru-RU"/>
              </w:rPr>
            </w:pPr>
            <w:r w:rsidRPr="0070244D">
              <w:rPr>
                <w:rFonts w:eastAsia="Times New Roman"/>
                <w:sz w:val="22"/>
                <w:szCs w:val="20"/>
                <w:lang w:eastAsia="ru-RU"/>
              </w:rPr>
              <w:t>М.П.                (Посада, П.І.Б., Підпис)</w:t>
            </w:r>
          </w:p>
        </w:tc>
        <w:tc>
          <w:tcPr>
            <w:tcW w:w="5210" w:type="dxa"/>
          </w:tcPr>
          <w:p w14:paraId="0F3FD259" w14:textId="77777777" w:rsidR="0070244D" w:rsidRPr="0070244D" w:rsidRDefault="0070244D" w:rsidP="0070244D">
            <w:pPr>
              <w:spacing w:after="120"/>
              <w:ind w:firstLine="567"/>
              <w:jc w:val="both"/>
              <w:rPr>
                <w:rFonts w:eastAsia="Times New Roman"/>
                <w:b/>
                <w:szCs w:val="20"/>
                <w:lang w:eastAsia="ru-RU"/>
              </w:rPr>
            </w:pPr>
            <w:r w:rsidRPr="0070244D">
              <w:rPr>
                <w:rFonts w:eastAsia="Times New Roman"/>
                <w:b/>
                <w:szCs w:val="20"/>
                <w:lang w:eastAsia="ru-RU"/>
              </w:rPr>
              <w:t>СПОЖИВАЧ</w:t>
            </w:r>
          </w:p>
          <w:p w14:paraId="1E756485" w14:textId="77777777" w:rsidR="0070244D" w:rsidRPr="0070244D" w:rsidRDefault="0070244D" w:rsidP="0070244D">
            <w:pPr>
              <w:spacing w:after="120"/>
              <w:ind w:firstLine="567"/>
              <w:jc w:val="both"/>
              <w:rPr>
                <w:rFonts w:eastAsia="Times New Roman"/>
                <w:szCs w:val="20"/>
                <w:lang w:eastAsia="ru-RU"/>
              </w:rPr>
            </w:pPr>
            <w:r w:rsidRPr="0070244D">
              <w:rPr>
                <w:rFonts w:eastAsia="Times New Roman"/>
                <w:szCs w:val="20"/>
                <w:lang w:eastAsia="ru-RU"/>
              </w:rPr>
              <w:t>__________________________________</w:t>
            </w:r>
          </w:p>
          <w:p w14:paraId="189E0109" w14:textId="77777777" w:rsidR="0070244D" w:rsidRPr="0070244D" w:rsidRDefault="0070244D" w:rsidP="0070244D">
            <w:pPr>
              <w:spacing w:after="120"/>
              <w:ind w:firstLine="567"/>
              <w:jc w:val="both"/>
              <w:rPr>
                <w:rFonts w:eastAsia="Times New Roman"/>
                <w:szCs w:val="20"/>
                <w:lang w:eastAsia="ru-RU"/>
              </w:rPr>
            </w:pPr>
            <w:r w:rsidRPr="0070244D">
              <w:rPr>
                <w:rFonts w:eastAsia="Times New Roman"/>
                <w:szCs w:val="20"/>
                <w:lang w:eastAsia="ru-RU"/>
              </w:rPr>
              <w:t>__________________________________</w:t>
            </w:r>
          </w:p>
          <w:p w14:paraId="009A6B06" w14:textId="77777777" w:rsidR="0070244D" w:rsidRPr="0070244D" w:rsidRDefault="0070244D" w:rsidP="0070244D">
            <w:pPr>
              <w:spacing w:after="120"/>
              <w:ind w:firstLine="567"/>
              <w:jc w:val="both"/>
              <w:rPr>
                <w:rFonts w:eastAsia="Times New Roman"/>
                <w:szCs w:val="20"/>
                <w:lang w:eastAsia="ru-RU"/>
              </w:rPr>
            </w:pPr>
            <w:r w:rsidRPr="0070244D">
              <w:rPr>
                <w:rFonts w:eastAsia="Times New Roman"/>
                <w:szCs w:val="20"/>
                <w:lang w:eastAsia="ru-RU"/>
              </w:rPr>
              <w:t>__________________________________</w:t>
            </w:r>
          </w:p>
          <w:p w14:paraId="3F0873DC" w14:textId="77777777" w:rsidR="0070244D" w:rsidRPr="0070244D" w:rsidRDefault="0070244D" w:rsidP="0070244D">
            <w:pPr>
              <w:spacing w:after="120"/>
              <w:ind w:firstLine="567"/>
              <w:jc w:val="both"/>
              <w:rPr>
                <w:rFonts w:eastAsia="Times New Roman"/>
                <w:szCs w:val="20"/>
                <w:lang w:eastAsia="ru-RU"/>
              </w:rPr>
            </w:pPr>
            <w:r w:rsidRPr="0070244D">
              <w:rPr>
                <w:rFonts w:eastAsia="Times New Roman"/>
                <w:sz w:val="22"/>
                <w:szCs w:val="20"/>
                <w:lang w:eastAsia="ru-RU"/>
              </w:rPr>
              <w:t>М.П.                 (Посада, П.І.Б., Підпис).</w:t>
            </w:r>
          </w:p>
        </w:tc>
      </w:tr>
      <w:tr w:rsidR="0070244D" w:rsidRPr="0070244D" w14:paraId="67A9D982" w14:textId="77777777" w:rsidTr="004B1472">
        <w:tc>
          <w:tcPr>
            <w:tcW w:w="5210" w:type="dxa"/>
          </w:tcPr>
          <w:p w14:paraId="504CE33E" w14:textId="77777777" w:rsidR="0070244D" w:rsidRPr="0070244D" w:rsidRDefault="0070244D" w:rsidP="0070244D">
            <w:pPr>
              <w:ind w:firstLine="567"/>
              <w:rPr>
                <w:rFonts w:eastAsia="Times New Roman"/>
                <w:szCs w:val="20"/>
                <w:lang w:eastAsia="ru-RU"/>
              </w:rPr>
            </w:pPr>
          </w:p>
        </w:tc>
        <w:tc>
          <w:tcPr>
            <w:tcW w:w="5210" w:type="dxa"/>
          </w:tcPr>
          <w:p w14:paraId="30B6961E" w14:textId="77777777" w:rsidR="0070244D" w:rsidRPr="0070244D" w:rsidRDefault="0070244D" w:rsidP="0070244D">
            <w:pPr>
              <w:spacing w:after="120"/>
              <w:ind w:firstLine="567"/>
              <w:jc w:val="both"/>
              <w:rPr>
                <w:rFonts w:eastAsia="Times New Roman"/>
                <w:szCs w:val="20"/>
                <w:lang w:eastAsia="ru-RU"/>
              </w:rPr>
            </w:pPr>
          </w:p>
        </w:tc>
      </w:tr>
    </w:tbl>
    <w:p w14:paraId="7A0A3D8B" w14:textId="77777777" w:rsidR="0070244D" w:rsidRDefault="0070244D" w:rsidP="006E3570">
      <w:pPr>
        <w:pStyle w:val="a3"/>
        <w:spacing w:before="0" w:beforeAutospacing="0" w:after="0" w:afterAutospacing="0"/>
        <w:ind w:firstLine="426"/>
        <w:jc w:val="both"/>
      </w:pPr>
    </w:p>
    <w:p w14:paraId="75E7FE38" w14:textId="77777777" w:rsidR="0070244D" w:rsidRDefault="0070244D">
      <w:pPr>
        <w:spacing w:after="200" w:line="276" w:lineRule="auto"/>
      </w:pPr>
      <w:r>
        <w:br w:type="page"/>
      </w:r>
    </w:p>
    <w:p w14:paraId="6010ACF1" w14:textId="77777777" w:rsidR="00DB624E" w:rsidRPr="00DB624E" w:rsidRDefault="00DB624E" w:rsidP="00DB624E">
      <w:pPr>
        <w:ind w:left="5670"/>
        <w:jc w:val="both"/>
        <w:rPr>
          <w:rFonts w:eastAsia="Times New Roman"/>
          <w:sz w:val="22"/>
          <w:szCs w:val="22"/>
          <w:lang w:eastAsia="ru-RU"/>
        </w:rPr>
      </w:pPr>
      <w:r w:rsidRPr="00DB624E">
        <w:rPr>
          <w:rFonts w:eastAsia="Times New Roman"/>
          <w:sz w:val="22"/>
          <w:szCs w:val="22"/>
          <w:lang w:eastAsia="ru-RU"/>
        </w:rPr>
        <w:lastRenderedPageBreak/>
        <w:t>Додаток 6</w:t>
      </w:r>
    </w:p>
    <w:p w14:paraId="7AC78A77" w14:textId="77777777" w:rsidR="00DB624E" w:rsidRPr="00DB624E" w:rsidRDefault="00DB624E" w:rsidP="00DB624E">
      <w:pPr>
        <w:widowControl w:val="0"/>
        <w:ind w:left="5670"/>
        <w:jc w:val="both"/>
        <w:rPr>
          <w:rFonts w:eastAsia="Times New Roman"/>
          <w:sz w:val="22"/>
          <w:szCs w:val="22"/>
          <w:lang w:eastAsia="ru-RU"/>
        </w:rPr>
      </w:pPr>
      <w:r w:rsidRPr="00DB624E">
        <w:rPr>
          <w:rFonts w:eastAsia="Times New Roman"/>
          <w:sz w:val="22"/>
          <w:szCs w:val="22"/>
          <w:lang w:eastAsia="ru-RU"/>
        </w:rPr>
        <w:t>до договору споживача про</w:t>
      </w:r>
    </w:p>
    <w:p w14:paraId="5417ED2B" w14:textId="77777777" w:rsidR="00DB624E" w:rsidRPr="00DB624E" w:rsidRDefault="00DB624E" w:rsidP="00DB624E">
      <w:pPr>
        <w:widowControl w:val="0"/>
        <w:ind w:left="5670"/>
        <w:jc w:val="both"/>
        <w:rPr>
          <w:rFonts w:eastAsia="Times New Roman"/>
          <w:sz w:val="22"/>
          <w:szCs w:val="22"/>
          <w:lang w:eastAsia="ru-RU"/>
        </w:rPr>
      </w:pPr>
      <w:r w:rsidRPr="00DB624E">
        <w:rPr>
          <w:rFonts w:eastAsia="Times New Roman"/>
          <w:sz w:val="22"/>
          <w:szCs w:val="22"/>
          <w:lang w:eastAsia="ru-RU"/>
        </w:rPr>
        <w:t>надання послуг з розподілу</w:t>
      </w:r>
    </w:p>
    <w:p w14:paraId="34F260DD" w14:textId="77777777" w:rsidR="00DB624E" w:rsidRPr="00DB624E" w:rsidRDefault="00DB624E" w:rsidP="00DB624E">
      <w:pPr>
        <w:widowControl w:val="0"/>
        <w:ind w:left="5670"/>
        <w:jc w:val="both"/>
        <w:rPr>
          <w:rFonts w:eastAsia="Times New Roman"/>
          <w:sz w:val="22"/>
          <w:szCs w:val="22"/>
          <w:lang w:eastAsia="ru-RU"/>
        </w:rPr>
      </w:pPr>
      <w:r w:rsidRPr="00DB624E">
        <w:rPr>
          <w:rFonts w:eastAsia="Times New Roman"/>
          <w:sz w:val="22"/>
          <w:szCs w:val="22"/>
          <w:lang w:eastAsia="ru-RU"/>
        </w:rPr>
        <w:t xml:space="preserve">електричної енергії </w:t>
      </w:r>
    </w:p>
    <w:p w14:paraId="517ADABF" w14:textId="77777777" w:rsidR="00DB624E" w:rsidRPr="00DB624E" w:rsidRDefault="00DB624E" w:rsidP="00DB624E">
      <w:pPr>
        <w:ind w:left="5670"/>
        <w:rPr>
          <w:rFonts w:eastAsia="Times New Roman"/>
          <w:sz w:val="22"/>
          <w:szCs w:val="26"/>
          <w:lang w:eastAsia="x-none"/>
        </w:rPr>
      </w:pPr>
      <w:r w:rsidRPr="00DB624E">
        <w:rPr>
          <w:rFonts w:eastAsia="Times New Roman"/>
          <w:sz w:val="22"/>
          <w:szCs w:val="26"/>
          <w:lang w:eastAsia="x-none"/>
        </w:rPr>
        <w:t>Особовий рахунок №_________________</w:t>
      </w:r>
    </w:p>
    <w:p w14:paraId="7126B0C5" w14:textId="77777777" w:rsidR="00DB624E" w:rsidRPr="00DB624E" w:rsidRDefault="00DB624E" w:rsidP="00DB624E">
      <w:pPr>
        <w:widowControl w:val="0"/>
        <w:ind w:left="5387"/>
        <w:jc w:val="both"/>
        <w:rPr>
          <w:rFonts w:eastAsia="Times New Roman"/>
          <w:sz w:val="26"/>
          <w:szCs w:val="26"/>
          <w:lang w:eastAsia="ru-RU"/>
        </w:rPr>
      </w:pPr>
    </w:p>
    <w:p w14:paraId="7458582B" w14:textId="77777777" w:rsidR="00DB624E" w:rsidRPr="00DB624E" w:rsidRDefault="00DB624E" w:rsidP="00DB624E">
      <w:pPr>
        <w:keepNext/>
        <w:jc w:val="center"/>
        <w:outlineLvl w:val="5"/>
        <w:rPr>
          <w:rFonts w:eastAsia="Times New Roman"/>
          <w:b/>
          <w:sz w:val="22"/>
          <w:szCs w:val="22"/>
          <w:lang w:eastAsia="ru-RU"/>
        </w:rPr>
      </w:pPr>
      <w:r w:rsidRPr="00DB624E">
        <w:rPr>
          <w:rFonts w:eastAsia="Times New Roman"/>
          <w:b/>
          <w:sz w:val="22"/>
          <w:szCs w:val="22"/>
          <w:lang w:eastAsia="ru-RU"/>
        </w:rPr>
        <w:t xml:space="preserve">Акт розмежування балансової належності електромереж та експлуатаційної </w:t>
      </w:r>
    </w:p>
    <w:p w14:paraId="7C3B6B52" w14:textId="77777777" w:rsidR="00DB624E" w:rsidRPr="00DB624E" w:rsidRDefault="00DB624E" w:rsidP="00DB624E">
      <w:pPr>
        <w:jc w:val="center"/>
        <w:rPr>
          <w:rFonts w:eastAsia="Times New Roman"/>
          <w:b/>
          <w:sz w:val="22"/>
          <w:szCs w:val="22"/>
          <w:lang w:eastAsia="ru-RU"/>
        </w:rPr>
      </w:pPr>
      <w:r w:rsidRPr="00DB624E">
        <w:rPr>
          <w:rFonts w:eastAsia="Times New Roman"/>
          <w:b/>
          <w:sz w:val="22"/>
          <w:szCs w:val="22"/>
          <w:lang w:eastAsia="ru-RU"/>
        </w:rPr>
        <w:t>відповідальності сторін</w:t>
      </w:r>
    </w:p>
    <w:p w14:paraId="0E9112D1" w14:textId="77777777" w:rsidR="00DB624E" w:rsidRPr="00DB624E" w:rsidRDefault="00DB624E" w:rsidP="00DB624E">
      <w:pPr>
        <w:jc w:val="center"/>
        <w:rPr>
          <w:rFonts w:eastAsia="Times New Roman"/>
          <w:b/>
          <w:sz w:val="22"/>
          <w:lang w:eastAsia="ru-RU"/>
        </w:rPr>
      </w:pPr>
    </w:p>
    <w:p w14:paraId="6E8B904C"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Споживач ____________________________________________________________________________</w:t>
      </w:r>
    </w:p>
    <w:p w14:paraId="7B2BB289" w14:textId="77777777" w:rsidR="00DB624E" w:rsidRPr="00DB624E" w:rsidRDefault="00DB624E" w:rsidP="00DB624E">
      <w:pPr>
        <w:jc w:val="both"/>
        <w:rPr>
          <w:rFonts w:eastAsia="Times New Roman"/>
          <w:i/>
          <w:sz w:val="16"/>
          <w:lang w:eastAsia="ru-RU"/>
        </w:rPr>
      </w:pPr>
      <w:r w:rsidRPr="00DB624E">
        <w:rPr>
          <w:rFonts w:eastAsia="Times New Roman"/>
          <w:i/>
          <w:sz w:val="16"/>
          <w:lang w:eastAsia="ru-RU"/>
        </w:rPr>
        <w:t>                                                                                                        (найменування Споживача)</w:t>
      </w:r>
    </w:p>
    <w:p w14:paraId="566D2695"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 особового рахунку________________</w:t>
      </w:r>
    </w:p>
    <w:p w14:paraId="346E02DD" w14:textId="77777777" w:rsidR="00DB624E" w:rsidRPr="00DB624E" w:rsidRDefault="00DB624E" w:rsidP="00DB624E">
      <w:pPr>
        <w:jc w:val="both"/>
        <w:rPr>
          <w:rFonts w:eastAsia="Times New Roman"/>
          <w:sz w:val="22"/>
          <w:lang w:eastAsia="ru-RU"/>
        </w:rPr>
      </w:pPr>
    </w:p>
    <w:p w14:paraId="7B709EDD"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в особі ___________________________________________________________________________________,</w:t>
      </w:r>
    </w:p>
    <w:p w14:paraId="2A8B8889" w14:textId="77777777" w:rsidR="00DB624E" w:rsidRPr="00DB624E" w:rsidRDefault="00DB624E" w:rsidP="00DB624E">
      <w:pPr>
        <w:jc w:val="both"/>
        <w:rPr>
          <w:rFonts w:eastAsia="Times New Roman"/>
          <w:i/>
          <w:sz w:val="22"/>
          <w:lang w:eastAsia="ru-RU"/>
        </w:rPr>
      </w:pPr>
      <w:r w:rsidRPr="00DB624E">
        <w:rPr>
          <w:rFonts w:eastAsia="Times New Roman"/>
          <w:i/>
          <w:sz w:val="22"/>
          <w:lang w:eastAsia="ru-RU"/>
        </w:rPr>
        <w:t xml:space="preserve"> </w:t>
      </w:r>
      <w:r w:rsidRPr="00DB624E">
        <w:rPr>
          <w:rFonts w:eastAsia="Times New Roman"/>
          <w:i/>
          <w:sz w:val="16"/>
          <w:lang w:eastAsia="ru-RU"/>
        </w:rPr>
        <w:t xml:space="preserve">          </w:t>
      </w:r>
      <w:r w:rsidRPr="00DB624E">
        <w:rPr>
          <w:rFonts w:eastAsia="Times New Roman"/>
          <w:i/>
          <w:sz w:val="16"/>
          <w:lang w:eastAsia="ru-RU"/>
        </w:rPr>
        <w:tab/>
      </w:r>
      <w:r w:rsidRPr="00DB624E">
        <w:rPr>
          <w:rFonts w:eastAsia="Times New Roman"/>
          <w:i/>
          <w:sz w:val="16"/>
          <w:lang w:eastAsia="ru-RU"/>
        </w:rPr>
        <w:tab/>
      </w:r>
      <w:r w:rsidRPr="00DB624E">
        <w:rPr>
          <w:rFonts w:eastAsia="Times New Roman"/>
          <w:i/>
          <w:sz w:val="16"/>
          <w:lang w:eastAsia="ru-RU"/>
        </w:rPr>
        <w:tab/>
        <w:t xml:space="preserve">                                                         (посада, прізвище, ініціали) </w:t>
      </w:r>
    </w:p>
    <w:p w14:paraId="4601BA2C"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що діє на підставі __________________________________________________________________________</w:t>
      </w:r>
    </w:p>
    <w:p w14:paraId="4B5011FC" w14:textId="77777777" w:rsidR="00DB624E" w:rsidRPr="00DB624E" w:rsidRDefault="00DB624E" w:rsidP="00DB624E">
      <w:pPr>
        <w:tabs>
          <w:tab w:val="left" w:pos="720"/>
        </w:tabs>
        <w:rPr>
          <w:rFonts w:eastAsia="Times New Roman"/>
          <w:i/>
          <w:sz w:val="16"/>
          <w:szCs w:val="16"/>
          <w:lang w:eastAsia="ru-RU"/>
        </w:rPr>
      </w:pPr>
      <w:r w:rsidRPr="00DB624E">
        <w:rPr>
          <w:rFonts w:eastAsia="Times New Roman"/>
          <w:sz w:val="22"/>
          <w:lang w:eastAsia="ru-RU"/>
        </w:rPr>
        <w:tab/>
      </w:r>
      <w:r w:rsidRPr="00DB624E">
        <w:rPr>
          <w:rFonts w:eastAsia="Times New Roman"/>
          <w:i/>
          <w:sz w:val="16"/>
          <w:szCs w:val="16"/>
          <w:lang w:eastAsia="ru-RU"/>
        </w:rPr>
        <w:t xml:space="preserve">                                                                             (довіреність або  установчі документи Споживача)</w:t>
      </w:r>
    </w:p>
    <w:p w14:paraId="59CECEE1" w14:textId="77777777" w:rsidR="00DB624E" w:rsidRPr="00DB624E" w:rsidRDefault="00DB624E" w:rsidP="00DB624E">
      <w:pPr>
        <w:jc w:val="both"/>
        <w:rPr>
          <w:rFonts w:eastAsia="Times New Roman"/>
          <w:i/>
          <w:sz w:val="16"/>
          <w:lang w:eastAsia="ru-RU"/>
        </w:rPr>
      </w:pPr>
      <w:r w:rsidRPr="00DB624E">
        <w:rPr>
          <w:rFonts w:eastAsia="Times New Roman"/>
          <w:sz w:val="22"/>
          <w:lang w:eastAsia="ru-RU"/>
        </w:rPr>
        <w:t xml:space="preserve">Та Власник мереж - оператор системи  </w:t>
      </w:r>
      <w:r w:rsidRPr="00DB624E">
        <w:rPr>
          <w:rFonts w:eastAsia="Times New Roman"/>
          <w:b/>
          <w:sz w:val="22"/>
          <w:lang w:eastAsia="ru-RU"/>
        </w:rPr>
        <w:t>ПрАТ «ПЕЕМ «ЦЕК»</w:t>
      </w:r>
      <w:r w:rsidRPr="00DB624E">
        <w:rPr>
          <w:rFonts w:eastAsia="Times New Roman"/>
          <w:i/>
          <w:sz w:val="16"/>
          <w:lang w:eastAsia="ru-RU"/>
        </w:rPr>
        <w:t> </w:t>
      </w:r>
    </w:p>
    <w:p w14:paraId="6DE381E0"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в особі ___________________________________________________________________________________,</w:t>
      </w:r>
    </w:p>
    <w:p w14:paraId="4BFA5D0B" w14:textId="77777777" w:rsidR="00DB624E" w:rsidRPr="00DB624E" w:rsidRDefault="00DB624E" w:rsidP="00DB624E">
      <w:pPr>
        <w:jc w:val="both"/>
        <w:rPr>
          <w:rFonts w:eastAsia="Times New Roman"/>
          <w:i/>
          <w:sz w:val="16"/>
          <w:lang w:eastAsia="ru-RU"/>
        </w:rPr>
      </w:pPr>
      <w:r w:rsidRPr="00DB624E">
        <w:rPr>
          <w:rFonts w:eastAsia="Times New Roman"/>
          <w:i/>
          <w:sz w:val="16"/>
          <w:lang w:eastAsia="ru-RU"/>
        </w:rPr>
        <w:t xml:space="preserve">                                                                                                          </w:t>
      </w:r>
      <w:r w:rsidRPr="00DB624E">
        <w:rPr>
          <w:rFonts w:eastAsia="Times New Roman"/>
          <w:i/>
          <w:sz w:val="16"/>
          <w:lang w:eastAsia="ru-RU"/>
        </w:rPr>
        <w:tab/>
        <w:t>(посада, прізвище, ініціали) </w:t>
      </w:r>
    </w:p>
    <w:p w14:paraId="5ED053C6"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що діє на підставі __________________________________________________________________________</w:t>
      </w:r>
    </w:p>
    <w:p w14:paraId="792AB887" w14:textId="77777777" w:rsidR="00DB624E" w:rsidRPr="00DB624E" w:rsidRDefault="00DB624E" w:rsidP="00DB624E">
      <w:pPr>
        <w:tabs>
          <w:tab w:val="left" w:pos="720"/>
        </w:tabs>
        <w:jc w:val="center"/>
        <w:rPr>
          <w:rFonts w:eastAsia="Times New Roman"/>
          <w:i/>
          <w:sz w:val="16"/>
          <w:szCs w:val="16"/>
          <w:lang w:eastAsia="ru-RU"/>
        </w:rPr>
      </w:pPr>
      <w:r w:rsidRPr="00DB624E">
        <w:rPr>
          <w:rFonts w:eastAsia="Times New Roman"/>
          <w:i/>
          <w:sz w:val="16"/>
          <w:szCs w:val="16"/>
          <w:lang w:eastAsia="ru-RU"/>
        </w:rPr>
        <w:t xml:space="preserve">                  (довіреність або  установчі документи </w:t>
      </w:r>
      <w:r w:rsidRPr="00DB624E">
        <w:rPr>
          <w:rFonts w:eastAsia="Times New Roman"/>
          <w:i/>
          <w:sz w:val="16"/>
          <w:lang w:eastAsia="ru-RU"/>
        </w:rPr>
        <w:t>Оператора системи</w:t>
      </w:r>
      <w:r w:rsidRPr="00DB624E">
        <w:rPr>
          <w:rFonts w:eastAsia="Times New Roman"/>
          <w:i/>
          <w:sz w:val="16"/>
          <w:szCs w:val="16"/>
          <w:lang w:eastAsia="ru-RU"/>
        </w:rPr>
        <w:t>)</w:t>
      </w:r>
    </w:p>
    <w:p w14:paraId="76F61EEE"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цим актом установили за об’єктом Споживача: __________________________________________________</w:t>
      </w:r>
    </w:p>
    <w:p w14:paraId="5B0D9575"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___________________________________________________________________________________________</w:t>
      </w:r>
    </w:p>
    <w:p w14:paraId="332B933B" w14:textId="77777777" w:rsidR="00DB624E" w:rsidRPr="00DB624E" w:rsidRDefault="00DB624E" w:rsidP="00DB624E">
      <w:pPr>
        <w:jc w:val="both"/>
        <w:rPr>
          <w:rFonts w:eastAsia="Times New Roman"/>
          <w:i/>
          <w:sz w:val="16"/>
          <w:szCs w:val="16"/>
          <w:lang w:eastAsia="ru-RU"/>
        </w:rPr>
      </w:pPr>
      <w:r w:rsidRPr="00DB624E">
        <w:rPr>
          <w:rFonts w:eastAsia="Times New Roman"/>
          <w:sz w:val="16"/>
          <w:szCs w:val="16"/>
          <w:lang w:eastAsia="ru-RU"/>
        </w:rPr>
        <w:t xml:space="preserve">                                                                               </w:t>
      </w:r>
      <w:r w:rsidRPr="00DB624E">
        <w:rPr>
          <w:rFonts w:eastAsia="Times New Roman"/>
          <w:i/>
          <w:sz w:val="16"/>
          <w:szCs w:val="16"/>
          <w:lang w:eastAsia="ru-RU"/>
        </w:rPr>
        <w:t>(найменування та місце розташування об’єкту  Споживача)</w:t>
      </w:r>
    </w:p>
    <w:p w14:paraId="29BBFD3A" w14:textId="77777777" w:rsidR="00DB624E" w:rsidRPr="00DB624E" w:rsidRDefault="00DB624E" w:rsidP="00DB624E">
      <w:pPr>
        <w:jc w:val="both"/>
        <w:rPr>
          <w:rFonts w:eastAsia="Times New Roman"/>
          <w:sz w:val="22"/>
          <w:lang w:eastAsia="ru-RU"/>
        </w:rPr>
      </w:pPr>
    </w:p>
    <w:p w14:paraId="2BEE55CA"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 xml:space="preserve">1. </w:t>
      </w:r>
      <w:r w:rsidRPr="00DB624E">
        <w:rPr>
          <w:rFonts w:eastAsia="Times New Roman"/>
          <w:b/>
          <w:sz w:val="22"/>
          <w:lang w:eastAsia="ru-RU"/>
        </w:rPr>
        <w:t>Балансова належність електромереж</w:t>
      </w:r>
      <w:r w:rsidRPr="00DB624E">
        <w:rPr>
          <w:rFonts w:eastAsia="Times New Roman"/>
          <w:sz w:val="22"/>
          <w:lang w:eastAsia="ru-RU"/>
        </w:rPr>
        <w:t xml:space="preserve">: </w:t>
      </w:r>
    </w:p>
    <w:p w14:paraId="715DF74D"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 xml:space="preserve">1.1. Оператора системи </w:t>
      </w:r>
    </w:p>
    <w:p w14:paraId="3CE54BC5"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___________________________________________________________________________________________</w:t>
      </w:r>
    </w:p>
    <w:p w14:paraId="439895B7" w14:textId="77777777" w:rsidR="00DB624E" w:rsidRPr="00DB624E" w:rsidRDefault="00DB624E" w:rsidP="00DB624E">
      <w:pPr>
        <w:jc w:val="both"/>
        <w:rPr>
          <w:rFonts w:eastAsia="Times New Roman"/>
          <w:sz w:val="22"/>
          <w:lang w:eastAsia="ru-RU"/>
        </w:rPr>
      </w:pPr>
    </w:p>
    <w:p w14:paraId="4FB45C74"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1.2.</w:t>
      </w:r>
      <w:r w:rsidRPr="00DB624E">
        <w:rPr>
          <w:rFonts w:eastAsia="Times New Roman"/>
          <w:b/>
          <w:sz w:val="22"/>
          <w:lang w:eastAsia="ru-RU"/>
        </w:rPr>
        <w:t xml:space="preserve"> </w:t>
      </w:r>
      <w:r w:rsidRPr="00DB624E">
        <w:rPr>
          <w:rFonts w:eastAsia="Times New Roman"/>
          <w:sz w:val="22"/>
          <w:lang w:eastAsia="ru-RU"/>
        </w:rPr>
        <w:t>Споживача_____________________________________________________________________________</w:t>
      </w:r>
    </w:p>
    <w:p w14:paraId="554BB936"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___________________________________________________________________________________________</w:t>
      </w:r>
    </w:p>
    <w:p w14:paraId="550D3C1C" w14:textId="77777777" w:rsidR="00DB624E" w:rsidRPr="00DB624E" w:rsidRDefault="00DB624E" w:rsidP="00DB624E">
      <w:pPr>
        <w:jc w:val="both"/>
        <w:rPr>
          <w:rFonts w:eastAsia="Times New Roman"/>
          <w:sz w:val="22"/>
          <w:lang w:eastAsia="ru-RU"/>
        </w:rPr>
      </w:pPr>
    </w:p>
    <w:p w14:paraId="77C7E2CC"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 xml:space="preserve">2. </w:t>
      </w:r>
      <w:r w:rsidRPr="00DB624E">
        <w:rPr>
          <w:rFonts w:eastAsia="Times New Roman"/>
          <w:b/>
          <w:sz w:val="22"/>
          <w:lang w:eastAsia="ru-RU"/>
        </w:rPr>
        <w:t xml:space="preserve">Межа балансової належності електромереж </w:t>
      </w:r>
      <w:r w:rsidRPr="00DB624E">
        <w:rPr>
          <w:rFonts w:eastAsia="Times New Roman"/>
          <w:sz w:val="22"/>
          <w:lang w:eastAsia="ru-RU"/>
        </w:rPr>
        <w:t>установлюється на__________________________ ___________________________________________________________________________________________</w:t>
      </w:r>
    </w:p>
    <w:p w14:paraId="4A54AA23"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___________________________________________________________________________________________</w:t>
      </w:r>
    </w:p>
    <w:p w14:paraId="2D0FEEA3" w14:textId="77777777" w:rsidR="00DB624E" w:rsidRPr="00DB624E" w:rsidRDefault="00DB624E" w:rsidP="00DB624E">
      <w:pPr>
        <w:jc w:val="both"/>
        <w:rPr>
          <w:rFonts w:eastAsia="Times New Roman"/>
          <w:sz w:val="22"/>
          <w:lang w:eastAsia="ru-RU"/>
        </w:rPr>
      </w:pPr>
    </w:p>
    <w:p w14:paraId="5742A899"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 xml:space="preserve">3. </w:t>
      </w:r>
      <w:r w:rsidRPr="00DB624E">
        <w:rPr>
          <w:rFonts w:eastAsia="Times New Roman"/>
          <w:b/>
          <w:sz w:val="22"/>
          <w:lang w:eastAsia="ru-RU"/>
        </w:rPr>
        <w:t>Межа експлуатаційної відповідальності сторін</w:t>
      </w:r>
      <w:r w:rsidRPr="00DB624E">
        <w:rPr>
          <w:rFonts w:eastAsia="Times New Roman"/>
          <w:sz w:val="22"/>
          <w:lang w:eastAsia="ru-RU"/>
        </w:rPr>
        <w:t xml:space="preserve"> за стан та обслуговування електромереж установлюється на __________________________________________________________________________ ___________________________________________________________________________________________</w:t>
      </w:r>
    </w:p>
    <w:p w14:paraId="334AD711"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___________________________________________________________________________________________</w:t>
      </w:r>
    </w:p>
    <w:p w14:paraId="592966B7" w14:textId="77777777" w:rsidR="00DB624E" w:rsidRPr="00DB624E" w:rsidRDefault="00DB624E" w:rsidP="00DB624E">
      <w:pPr>
        <w:jc w:val="both"/>
        <w:rPr>
          <w:rFonts w:eastAsia="Times New Roman"/>
          <w:b/>
          <w:sz w:val="22"/>
          <w:lang w:eastAsia="ru-RU"/>
        </w:rPr>
      </w:pPr>
      <w:r w:rsidRPr="00DB624E">
        <w:rPr>
          <w:rFonts w:eastAsia="Times New Roman"/>
          <w:sz w:val="22"/>
          <w:lang w:eastAsia="ru-RU"/>
        </w:rPr>
        <w:t xml:space="preserve">4. </w:t>
      </w:r>
      <w:r w:rsidRPr="00DB624E">
        <w:rPr>
          <w:rFonts w:eastAsia="Times New Roman"/>
          <w:b/>
          <w:sz w:val="22"/>
          <w:lang w:eastAsia="ru-RU"/>
        </w:rPr>
        <w:t>Відповідальність сторін:</w:t>
      </w:r>
    </w:p>
    <w:p w14:paraId="24565585" w14:textId="77777777" w:rsidR="00DB624E" w:rsidRPr="00DB624E" w:rsidRDefault="00DB624E" w:rsidP="00DB624E">
      <w:pPr>
        <w:tabs>
          <w:tab w:val="left" w:pos="9900"/>
          <w:tab w:val="left" w:pos="10080"/>
        </w:tabs>
        <w:jc w:val="both"/>
        <w:rPr>
          <w:rFonts w:eastAsia="Times New Roman"/>
          <w:sz w:val="22"/>
          <w:lang w:eastAsia="ru-RU"/>
        </w:rPr>
      </w:pPr>
      <w:r w:rsidRPr="00DB624E">
        <w:rPr>
          <w:rFonts w:eastAsia="Times New Roman"/>
          <w:sz w:val="22"/>
          <w:lang w:eastAsia="ru-RU"/>
        </w:rPr>
        <w:t>4.1. Оператор системи несе відповідальність за:</w:t>
      </w:r>
    </w:p>
    <w:p w14:paraId="1F1B9D65" w14:textId="77777777" w:rsidR="00DB624E" w:rsidRPr="00DB624E" w:rsidRDefault="00DB624E" w:rsidP="00DB624E">
      <w:pPr>
        <w:tabs>
          <w:tab w:val="left" w:pos="9900"/>
          <w:tab w:val="left" w:pos="10080"/>
        </w:tabs>
        <w:jc w:val="both"/>
        <w:rPr>
          <w:rFonts w:eastAsia="Times New Roman"/>
          <w:sz w:val="22"/>
          <w:lang w:eastAsia="ru-RU"/>
        </w:rPr>
      </w:pPr>
      <w:r w:rsidRPr="00DB624E">
        <w:rPr>
          <w:rFonts w:eastAsia="Times New Roman"/>
          <w:sz w:val="22"/>
          <w:lang w:eastAsia="ru-RU"/>
        </w:rPr>
        <w:t>технічний стан та безпечну експлуатацію обладнання ___________________________________________________________________________________________</w:t>
      </w:r>
    </w:p>
    <w:p w14:paraId="0171E983"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 xml:space="preserve">стан контактних з’єднань на межі балансової належності, а також за надійну якісну та безперебійну електропередачу згідно </w:t>
      </w:r>
      <w:proofErr w:type="spellStart"/>
      <w:r w:rsidRPr="00DB624E">
        <w:rPr>
          <w:rFonts w:eastAsia="Times New Roman"/>
          <w:sz w:val="22"/>
          <w:lang w:eastAsia="ru-RU"/>
        </w:rPr>
        <w:t>категорійності</w:t>
      </w:r>
      <w:proofErr w:type="spellEnd"/>
      <w:r w:rsidRPr="00DB624E">
        <w:rPr>
          <w:rFonts w:eastAsia="Times New Roman"/>
          <w:sz w:val="22"/>
          <w:lang w:eastAsia="ru-RU"/>
        </w:rPr>
        <w:t xml:space="preserve"> струмоприймачів на межі балансового розподілу у точці узгодженого рівня надійності відповідно </w:t>
      </w:r>
      <w:proofErr w:type="spellStart"/>
      <w:r w:rsidRPr="00DB624E">
        <w:rPr>
          <w:rFonts w:eastAsia="Times New Roman"/>
          <w:sz w:val="22"/>
          <w:lang w:eastAsia="ru-RU"/>
        </w:rPr>
        <w:t>категорійності</w:t>
      </w:r>
      <w:proofErr w:type="spellEnd"/>
      <w:r w:rsidRPr="00DB624E">
        <w:rPr>
          <w:rFonts w:eastAsia="Times New Roman"/>
          <w:sz w:val="22"/>
          <w:lang w:eastAsia="ru-RU"/>
        </w:rPr>
        <w:t xml:space="preserve"> струмоприймачів.</w:t>
      </w:r>
    </w:p>
    <w:p w14:paraId="0A17F473" w14:textId="77777777" w:rsidR="00DB624E" w:rsidRPr="00DB624E" w:rsidRDefault="00DB624E" w:rsidP="00DB624E">
      <w:pPr>
        <w:jc w:val="both"/>
        <w:rPr>
          <w:rFonts w:eastAsia="Times New Roman"/>
          <w:sz w:val="22"/>
          <w:lang w:eastAsia="ru-RU"/>
        </w:rPr>
      </w:pPr>
    </w:p>
    <w:p w14:paraId="5409998C"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 xml:space="preserve">4.2. Споживач несе відповідальність за: </w:t>
      </w:r>
    </w:p>
    <w:p w14:paraId="0F5476ED"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 xml:space="preserve"> __________________________________________________________________________________________</w:t>
      </w:r>
    </w:p>
    <w:p w14:paraId="366322D6"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якісну безпечну експлуатацію електроустановок, безпечний стан електрообладнання згідно ПРРЕЕ, ПУЕ, ПТЕЕ</w:t>
      </w:r>
    </w:p>
    <w:p w14:paraId="143C4330" w14:textId="77777777" w:rsidR="00DB624E" w:rsidRPr="00DB624E" w:rsidRDefault="00DB624E" w:rsidP="00DB624E">
      <w:pPr>
        <w:jc w:val="both"/>
        <w:rPr>
          <w:rFonts w:eastAsia="Times New Roman"/>
          <w:sz w:val="22"/>
          <w:lang w:eastAsia="ru-RU"/>
        </w:rPr>
      </w:pPr>
    </w:p>
    <w:p w14:paraId="66EA3AF0" w14:textId="77777777" w:rsidR="00DB624E" w:rsidRPr="00DB624E" w:rsidRDefault="00DB624E" w:rsidP="00DB624E">
      <w:pPr>
        <w:widowControl w:val="0"/>
        <w:rPr>
          <w:rFonts w:eastAsia="Times New Roman"/>
          <w:sz w:val="22"/>
          <w:szCs w:val="26"/>
          <w:lang w:eastAsia="ru-RU"/>
        </w:rPr>
      </w:pPr>
      <w:r w:rsidRPr="00DB624E">
        <w:rPr>
          <w:rFonts w:eastAsia="Times New Roman"/>
          <w:sz w:val="22"/>
          <w:szCs w:val="26"/>
          <w:lang w:eastAsia="ru-RU"/>
        </w:rPr>
        <w:t xml:space="preserve">5. Загальна схема  електропостачання (зовнішнього)   наведена у додатку 7 до </w:t>
      </w:r>
      <w:r w:rsidRPr="00DB624E">
        <w:rPr>
          <w:rFonts w:eastAsia="Times New Roman"/>
          <w:sz w:val="22"/>
          <w:szCs w:val="22"/>
          <w:lang w:eastAsia="ru-RU"/>
        </w:rPr>
        <w:t xml:space="preserve">договору споживача про надання послуг з розподілу  електричної енергії </w:t>
      </w:r>
      <w:r w:rsidRPr="00DB624E">
        <w:rPr>
          <w:rFonts w:eastAsia="Times New Roman"/>
          <w:sz w:val="22"/>
          <w:szCs w:val="26"/>
          <w:lang w:eastAsia="ru-RU"/>
        </w:rPr>
        <w:t xml:space="preserve">. </w:t>
      </w:r>
    </w:p>
    <w:p w14:paraId="42E3F35C" w14:textId="77777777" w:rsidR="00DB624E" w:rsidRPr="00DB624E" w:rsidRDefault="00DB624E" w:rsidP="00DB624E">
      <w:pPr>
        <w:jc w:val="both"/>
        <w:rPr>
          <w:rFonts w:eastAsia="Times New Roman"/>
          <w:sz w:val="22"/>
          <w:lang w:eastAsia="ru-RU"/>
        </w:rPr>
      </w:pPr>
    </w:p>
    <w:p w14:paraId="3DFBF906"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6. Наявність автономних джерел живлення:</w:t>
      </w:r>
    </w:p>
    <w:p w14:paraId="068D248A" w14:textId="77777777" w:rsidR="00DB624E" w:rsidRPr="00DB624E" w:rsidRDefault="00DB624E" w:rsidP="00DB624E">
      <w:pPr>
        <w:jc w:val="both"/>
        <w:rPr>
          <w:rFonts w:eastAsia="Times New Roman"/>
          <w:lang w:eastAsia="ru-RU"/>
        </w:rPr>
      </w:pPr>
      <w:r w:rsidRPr="00DB624E">
        <w:rPr>
          <w:rFonts w:eastAsia="Times New Roman"/>
          <w:sz w:val="22"/>
          <w:lang w:eastAsia="ru-RU"/>
        </w:rPr>
        <w:t>___________________________________________________________________________________________</w:t>
      </w:r>
    </w:p>
    <w:p w14:paraId="6FBF6EF0" w14:textId="77777777" w:rsidR="00DB624E" w:rsidRPr="00DB624E" w:rsidRDefault="00DB624E" w:rsidP="00DB624E">
      <w:pPr>
        <w:jc w:val="center"/>
        <w:rPr>
          <w:rFonts w:eastAsia="Times New Roman"/>
          <w:sz w:val="16"/>
          <w:szCs w:val="16"/>
          <w:lang w:eastAsia="ru-RU"/>
        </w:rPr>
      </w:pPr>
      <w:r w:rsidRPr="00DB624E">
        <w:rPr>
          <w:rFonts w:eastAsia="Times New Roman"/>
          <w:sz w:val="16"/>
          <w:szCs w:val="16"/>
          <w:lang w:eastAsia="ru-RU"/>
        </w:rPr>
        <w:t xml:space="preserve">(кількість, тип, напруга, ємність; наявність схем АВР та схем автоматики) </w:t>
      </w:r>
    </w:p>
    <w:p w14:paraId="1E0FDEDB" w14:textId="77777777" w:rsidR="00B045A9" w:rsidRDefault="00B045A9" w:rsidP="00DB624E">
      <w:pPr>
        <w:widowControl w:val="0"/>
        <w:jc w:val="both"/>
        <w:rPr>
          <w:rFonts w:eastAsia="Times New Roman"/>
          <w:sz w:val="22"/>
          <w:szCs w:val="26"/>
          <w:lang w:eastAsia="ru-RU"/>
        </w:rPr>
      </w:pPr>
    </w:p>
    <w:p w14:paraId="61E5402A" w14:textId="77777777" w:rsidR="00DB624E" w:rsidRPr="00DB624E" w:rsidRDefault="00DB624E" w:rsidP="00DB624E">
      <w:pPr>
        <w:widowControl w:val="0"/>
        <w:jc w:val="both"/>
        <w:rPr>
          <w:rFonts w:eastAsia="Times New Roman"/>
          <w:sz w:val="22"/>
          <w:szCs w:val="26"/>
          <w:lang w:eastAsia="ru-RU"/>
        </w:rPr>
      </w:pPr>
      <w:r w:rsidRPr="00DB624E">
        <w:rPr>
          <w:rFonts w:eastAsia="Times New Roman"/>
          <w:sz w:val="22"/>
          <w:szCs w:val="26"/>
          <w:lang w:eastAsia="ru-RU"/>
        </w:rPr>
        <w:t>7. Інформація про категорію надійності електропостачання струмоприймачів Споживача, величини</w:t>
      </w:r>
    </w:p>
    <w:p w14:paraId="32DB6579" w14:textId="77777777" w:rsidR="00DB624E" w:rsidRPr="00DB624E" w:rsidRDefault="00DB624E" w:rsidP="00DB624E">
      <w:pPr>
        <w:widowControl w:val="0"/>
        <w:jc w:val="both"/>
        <w:rPr>
          <w:rFonts w:eastAsia="Times New Roman"/>
          <w:bCs/>
          <w:sz w:val="22"/>
          <w:szCs w:val="22"/>
        </w:rPr>
      </w:pPr>
      <w:r w:rsidRPr="00DB624E">
        <w:rPr>
          <w:rFonts w:eastAsia="Times New Roman"/>
          <w:sz w:val="22"/>
          <w:szCs w:val="26"/>
          <w:lang w:eastAsia="ru-RU"/>
        </w:rPr>
        <w:t xml:space="preserve">приєднаної та дозволеної потужності із розподіленням за джерелами живлення, рівнями напруги та приєднаннями наведена у </w:t>
      </w:r>
      <w:r w:rsidRPr="00DB624E">
        <w:rPr>
          <w:rFonts w:eastAsia="Times New Roman"/>
          <w:b/>
          <w:sz w:val="22"/>
          <w:szCs w:val="22"/>
          <w:lang w:eastAsia="ru-RU"/>
        </w:rPr>
        <w:t xml:space="preserve">Паспорті точки розподілу електричної енергії </w:t>
      </w:r>
      <w:r w:rsidRPr="00DB624E">
        <w:rPr>
          <w:rFonts w:eastAsia="Times New Roman"/>
          <w:sz w:val="22"/>
          <w:szCs w:val="22"/>
          <w:lang w:eastAsia="ru-RU"/>
        </w:rPr>
        <w:t>(додаток 2</w:t>
      </w:r>
      <w:r w:rsidRPr="00DB624E">
        <w:rPr>
          <w:rFonts w:eastAsia="Times New Roman"/>
          <w:sz w:val="22"/>
          <w:szCs w:val="26"/>
          <w:lang w:eastAsia="ru-RU"/>
        </w:rPr>
        <w:t xml:space="preserve"> до </w:t>
      </w:r>
      <w:r w:rsidRPr="00DB624E">
        <w:rPr>
          <w:rFonts w:eastAsia="Times New Roman"/>
          <w:sz w:val="22"/>
          <w:szCs w:val="22"/>
          <w:lang w:eastAsia="ru-RU"/>
        </w:rPr>
        <w:t>договору споживача про надання послуг з розподілу  електричної енергії )</w:t>
      </w:r>
      <w:r w:rsidRPr="00DB624E">
        <w:rPr>
          <w:rFonts w:eastAsia="Times New Roman"/>
          <w:sz w:val="22"/>
          <w:szCs w:val="26"/>
          <w:lang w:eastAsia="ru-RU"/>
        </w:rPr>
        <w:t>.</w:t>
      </w:r>
    </w:p>
    <w:p w14:paraId="25D0A11C" w14:textId="77777777" w:rsidR="00DB624E" w:rsidRPr="00DB624E" w:rsidRDefault="00DB624E" w:rsidP="00DB624E">
      <w:pPr>
        <w:jc w:val="both"/>
        <w:rPr>
          <w:rFonts w:eastAsia="Times New Roman"/>
          <w:sz w:val="22"/>
          <w:lang w:eastAsia="ru-RU"/>
        </w:rPr>
      </w:pPr>
    </w:p>
    <w:p w14:paraId="4FC173F5"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8. Споживач та Оператор системи зобов'язуються утримувати електроустановки, що знаходяться на їх балансі, у справному стані та експлуатувати їх відповідно до вимог чинного законодавства.</w:t>
      </w:r>
    </w:p>
    <w:p w14:paraId="4B8A4E1A" w14:textId="77777777" w:rsidR="00DB624E" w:rsidRPr="00DB624E" w:rsidRDefault="00DB624E" w:rsidP="00DB624E">
      <w:pPr>
        <w:jc w:val="both"/>
        <w:rPr>
          <w:rFonts w:eastAsia="Times New Roman"/>
          <w:sz w:val="22"/>
          <w:lang w:eastAsia="ru-RU"/>
        </w:rPr>
      </w:pPr>
    </w:p>
    <w:p w14:paraId="13E31BF5"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 xml:space="preserve">9. Оператор системи забезпечує на межі балансової належності електромереж гранично допустимі значення фазного відхилення напруги </w:t>
      </w:r>
      <w:r w:rsidRPr="00DB624E">
        <w:rPr>
          <w:rFonts w:eastAsia="Times New Roman"/>
          <w:i/>
          <w:sz w:val="22"/>
          <w:szCs w:val="22"/>
          <w:lang w:eastAsia="ru-RU"/>
        </w:rPr>
        <w:sym w:font="Symbol" w:char="F064"/>
      </w:r>
      <w:proofErr w:type="spellStart"/>
      <w:r w:rsidRPr="00DB624E">
        <w:rPr>
          <w:rFonts w:eastAsia="Times New Roman"/>
          <w:i/>
          <w:sz w:val="22"/>
          <w:szCs w:val="22"/>
          <w:lang w:eastAsia="ru-RU"/>
        </w:rPr>
        <w:t>U</w:t>
      </w:r>
      <w:r w:rsidRPr="00DB624E">
        <w:rPr>
          <w:rFonts w:eastAsia="Times New Roman"/>
          <w:i/>
          <w:sz w:val="22"/>
          <w:szCs w:val="22"/>
          <w:vertAlign w:val="subscript"/>
          <w:lang w:eastAsia="ru-RU"/>
        </w:rPr>
        <w:t>ф</w:t>
      </w:r>
      <w:proofErr w:type="spellEnd"/>
      <w:r w:rsidRPr="00DB624E">
        <w:rPr>
          <w:rFonts w:eastAsia="Times New Roman"/>
          <w:i/>
          <w:sz w:val="22"/>
          <w:szCs w:val="22"/>
          <w:vertAlign w:val="subscript"/>
          <w:lang w:eastAsia="ru-RU"/>
        </w:rPr>
        <w:t xml:space="preserve">  </w:t>
      </w:r>
      <w:r w:rsidRPr="00DB624E">
        <w:rPr>
          <w:rFonts w:eastAsia="Times New Roman"/>
          <w:sz w:val="22"/>
          <w:lang w:eastAsia="ru-RU"/>
        </w:rPr>
        <w:t xml:space="preserve"> не більше 10 %.</w:t>
      </w:r>
    </w:p>
    <w:p w14:paraId="0AB437AF" w14:textId="77777777" w:rsidR="00DB624E" w:rsidRPr="00DB624E" w:rsidRDefault="00DB624E" w:rsidP="00DB624E">
      <w:pPr>
        <w:jc w:val="both"/>
        <w:rPr>
          <w:rFonts w:eastAsia="Times New Roman"/>
          <w:sz w:val="22"/>
          <w:lang w:eastAsia="ru-RU"/>
        </w:rPr>
      </w:pPr>
    </w:p>
    <w:p w14:paraId="3EC8F876" w14:textId="77777777" w:rsidR="00DB624E" w:rsidRPr="00DB624E" w:rsidRDefault="00DB624E" w:rsidP="00DB624E">
      <w:pPr>
        <w:jc w:val="both"/>
        <w:rPr>
          <w:rFonts w:eastAsia="Times New Roman"/>
          <w:sz w:val="22"/>
          <w:lang w:eastAsia="ru-RU"/>
        </w:rPr>
      </w:pPr>
    </w:p>
    <w:p w14:paraId="3EF09013" w14:textId="77777777" w:rsidR="00DB624E" w:rsidRPr="00DB624E" w:rsidRDefault="00DB624E" w:rsidP="00DB624E">
      <w:pPr>
        <w:jc w:val="both"/>
        <w:rPr>
          <w:rFonts w:eastAsia="Times New Roman"/>
          <w:sz w:val="22"/>
          <w:lang w:eastAsia="ru-RU"/>
        </w:rPr>
      </w:pPr>
    </w:p>
    <w:p w14:paraId="2DD3EE23" w14:textId="77777777" w:rsidR="00DB624E" w:rsidRPr="00DB624E" w:rsidRDefault="00DB624E" w:rsidP="00DB624E">
      <w:pPr>
        <w:jc w:val="both"/>
        <w:rPr>
          <w:rFonts w:eastAsia="Times New Roman"/>
          <w:sz w:val="22"/>
          <w:lang w:eastAsia="ru-RU"/>
        </w:rPr>
      </w:pPr>
    </w:p>
    <w:tbl>
      <w:tblPr>
        <w:tblW w:w="10008" w:type="dxa"/>
        <w:tblLayout w:type="fixed"/>
        <w:tblLook w:val="0000" w:firstRow="0" w:lastRow="0" w:firstColumn="0" w:lastColumn="0" w:noHBand="0" w:noVBand="0"/>
      </w:tblPr>
      <w:tblGrid>
        <w:gridCol w:w="5148"/>
        <w:gridCol w:w="630"/>
        <w:gridCol w:w="4230"/>
      </w:tblGrid>
      <w:tr w:rsidR="00DB624E" w:rsidRPr="00DB624E" w14:paraId="09CE1E1B" w14:textId="77777777" w:rsidTr="004B1472">
        <w:tc>
          <w:tcPr>
            <w:tcW w:w="5778" w:type="dxa"/>
            <w:gridSpan w:val="2"/>
          </w:tcPr>
          <w:p w14:paraId="36638843" w14:textId="77777777" w:rsidR="00DB624E" w:rsidRPr="00DB624E" w:rsidRDefault="00DB624E" w:rsidP="00DB624E">
            <w:pPr>
              <w:keepNext/>
              <w:jc w:val="both"/>
              <w:outlineLvl w:val="0"/>
              <w:rPr>
                <w:rFonts w:eastAsia="Times New Roman"/>
                <w:b/>
                <w:sz w:val="22"/>
                <w:szCs w:val="22"/>
                <w:lang w:eastAsia="ru-RU"/>
              </w:rPr>
            </w:pPr>
            <w:r w:rsidRPr="00DB624E">
              <w:rPr>
                <w:rFonts w:eastAsia="Times New Roman"/>
                <w:b/>
                <w:sz w:val="22"/>
                <w:szCs w:val="22"/>
                <w:lang w:eastAsia="ru-RU"/>
              </w:rPr>
              <w:t>ОПЕРАТОР СИСТЕМИ</w:t>
            </w:r>
          </w:p>
          <w:p w14:paraId="236F3A20" w14:textId="77777777" w:rsidR="00DB624E" w:rsidRPr="00DB624E" w:rsidRDefault="00DB624E" w:rsidP="00DB624E">
            <w:pPr>
              <w:rPr>
                <w:rFonts w:eastAsia="Times New Roman"/>
                <w:sz w:val="22"/>
                <w:szCs w:val="22"/>
                <w:lang w:eastAsia="ru-RU"/>
              </w:rPr>
            </w:pPr>
          </w:p>
          <w:p w14:paraId="7D15918C" w14:textId="77777777" w:rsidR="00DB624E" w:rsidRPr="00DB624E" w:rsidRDefault="00DB624E" w:rsidP="00DB624E">
            <w:pPr>
              <w:rPr>
                <w:rFonts w:eastAsia="Times New Roman"/>
                <w:sz w:val="22"/>
                <w:szCs w:val="22"/>
                <w:lang w:eastAsia="ru-RU"/>
              </w:rPr>
            </w:pPr>
            <w:r w:rsidRPr="00DB624E">
              <w:rPr>
                <w:rFonts w:eastAsia="Times New Roman"/>
                <w:sz w:val="22"/>
                <w:szCs w:val="22"/>
                <w:lang w:eastAsia="ru-RU"/>
              </w:rPr>
              <w:t xml:space="preserve">ПрАТ «ПЕЕМ «ЦЕК»  </w:t>
            </w:r>
          </w:p>
          <w:p w14:paraId="3F7DA357" w14:textId="77777777" w:rsidR="00DB624E" w:rsidRPr="00DB624E" w:rsidRDefault="00DB624E" w:rsidP="00DB624E">
            <w:pPr>
              <w:rPr>
                <w:rFonts w:eastAsia="Times New Roman"/>
                <w:sz w:val="22"/>
                <w:szCs w:val="22"/>
                <w:lang w:eastAsia="ru-RU"/>
              </w:rPr>
            </w:pPr>
          </w:p>
          <w:p w14:paraId="51F027A2" w14:textId="77777777" w:rsidR="00DB624E" w:rsidRPr="00DB624E" w:rsidRDefault="00DB624E" w:rsidP="00DB624E">
            <w:pPr>
              <w:rPr>
                <w:rFonts w:eastAsia="Times New Roman"/>
                <w:sz w:val="22"/>
                <w:szCs w:val="22"/>
                <w:lang w:eastAsia="ru-RU"/>
              </w:rPr>
            </w:pPr>
            <w:r w:rsidRPr="00DB624E">
              <w:rPr>
                <w:rFonts w:eastAsia="Times New Roman"/>
                <w:sz w:val="22"/>
                <w:szCs w:val="22"/>
                <w:lang w:eastAsia="ru-RU"/>
              </w:rPr>
              <w:t xml:space="preserve">_________________________________ </w:t>
            </w:r>
          </w:p>
          <w:p w14:paraId="052D4254" w14:textId="77777777" w:rsidR="00DB624E" w:rsidRPr="00DB624E" w:rsidRDefault="00DB624E" w:rsidP="00DB624E">
            <w:pPr>
              <w:tabs>
                <w:tab w:val="left" w:pos="1360"/>
              </w:tabs>
              <w:rPr>
                <w:rFonts w:eastAsia="Times New Roman"/>
                <w:sz w:val="18"/>
                <w:szCs w:val="18"/>
                <w:lang w:eastAsia="ru-RU"/>
              </w:rPr>
            </w:pPr>
            <w:r w:rsidRPr="00DB624E">
              <w:rPr>
                <w:rFonts w:eastAsia="Times New Roman"/>
                <w:sz w:val="22"/>
                <w:szCs w:val="22"/>
                <w:lang w:eastAsia="ru-RU"/>
              </w:rPr>
              <w:t xml:space="preserve">                                                               </w:t>
            </w:r>
            <w:r w:rsidRPr="00DB624E">
              <w:rPr>
                <w:rFonts w:eastAsia="Times New Roman"/>
                <w:sz w:val="22"/>
                <w:szCs w:val="22"/>
                <w:lang w:eastAsia="ru-RU"/>
              </w:rPr>
              <w:tab/>
              <w:t xml:space="preserve">     </w:t>
            </w:r>
          </w:p>
          <w:p w14:paraId="34564724" w14:textId="77777777" w:rsidR="00DB624E" w:rsidRPr="00DB624E" w:rsidRDefault="00DB624E" w:rsidP="00DB624E">
            <w:pPr>
              <w:rPr>
                <w:rFonts w:eastAsia="Times New Roman"/>
                <w:sz w:val="22"/>
                <w:szCs w:val="22"/>
                <w:lang w:eastAsia="ru-RU"/>
              </w:rPr>
            </w:pPr>
            <w:r w:rsidRPr="00DB624E">
              <w:rPr>
                <w:rFonts w:eastAsia="Times New Roman"/>
                <w:sz w:val="22"/>
                <w:szCs w:val="22"/>
                <w:lang w:eastAsia="ru-RU"/>
              </w:rPr>
              <w:t>_________________________________</w:t>
            </w:r>
          </w:p>
          <w:p w14:paraId="6CF3F383" w14:textId="77777777" w:rsidR="00DB624E" w:rsidRPr="00DB624E" w:rsidRDefault="00DB624E" w:rsidP="00DB624E">
            <w:pPr>
              <w:rPr>
                <w:rFonts w:eastAsia="Times New Roman"/>
                <w:sz w:val="22"/>
                <w:szCs w:val="22"/>
                <w:lang w:eastAsia="ru-RU"/>
              </w:rPr>
            </w:pPr>
            <w:r w:rsidRPr="00DB624E">
              <w:rPr>
                <w:rFonts w:eastAsia="Times New Roman"/>
                <w:sz w:val="22"/>
                <w:szCs w:val="22"/>
                <w:lang w:eastAsia="ru-RU"/>
              </w:rPr>
              <w:t xml:space="preserve">                     </w:t>
            </w:r>
            <w:r w:rsidRPr="00DB624E">
              <w:rPr>
                <w:rFonts w:eastAsia="Times New Roman"/>
                <w:sz w:val="18"/>
                <w:szCs w:val="18"/>
                <w:lang w:eastAsia="ru-RU"/>
              </w:rPr>
              <w:t xml:space="preserve">    (П.І.Б., підпис)</w:t>
            </w:r>
          </w:p>
          <w:p w14:paraId="65D1D4B6" w14:textId="77777777" w:rsidR="00DB624E" w:rsidRPr="00DB624E" w:rsidRDefault="00DB624E" w:rsidP="00DB624E">
            <w:pPr>
              <w:ind w:left="3540" w:firstLine="708"/>
              <w:rPr>
                <w:rFonts w:eastAsia="Times New Roman"/>
                <w:sz w:val="18"/>
                <w:szCs w:val="18"/>
                <w:lang w:eastAsia="ru-RU"/>
              </w:rPr>
            </w:pPr>
          </w:p>
          <w:p w14:paraId="3DDA2827" w14:textId="77777777" w:rsidR="00DB624E" w:rsidRPr="00DB624E" w:rsidRDefault="00DB624E" w:rsidP="00DB624E">
            <w:pPr>
              <w:tabs>
                <w:tab w:val="left" w:pos="1360"/>
              </w:tabs>
              <w:rPr>
                <w:rFonts w:eastAsia="Times New Roman"/>
                <w:sz w:val="22"/>
                <w:szCs w:val="22"/>
                <w:lang w:eastAsia="ru-RU"/>
              </w:rPr>
            </w:pPr>
            <w:r w:rsidRPr="00DB624E">
              <w:rPr>
                <w:rFonts w:eastAsia="Times New Roman"/>
                <w:sz w:val="22"/>
                <w:szCs w:val="22"/>
                <w:lang w:eastAsia="ru-RU"/>
              </w:rPr>
              <w:t xml:space="preserve"> </w:t>
            </w:r>
          </w:p>
          <w:p w14:paraId="7543386E" w14:textId="77777777" w:rsidR="00DB624E" w:rsidRPr="00DB624E" w:rsidRDefault="00DB624E" w:rsidP="00DB624E">
            <w:pPr>
              <w:tabs>
                <w:tab w:val="left" w:pos="1360"/>
              </w:tabs>
              <w:ind w:firstLine="4320"/>
              <w:rPr>
                <w:rFonts w:eastAsia="Times New Roman"/>
                <w:b/>
                <w:sz w:val="22"/>
                <w:lang w:eastAsia="ru-RU"/>
              </w:rPr>
            </w:pPr>
          </w:p>
          <w:p w14:paraId="2ED8D31E" w14:textId="77777777" w:rsidR="00DB624E" w:rsidRPr="00DB624E" w:rsidRDefault="00DB624E" w:rsidP="00DB624E">
            <w:pPr>
              <w:jc w:val="both"/>
              <w:rPr>
                <w:rFonts w:eastAsia="Times New Roman"/>
                <w:sz w:val="22"/>
                <w:szCs w:val="22"/>
                <w:lang w:eastAsia="ru-RU"/>
              </w:rPr>
            </w:pPr>
          </w:p>
        </w:tc>
        <w:tc>
          <w:tcPr>
            <w:tcW w:w="4230" w:type="dxa"/>
          </w:tcPr>
          <w:p w14:paraId="4F27E2D1" w14:textId="77777777" w:rsidR="00DB624E" w:rsidRPr="00DB624E" w:rsidRDefault="00DB624E" w:rsidP="00DB624E">
            <w:pPr>
              <w:keepNext/>
              <w:jc w:val="both"/>
              <w:outlineLvl w:val="0"/>
              <w:rPr>
                <w:rFonts w:eastAsia="Times New Roman"/>
                <w:b/>
                <w:bCs/>
                <w:sz w:val="22"/>
                <w:szCs w:val="22"/>
                <w:lang w:eastAsia="ru-RU"/>
              </w:rPr>
            </w:pPr>
            <w:r w:rsidRPr="00DB624E">
              <w:rPr>
                <w:rFonts w:eastAsia="Times New Roman"/>
                <w:b/>
                <w:bCs/>
                <w:sz w:val="22"/>
                <w:szCs w:val="22"/>
                <w:lang w:eastAsia="ru-RU"/>
              </w:rPr>
              <w:t>СПОЖИВАЧ</w:t>
            </w:r>
          </w:p>
          <w:p w14:paraId="48353940" w14:textId="77777777" w:rsidR="00DB624E" w:rsidRPr="00DB624E" w:rsidRDefault="00DB624E" w:rsidP="00DB624E">
            <w:pPr>
              <w:jc w:val="both"/>
              <w:rPr>
                <w:rFonts w:eastAsia="Times New Roman"/>
                <w:sz w:val="22"/>
                <w:szCs w:val="22"/>
                <w:lang w:eastAsia="ru-RU"/>
              </w:rPr>
            </w:pPr>
          </w:p>
          <w:p w14:paraId="3CE23779" w14:textId="77777777" w:rsidR="00DB624E" w:rsidRPr="00DB624E" w:rsidRDefault="00DB624E" w:rsidP="00DB624E">
            <w:pPr>
              <w:jc w:val="both"/>
              <w:rPr>
                <w:rFonts w:eastAsia="Times New Roman"/>
                <w:sz w:val="22"/>
                <w:szCs w:val="22"/>
                <w:lang w:eastAsia="ru-RU"/>
              </w:rPr>
            </w:pPr>
            <w:r w:rsidRPr="00DB624E">
              <w:rPr>
                <w:rFonts w:eastAsia="Times New Roman"/>
                <w:sz w:val="22"/>
                <w:szCs w:val="22"/>
                <w:lang w:eastAsia="ru-RU"/>
              </w:rPr>
              <w:t>__________________________________</w:t>
            </w:r>
          </w:p>
          <w:p w14:paraId="4D76F406" w14:textId="77777777" w:rsidR="00DB624E" w:rsidRPr="00DB624E" w:rsidRDefault="00DB624E" w:rsidP="00DB624E">
            <w:pPr>
              <w:jc w:val="both"/>
              <w:rPr>
                <w:rFonts w:eastAsia="Times New Roman"/>
                <w:sz w:val="22"/>
                <w:szCs w:val="22"/>
                <w:lang w:eastAsia="ru-RU"/>
              </w:rPr>
            </w:pPr>
          </w:p>
          <w:p w14:paraId="677C6690" w14:textId="77777777" w:rsidR="00DB624E" w:rsidRPr="00DB624E" w:rsidRDefault="00DB624E" w:rsidP="00DB624E">
            <w:pPr>
              <w:jc w:val="both"/>
              <w:rPr>
                <w:rFonts w:eastAsia="Times New Roman"/>
                <w:sz w:val="22"/>
                <w:szCs w:val="22"/>
                <w:lang w:eastAsia="ru-RU"/>
              </w:rPr>
            </w:pPr>
            <w:r w:rsidRPr="00DB624E">
              <w:rPr>
                <w:rFonts w:eastAsia="Times New Roman"/>
                <w:sz w:val="22"/>
                <w:szCs w:val="22"/>
                <w:lang w:eastAsia="ru-RU"/>
              </w:rPr>
              <w:t>__________________________________</w:t>
            </w:r>
          </w:p>
          <w:p w14:paraId="2A77A118" w14:textId="77777777" w:rsidR="00DB624E" w:rsidRPr="00DB624E" w:rsidRDefault="00DB624E" w:rsidP="00DB624E">
            <w:pPr>
              <w:jc w:val="both"/>
              <w:rPr>
                <w:rFonts w:eastAsia="Times New Roman"/>
                <w:sz w:val="18"/>
                <w:szCs w:val="18"/>
                <w:lang w:eastAsia="ru-RU"/>
              </w:rPr>
            </w:pPr>
            <w:r w:rsidRPr="00DB624E">
              <w:rPr>
                <w:rFonts w:eastAsia="Times New Roman"/>
                <w:sz w:val="22"/>
                <w:szCs w:val="22"/>
                <w:lang w:eastAsia="ru-RU"/>
              </w:rPr>
              <w:t xml:space="preserve">                            </w:t>
            </w:r>
            <w:r w:rsidRPr="00DB624E">
              <w:rPr>
                <w:rFonts w:eastAsia="Times New Roman"/>
                <w:sz w:val="18"/>
                <w:szCs w:val="18"/>
                <w:lang w:eastAsia="ru-RU"/>
              </w:rPr>
              <w:t>(Посада)</w:t>
            </w:r>
          </w:p>
          <w:p w14:paraId="4A6BD615" w14:textId="77777777" w:rsidR="00DB624E" w:rsidRPr="00DB624E" w:rsidRDefault="00DB624E" w:rsidP="00DB624E">
            <w:pPr>
              <w:jc w:val="both"/>
              <w:rPr>
                <w:rFonts w:eastAsia="Times New Roman"/>
                <w:sz w:val="18"/>
                <w:szCs w:val="18"/>
                <w:lang w:eastAsia="ru-RU"/>
              </w:rPr>
            </w:pPr>
          </w:p>
          <w:p w14:paraId="2600BE98" w14:textId="77777777" w:rsidR="00DB624E" w:rsidRPr="00DB624E" w:rsidRDefault="00DB624E" w:rsidP="00DB624E">
            <w:pPr>
              <w:jc w:val="both"/>
              <w:rPr>
                <w:rFonts w:eastAsia="Times New Roman"/>
                <w:sz w:val="22"/>
                <w:szCs w:val="22"/>
                <w:lang w:eastAsia="ru-RU"/>
              </w:rPr>
            </w:pPr>
            <w:r w:rsidRPr="00DB624E">
              <w:rPr>
                <w:rFonts w:eastAsia="Times New Roman"/>
                <w:sz w:val="22"/>
                <w:szCs w:val="22"/>
                <w:lang w:eastAsia="ru-RU"/>
              </w:rPr>
              <w:t>__________________________________</w:t>
            </w:r>
          </w:p>
          <w:p w14:paraId="059C9454" w14:textId="77777777" w:rsidR="00DB624E" w:rsidRPr="00DB624E" w:rsidRDefault="00DB624E" w:rsidP="00DB624E">
            <w:pPr>
              <w:jc w:val="both"/>
              <w:rPr>
                <w:rFonts w:eastAsia="Times New Roman"/>
                <w:sz w:val="22"/>
                <w:szCs w:val="22"/>
                <w:lang w:eastAsia="ru-RU"/>
              </w:rPr>
            </w:pPr>
            <w:r w:rsidRPr="00DB624E">
              <w:rPr>
                <w:rFonts w:eastAsia="Times New Roman"/>
                <w:sz w:val="18"/>
                <w:szCs w:val="18"/>
                <w:lang w:eastAsia="ru-RU"/>
              </w:rPr>
              <w:t>М.П.                        (П.І.Б., підпис)</w:t>
            </w:r>
          </w:p>
          <w:p w14:paraId="62F31C73" w14:textId="77777777" w:rsidR="00DB624E" w:rsidRPr="00DB624E" w:rsidRDefault="00DB624E" w:rsidP="00DB624E">
            <w:pPr>
              <w:rPr>
                <w:rFonts w:eastAsia="Times New Roman"/>
                <w:sz w:val="22"/>
                <w:szCs w:val="22"/>
                <w:lang w:eastAsia="ru-RU"/>
              </w:rPr>
            </w:pPr>
          </w:p>
          <w:p w14:paraId="239761FD" w14:textId="77777777" w:rsidR="00DB624E" w:rsidRPr="00DB624E" w:rsidRDefault="00DB624E" w:rsidP="00DB624E">
            <w:pPr>
              <w:rPr>
                <w:rFonts w:eastAsia="Times New Roman"/>
                <w:sz w:val="22"/>
                <w:szCs w:val="22"/>
                <w:lang w:eastAsia="ru-RU"/>
              </w:rPr>
            </w:pPr>
          </w:p>
          <w:p w14:paraId="0196E435" w14:textId="77777777" w:rsidR="00DB624E" w:rsidRPr="00DB624E" w:rsidRDefault="00DB624E" w:rsidP="00DB624E">
            <w:pPr>
              <w:rPr>
                <w:rFonts w:eastAsia="Times New Roman"/>
                <w:sz w:val="22"/>
                <w:szCs w:val="22"/>
                <w:lang w:eastAsia="ru-RU"/>
              </w:rPr>
            </w:pPr>
          </w:p>
          <w:p w14:paraId="14BD68B3" w14:textId="77777777" w:rsidR="00DB624E" w:rsidRPr="00DB624E" w:rsidRDefault="00DB624E" w:rsidP="00DB624E">
            <w:pPr>
              <w:rPr>
                <w:rFonts w:eastAsia="Times New Roman"/>
                <w:sz w:val="22"/>
                <w:szCs w:val="22"/>
                <w:lang w:eastAsia="ru-RU"/>
              </w:rPr>
            </w:pPr>
          </w:p>
          <w:p w14:paraId="41664B48" w14:textId="77777777" w:rsidR="00DB624E" w:rsidRPr="00DB624E" w:rsidRDefault="00DB624E" w:rsidP="00DB624E">
            <w:pPr>
              <w:rPr>
                <w:rFonts w:eastAsia="Times New Roman"/>
                <w:sz w:val="22"/>
                <w:szCs w:val="22"/>
                <w:lang w:eastAsia="ru-RU"/>
              </w:rPr>
            </w:pPr>
          </w:p>
          <w:p w14:paraId="0C62ED9A" w14:textId="77777777" w:rsidR="00DB624E" w:rsidRPr="00DB624E" w:rsidRDefault="00DB624E" w:rsidP="00DB624E">
            <w:pPr>
              <w:keepNext/>
              <w:jc w:val="both"/>
              <w:outlineLvl w:val="0"/>
              <w:rPr>
                <w:rFonts w:eastAsia="Times New Roman"/>
                <w:b/>
                <w:bCs/>
                <w:sz w:val="22"/>
                <w:szCs w:val="22"/>
                <w:lang w:eastAsia="ru-RU"/>
              </w:rPr>
            </w:pPr>
            <w:r w:rsidRPr="00DB624E">
              <w:rPr>
                <w:rFonts w:eastAsia="Times New Roman"/>
                <w:b/>
                <w:bCs/>
                <w:sz w:val="22"/>
                <w:szCs w:val="22"/>
                <w:lang w:eastAsia="ru-RU"/>
              </w:rPr>
              <w:t>ОСНОВНИЙ СПОЖИВАЧ:</w:t>
            </w:r>
          </w:p>
          <w:p w14:paraId="4A41E00C" w14:textId="77777777" w:rsidR="00DB624E" w:rsidRPr="00DB624E" w:rsidRDefault="00DB624E" w:rsidP="00DB624E">
            <w:pPr>
              <w:keepNext/>
              <w:jc w:val="both"/>
              <w:outlineLvl w:val="0"/>
              <w:rPr>
                <w:rFonts w:eastAsia="Times New Roman"/>
                <w:bCs/>
                <w:sz w:val="22"/>
                <w:szCs w:val="22"/>
                <w:lang w:eastAsia="ru-RU"/>
              </w:rPr>
            </w:pPr>
            <w:r w:rsidRPr="00DB624E">
              <w:rPr>
                <w:rFonts w:eastAsia="Times New Roman"/>
                <w:bCs/>
                <w:sz w:val="22"/>
                <w:szCs w:val="22"/>
                <w:lang w:eastAsia="ru-RU"/>
              </w:rPr>
              <w:t xml:space="preserve"> ( у разі необхідності)</w:t>
            </w:r>
          </w:p>
          <w:p w14:paraId="5C3D018D" w14:textId="77777777" w:rsidR="00DB624E" w:rsidRPr="00DB624E" w:rsidRDefault="00DB624E" w:rsidP="00DB624E">
            <w:pPr>
              <w:rPr>
                <w:rFonts w:eastAsia="Times New Roman"/>
                <w:lang w:eastAsia="ru-RU"/>
              </w:rPr>
            </w:pPr>
          </w:p>
          <w:p w14:paraId="2B716C38" w14:textId="77777777" w:rsidR="00DB624E" w:rsidRPr="00DB624E" w:rsidRDefault="00DB624E" w:rsidP="00DB624E">
            <w:pPr>
              <w:jc w:val="both"/>
              <w:rPr>
                <w:rFonts w:eastAsia="Times New Roman"/>
                <w:sz w:val="22"/>
                <w:szCs w:val="22"/>
                <w:lang w:eastAsia="ru-RU"/>
              </w:rPr>
            </w:pPr>
            <w:r w:rsidRPr="00DB624E">
              <w:rPr>
                <w:rFonts w:eastAsia="Times New Roman"/>
                <w:sz w:val="22"/>
                <w:szCs w:val="22"/>
                <w:lang w:eastAsia="ru-RU"/>
              </w:rPr>
              <w:t>_________________________________</w:t>
            </w:r>
          </w:p>
          <w:p w14:paraId="39516CB2" w14:textId="77777777" w:rsidR="00DB624E" w:rsidRPr="00DB624E" w:rsidRDefault="00DB624E" w:rsidP="00DB624E">
            <w:pPr>
              <w:jc w:val="both"/>
              <w:rPr>
                <w:rFonts w:eastAsia="Times New Roman"/>
                <w:sz w:val="22"/>
                <w:szCs w:val="22"/>
                <w:lang w:eastAsia="ru-RU"/>
              </w:rPr>
            </w:pPr>
          </w:p>
          <w:p w14:paraId="03C3C607" w14:textId="77777777" w:rsidR="00DB624E" w:rsidRPr="00DB624E" w:rsidRDefault="00DB624E" w:rsidP="00DB624E">
            <w:pPr>
              <w:jc w:val="both"/>
              <w:rPr>
                <w:rFonts w:eastAsia="Times New Roman"/>
                <w:sz w:val="22"/>
                <w:szCs w:val="22"/>
                <w:lang w:eastAsia="ru-RU"/>
              </w:rPr>
            </w:pPr>
            <w:r w:rsidRPr="00DB624E">
              <w:rPr>
                <w:rFonts w:eastAsia="Times New Roman"/>
                <w:sz w:val="22"/>
                <w:szCs w:val="22"/>
                <w:lang w:eastAsia="ru-RU"/>
              </w:rPr>
              <w:t>__________________________________</w:t>
            </w:r>
          </w:p>
          <w:p w14:paraId="0890BA76" w14:textId="77777777" w:rsidR="00DB624E" w:rsidRPr="00DB624E" w:rsidRDefault="00DB624E" w:rsidP="00DB624E">
            <w:pPr>
              <w:jc w:val="both"/>
              <w:rPr>
                <w:rFonts w:eastAsia="Times New Roman"/>
                <w:sz w:val="18"/>
                <w:szCs w:val="18"/>
                <w:lang w:eastAsia="ru-RU"/>
              </w:rPr>
            </w:pPr>
            <w:r w:rsidRPr="00DB624E">
              <w:rPr>
                <w:rFonts w:eastAsia="Times New Roman"/>
                <w:sz w:val="22"/>
                <w:szCs w:val="22"/>
                <w:lang w:eastAsia="ru-RU"/>
              </w:rPr>
              <w:t xml:space="preserve">                            </w:t>
            </w:r>
            <w:r w:rsidRPr="00DB624E">
              <w:rPr>
                <w:rFonts w:eastAsia="Times New Roman"/>
                <w:sz w:val="18"/>
                <w:szCs w:val="18"/>
                <w:lang w:eastAsia="ru-RU"/>
              </w:rPr>
              <w:t>(Посада)</w:t>
            </w:r>
          </w:p>
          <w:p w14:paraId="334DF205" w14:textId="77777777" w:rsidR="00DB624E" w:rsidRPr="00DB624E" w:rsidRDefault="00DB624E" w:rsidP="00DB624E">
            <w:pPr>
              <w:jc w:val="both"/>
              <w:rPr>
                <w:rFonts w:eastAsia="Times New Roman"/>
                <w:sz w:val="18"/>
                <w:szCs w:val="18"/>
                <w:lang w:eastAsia="ru-RU"/>
              </w:rPr>
            </w:pPr>
          </w:p>
          <w:p w14:paraId="504A89A6" w14:textId="77777777" w:rsidR="00DB624E" w:rsidRPr="00DB624E" w:rsidRDefault="00DB624E" w:rsidP="00DB624E">
            <w:pPr>
              <w:jc w:val="both"/>
              <w:rPr>
                <w:rFonts w:eastAsia="Times New Roman"/>
                <w:sz w:val="22"/>
                <w:szCs w:val="22"/>
                <w:lang w:eastAsia="ru-RU"/>
              </w:rPr>
            </w:pPr>
            <w:r w:rsidRPr="00DB624E">
              <w:rPr>
                <w:rFonts w:eastAsia="Times New Roman"/>
                <w:sz w:val="22"/>
                <w:szCs w:val="22"/>
                <w:lang w:eastAsia="ru-RU"/>
              </w:rPr>
              <w:t>__________________________________</w:t>
            </w:r>
          </w:p>
          <w:p w14:paraId="568F8B5B" w14:textId="77777777" w:rsidR="00DB624E" w:rsidRPr="00DB624E" w:rsidRDefault="00DB624E" w:rsidP="00DB624E">
            <w:pPr>
              <w:jc w:val="both"/>
              <w:rPr>
                <w:rFonts w:eastAsia="Times New Roman"/>
                <w:sz w:val="22"/>
                <w:szCs w:val="22"/>
                <w:lang w:eastAsia="ru-RU"/>
              </w:rPr>
            </w:pPr>
            <w:r w:rsidRPr="00DB624E">
              <w:rPr>
                <w:rFonts w:eastAsia="Times New Roman"/>
                <w:sz w:val="18"/>
                <w:szCs w:val="18"/>
                <w:lang w:eastAsia="ru-RU"/>
              </w:rPr>
              <w:t>М.П.                        (П.І.Б., підпис)</w:t>
            </w:r>
          </w:p>
          <w:p w14:paraId="5BE20B08" w14:textId="77777777" w:rsidR="00DB624E" w:rsidRPr="00DB624E" w:rsidRDefault="00DB624E" w:rsidP="00C74314">
            <w:pPr>
              <w:rPr>
                <w:rFonts w:eastAsia="Times New Roman"/>
                <w:sz w:val="22"/>
                <w:szCs w:val="22"/>
                <w:lang w:eastAsia="ru-RU"/>
              </w:rPr>
            </w:pPr>
          </w:p>
        </w:tc>
      </w:tr>
      <w:tr w:rsidR="00DB624E" w:rsidRPr="00DB624E" w14:paraId="4AD67002" w14:textId="77777777" w:rsidTr="004B1472">
        <w:tc>
          <w:tcPr>
            <w:tcW w:w="5148" w:type="dxa"/>
          </w:tcPr>
          <w:p w14:paraId="4365B060" w14:textId="77777777" w:rsidR="00DB624E" w:rsidRPr="00DB624E" w:rsidRDefault="00DB624E" w:rsidP="00DB624E">
            <w:pPr>
              <w:jc w:val="both"/>
              <w:rPr>
                <w:rFonts w:eastAsia="Times New Roman"/>
                <w:sz w:val="22"/>
                <w:szCs w:val="22"/>
                <w:lang w:eastAsia="ru-RU"/>
              </w:rPr>
            </w:pPr>
          </w:p>
        </w:tc>
        <w:tc>
          <w:tcPr>
            <w:tcW w:w="4860" w:type="dxa"/>
            <w:gridSpan w:val="2"/>
          </w:tcPr>
          <w:p w14:paraId="2F2C200D" w14:textId="77777777" w:rsidR="00DB624E" w:rsidRPr="00DB624E" w:rsidRDefault="00DB624E" w:rsidP="00DB624E">
            <w:pPr>
              <w:jc w:val="both"/>
              <w:rPr>
                <w:rFonts w:eastAsia="Times New Roman"/>
                <w:sz w:val="22"/>
                <w:szCs w:val="22"/>
                <w:lang w:eastAsia="ru-RU"/>
              </w:rPr>
            </w:pPr>
          </w:p>
        </w:tc>
      </w:tr>
    </w:tbl>
    <w:p w14:paraId="1F93DC0A" w14:textId="77777777" w:rsidR="00DB624E" w:rsidRPr="00DB624E" w:rsidRDefault="00DB624E" w:rsidP="00DB624E">
      <w:pPr>
        <w:tabs>
          <w:tab w:val="left" w:pos="4260"/>
        </w:tabs>
        <w:rPr>
          <w:rFonts w:eastAsia="Times New Roman"/>
          <w:b/>
          <w:bCs/>
          <w:sz w:val="28"/>
          <w:lang w:eastAsia="ru-RU"/>
        </w:rPr>
      </w:pPr>
    </w:p>
    <w:p w14:paraId="066D20E9" w14:textId="77777777" w:rsidR="00DB624E" w:rsidRPr="00DB624E" w:rsidRDefault="00DB624E" w:rsidP="00DB624E">
      <w:pPr>
        <w:tabs>
          <w:tab w:val="left" w:pos="4260"/>
        </w:tabs>
        <w:rPr>
          <w:rFonts w:eastAsia="Times New Roman"/>
          <w:b/>
          <w:bCs/>
          <w:sz w:val="28"/>
          <w:lang w:eastAsia="ru-RU"/>
        </w:rPr>
      </w:pPr>
    </w:p>
    <w:p w14:paraId="239443BE" w14:textId="77777777" w:rsidR="00DB624E" w:rsidRPr="00DB624E" w:rsidRDefault="00DB624E" w:rsidP="00DB624E">
      <w:pPr>
        <w:tabs>
          <w:tab w:val="left" w:pos="4260"/>
        </w:tabs>
        <w:rPr>
          <w:rFonts w:eastAsia="Times New Roman"/>
          <w:b/>
          <w:bCs/>
          <w:sz w:val="28"/>
          <w:lang w:eastAsia="ru-RU"/>
        </w:rPr>
      </w:pPr>
    </w:p>
    <w:p w14:paraId="09F7933D" w14:textId="77777777" w:rsidR="00DB624E" w:rsidRPr="00DB624E" w:rsidRDefault="00DB624E" w:rsidP="00DB624E">
      <w:pPr>
        <w:tabs>
          <w:tab w:val="left" w:pos="4260"/>
        </w:tabs>
        <w:rPr>
          <w:rFonts w:eastAsia="Times New Roman"/>
          <w:b/>
          <w:bCs/>
          <w:sz w:val="28"/>
          <w:lang w:eastAsia="ru-RU"/>
        </w:rPr>
      </w:pPr>
    </w:p>
    <w:p w14:paraId="79D83C03" w14:textId="77777777" w:rsidR="00DB624E" w:rsidRPr="00DB624E" w:rsidRDefault="00DB624E" w:rsidP="00DB624E">
      <w:pPr>
        <w:tabs>
          <w:tab w:val="left" w:pos="4260"/>
        </w:tabs>
        <w:rPr>
          <w:rFonts w:eastAsia="Times New Roman"/>
          <w:b/>
          <w:bCs/>
          <w:sz w:val="28"/>
          <w:lang w:eastAsia="ru-RU"/>
        </w:rPr>
      </w:pPr>
    </w:p>
    <w:p w14:paraId="77832969" w14:textId="77777777" w:rsidR="00DB624E" w:rsidRPr="00DB624E" w:rsidRDefault="00DB624E" w:rsidP="00DB624E">
      <w:pPr>
        <w:tabs>
          <w:tab w:val="left" w:pos="4260"/>
        </w:tabs>
        <w:rPr>
          <w:rFonts w:eastAsia="Times New Roman"/>
          <w:b/>
          <w:bCs/>
          <w:sz w:val="28"/>
          <w:lang w:eastAsia="ru-RU"/>
        </w:rPr>
      </w:pPr>
    </w:p>
    <w:p w14:paraId="7DD897C1" w14:textId="77777777" w:rsidR="00DB624E" w:rsidRPr="00DB624E" w:rsidRDefault="00DB624E" w:rsidP="00DB624E">
      <w:pPr>
        <w:tabs>
          <w:tab w:val="left" w:pos="4260"/>
        </w:tabs>
        <w:rPr>
          <w:rFonts w:eastAsia="Times New Roman"/>
          <w:b/>
          <w:bCs/>
          <w:sz w:val="28"/>
          <w:lang w:eastAsia="ru-RU"/>
        </w:rPr>
      </w:pPr>
    </w:p>
    <w:p w14:paraId="7942B5A1" w14:textId="77777777" w:rsidR="00DB624E" w:rsidRPr="00DB624E" w:rsidRDefault="00DB624E" w:rsidP="00DB624E">
      <w:pPr>
        <w:tabs>
          <w:tab w:val="left" w:pos="4260"/>
        </w:tabs>
        <w:rPr>
          <w:rFonts w:eastAsia="Times New Roman"/>
          <w:b/>
          <w:bCs/>
          <w:sz w:val="28"/>
          <w:lang w:eastAsia="ru-RU"/>
        </w:rPr>
      </w:pPr>
    </w:p>
    <w:p w14:paraId="0F3EDEB2" w14:textId="77777777" w:rsidR="00DB624E" w:rsidRPr="00DB624E" w:rsidRDefault="00DB624E" w:rsidP="00DB624E">
      <w:pPr>
        <w:tabs>
          <w:tab w:val="left" w:pos="4260"/>
        </w:tabs>
        <w:rPr>
          <w:rFonts w:eastAsia="Times New Roman"/>
          <w:b/>
          <w:bCs/>
          <w:sz w:val="28"/>
          <w:lang w:eastAsia="ru-RU"/>
        </w:rPr>
      </w:pPr>
    </w:p>
    <w:p w14:paraId="79F21A38" w14:textId="77777777" w:rsidR="00DB624E" w:rsidRPr="00DB624E" w:rsidRDefault="00DB624E" w:rsidP="00DB624E">
      <w:pPr>
        <w:jc w:val="both"/>
        <w:rPr>
          <w:rFonts w:eastAsia="Times New Roman"/>
          <w:sz w:val="22"/>
          <w:szCs w:val="22"/>
          <w:lang w:eastAsia="ru-RU"/>
        </w:rPr>
      </w:pPr>
    </w:p>
    <w:p w14:paraId="57E4C217" w14:textId="77777777" w:rsidR="00DB624E" w:rsidRPr="00DB624E" w:rsidRDefault="00DB624E" w:rsidP="00DB624E">
      <w:pPr>
        <w:widowControl w:val="0"/>
        <w:jc w:val="both"/>
        <w:rPr>
          <w:rFonts w:eastAsia="Times New Roman"/>
          <w:sz w:val="22"/>
          <w:szCs w:val="22"/>
          <w:lang w:eastAsia="ru-RU"/>
        </w:rPr>
      </w:pPr>
      <w:r w:rsidRPr="00DB624E">
        <w:rPr>
          <w:rFonts w:eastAsia="Times New Roman"/>
          <w:b/>
          <w:sz w:val="22"/>
          <w:szCs w:val="22"/>
          <w:u w:val="single"/>
          <w:lang w:eastAsia="ru-RU"/>
        </w:rPr>
        <w:t>Примітка</w:t>
      </w:r>
      <w:r w:rsidRPr="00DB624E">
        <w:rPr>
          <w:rFonts w:eastAsia="Times New Roman"/>
          <w:b/>
          <w:sz w:val="22"/>
          <w:szCs w:val="22"/>
          <w:lang w:eastAsia="ru-RU"/>
        </w:rPr>
        <w:t xml:space="preserve">: </w:t>
      </w:r>
      <w:r w:rsidRPr="00DB624E">
        <w:rPr>
          <w:rFonts w:eastAsia="Times New Roman"/>
          <w:sz w:val="22"/>
          <w:szCs w:val="22"/>
          <w:lang w:eastAsia="ru-RU"/>
        </w:rPr>
        <w:t>Умови, що викладені у цьому додатку, є істотними та обов</w:t>
      </w:r>
      <w:r w:rsidRPr="00DB624E">
        <w:rPr>
          <w:rFonts w:eastAsia="Times New Roman"/>
          <w:color w:val="000000"/>
          <w:sz w:val="22"/>
          <w:szCs w:val="22"/>
          <w:lang w:eastAsia="ru-RU"/>
        </w:rPr>
        <w:t>’</w:t>
      </w:r>
      <w:r w:rsidRPr="00DB624E">
        <w:rPr>
          <w:rFonts w:eastAsia="Times New Roman"/>
          <w:sz w:val="22"/>
          <w:szCs w:val="22"/>
          <w:lang w:eastAsia="ru-RU"/>
        </w:rPr>
        <w:t xml:space="preserve">язковими для договору споживача про надання послуг з розподілу  електричної енергії </w:t>
      </w:r>
      <w:r w:rsidRPr="00DB624E">
        <w:rPr>
          <w:rFonts w:eastAsia="Times New Roman"/>
          <w:sz w:val="22"/>
          <w:szCs w:val="26"/>
          <w:lang w:eastAsia="ru-RU"/>
        </w:rPr>
        <w:t xml:space="preserve">. </w:t>
      </w:r>
      <w:r w:rsidRPr="00DB624E">
        <w:rPr>
          <w:rFonts w:eastAsia="Times New Roman"/>
          <w:sz w:val="22"/>
          <w:szCs w:val="22"/>
          <w:lang w:eastAsia="ru-RU"/>
        </w:rPr>
        <w:t>У разі зміни будь-яких умов,  зазначених у цьому додатку,  Споживач зобов’язаний повідомити про це Оператора системи  та ініціювати переоформлення або внесення змін до нього.</w:t>
      </w:r>
    </w:p>
    <w:p w14:paraId="7DF6CDFC" w14:textId="77777777" w:rsidR="00DB624E" w:rsidRDefault="00DB624E">
      <w:pPr>
        <w:spacing w:after="200" w:line="276" w:lineRule="auto"/>
      </w:pPr>
      <w:r>
        <w:br w:type="page"/>
      </w:r>
    </w:p>
    <w:p w14:paraId="00493064" w14:textId="77777777" w:rsidR="00573CC8" w:rsidRPr="00573CC8" w:rsidRDefault="00573CC8" w:rsidP="00573CC8">
      <w:pPr>
        <w:keepNext/>
        <w:ind w:left="5670"/>
        <w:outlineLvl w:val="2"/>
        <w:rPr>
          <w:rFonts w:eastAsia="Times New Roman"/>
          <w:lang w:eastAsia="ru-RU"/>
        </w:rPr>
      </w:pPr>
      <w:r w:rsidRPr="00573CC8">
        <w:rPr>
          <w:rFonts w:eastAsia="Times New Roman"/>
          <w:lang w:eastAsia="ru-RU"/>
        </w:rPr>
        <w:lastRenderedPageBreak/>
        <w:t>Додаток 7</w:t>
      </w:r>
    </w:p>
    <w:p w14:paraId="12D218EA" w14:textId="77777777" w:rsidR="00573CC8" w:rsidRPr="00573CC8" w:rsidRDefault="00573CC8" w:rsidP="00573CC8">
      <w:pPr>
        <w:keepNext/>
        <w:ind w:left="5670"/>
        <w:outlineLvl w:val="2"/>
        <w:rPr>
          <w:rFonts w:eastAsia="Times New Roman"/>
          <w:lang w:eastAsia="ru-RU"/>
        </w:rPr>
      </w:pPr>
      <w:r w:rsidRPr="00573CC8">
        <w:rPr>
          <w:rFonts w:eastAsia="Times New Roman"/>
          <w:lang w:eastAsia="ru-RU"/>
        </w:rPr>
        <w:t>до договору споживача про надання послуг з розподілу електричної енергії</w:t>
      </w:r>
    </w:p>
    <w:p w14:paraId="21127F69" w14:textId="77777777" w:rsidR="00573CC8" w:rsidRPr="00573CC8" w:rsidRDefault="00573CC8" w:rsidP="00573CC8">
      <w:pPr>
        <w:ind w:left="5670"/>
        <w:jc w:val="both"/>
        <w:rPr>
          <w:rFonts w:eastAsia="Times New Roman"/>
          <w:lang w:eastAsia="ru-RU"/>
        </w:rPr>
      </w:pPr>
      <w:r w:rsidRPr="00573CC8">
        <w:rPr>
          <w:rFonts w:eastAsia="Times New Roman"/>
          <w:lang w:eastAsia="ru-RU"/>
        </w:rPr>
        <w:t>Особовий рахунок №___________</w:t>
      </w:r>
    </w:p>
    <w:p w14:paraId="5DAE9C0B" w14:textId="77777777" w:rsidR="00573CC8" w:rsidRPr="00573CC8" w:rsidRDefault="00573CC8" w:rsidP="00573CC8">
      <w:pPr>
        <w:rPr>
          <w:rFonts w:eastAsia="Times New Roman"/>
          <w:lang w:eastAsia="ru-RU"/>
        </w:rPr>
      </w:pPr>
    </w:p>
    <w:p w14:paraId="0EA52731" w14:textId="77777777" w:rsidR="00573CC8" w:rsidRPr="00573CC8" w:rsidRDefault="00573CC8" w:rsidP="00573CC8">
      <w:pPr>
        <w:keepNext/>
        <w:jc w:val="center"/>
        <w:outlineLvl w:val="2"/>
        <w:rPr>
          <w:rFonts w:eastAsia="Times New Roman"/>
          <w:sz w:val="28"/>
          <w:szCs w:val="28"/>
          <w:lang w:eastAsia="ru-RU"/>
        </w:rPr>
      </w:pPr>
    </w:p>
    <w:p w14:paraId="70DD4A6E" w14:textId="77777777" w:rsidR="00573CC8" w:rsidRPr="00573CC8" w:rsidRDefault="00573CC8" w:rsidP="00573CC8">
      <w:pPr>
        <w:keepNext/>
        <w:jc w:val="center"/>
        <w:outlineLvl w:val="2"/>
        <w:rPr>
          <w:rFonts w:eastAsia="Times New Roman"/>
          <w:sz w:val="28"/>
          <w:szCs w:val="28"/>
          <w:lang w:eastAsia="ru-RU"/>
        </w:rPr>
      </w:pPr>
      <w:r w:rsidRPr="00573CC8">
        <w:rPr>
          <w:rFonts w:eastAsia="Times New Roman"/>
          <w:sz w:val="28"/>
          <w:szCs w:val="28"/>
          <w:lang w:eastAsia="ru-RU"/>
        </w:rPr>
        <w:t xml:space="preserve">ОДНОЛІНІЙНА СХЕМА </w:t>
      </w:r>
    </w:p>
    <w:p w14:paraId="747D50AC" w14:textId="77777777" w:rsidR="00573CC8" w:rsidRPr="00573CC8" w:rsidRDefault="00573CC8" w:rsidP="00573CC8">
      <w:pPr>
        <w:rPr>
          <w:rFonts w:eastAsia="Times New Roman"/>
          <w:lang w:eastAsia="ru-RU"/>
        </w:rPr>
      </w:pPr>
      <w:r w:rsidRPr="00573CC8">
        <w:rPr>
          <w:rFonts w:eastAsia="Times New Roman"/>
          <w:lang w:eastAsia="ru-RU"/>
        </w:rPr>
        <w:t>____________________________________________________________________________</w:t>
      </w:r>
    </w:p>
    <w:p w14:paraId="068CDA49" w14:textId="77777777" w:rsidR="00573CC8" w:rsidRPr="00573CC8" w:rsidRDefault="00573CC8" w:rsidP="00573CC8">
      <w:pPr>
        <w:jc w:val="center"/>
        <w:rPr>
          <w:rFonts w:eastAsia="Times New Roman"/>
          <w:sz w:val="20"/>
          <w:szCs w:val="20"/>
          <w:lang w:eastAsia="ru-RU"/>
        </w:rPr>
      </w:pPr>
      <w:r w:rsidRPr="00573CC8">
        <w:rPr>
          <w:rFonts w:eastAsia="Times New Roman"/>
          <w:sz w:val="20"/>
          <w:szCs w:val="20"/>
          <w:lang w:eastAsia="ru-RU"/>
        </w:rPr>
        <w:t>(Найменування Споживача, адреса об’єкту)</w:t>
      </w:r>
    </w:p>
    <w:p w14:paraId="649EE97A" w14:textId="77777777" w:rsidR="00573CC8" w:rsidRPr="00573CC8" w:rsidRDefault="00573CC8" w:rsidP="00573CC8">
      <w:pPr>
        <w:jc w:val="center"/>
        <w:rPr>
          <w:rFonts w:eastAsia="Times New Roman"/>
          <w:sz w:val="20"/>
          <w:szCs w:val="20"/>
          <w:lang w:eastAsia="ru-RU"/>
        </w:rPr>
      </w:pPr>
    </w:p>
    <w:p w14:paraId="3F6FC7AF" w14:textId="77777777" w:rsidR="00573CC8" w:rsidRPr="00573CC8" w:rsidRDefault="00573CC8" w:rsidP="00573CC8">
      <w:pPr>
        <w:jc w:val="center"/>
        <w:rPr>
          <w:rFonts w:eastAsia="Times New Roman"/>
          <w:i/>
          <w:iCs/>
          <w:color w:val="808080"/>
          <w:lang w:val="ru-RU" w:eastAsia="ru-RU"/>
        </w:rPr>
      </w:pPr>
      <w:r w:rsidRPr="00573CC8">
        <w:rPr>
          <w:rFonts w:eastAsia="Times New Roman"/>
          <w:i/>
          <w:iCs/>
          <w:color w:val="808080"/>
          <w:lang w:val="ru-RU" w:eastAsia="ru-RU"/>
        </w:rPr>
        <w:t xml:space="preserve">Наводиться </w:t>
      </w:r>
      <w:proofErr w:type="spellStart"/>
      <w:r w:rsidRPr="00573CC8">
        <w:rPr>
          <w:rFonts w:eastAsia="Times New Roman"/>
          <w:i/>
          <w:iCs/>
          <w:color w:val="808080"/>
          <w:lang w:val="ru-RU" w:eastAsia="ru-RU"/>
        </w:rPr>
        <w:t>однолінійна</w:t>
      </w:r>
      <w:proofErr w:type="spellEnd"/>
      <w:r w:rsidRPr="00573CC8">
        <w:rPr>
          <w:rFonts w:eastAsia="Times New Roman"/>
          <w:i/>
          <w:iCs/>
          <w:color w:val="808080"/>
          <w:lang w:val="ru-RU" w:eastAsia="ru-RU"/>
        </w:rPr>
        <w:t xml:space="preserve"> </w:t>
      </w:r>
      <w:proofErr w:type="spellStart"/>
      <w:r w:rsidRPr="00573CC8">
        <w:rPr>
          <w:rFonts w:eastAsia="Times New Roman"/>
          <w:i/>
          <w:iCs/>
          <w:color w:val="808080"/>
          <w:lang w:val="ru-RU" w:eastAsia="ru-RU"/>
        </w:rPr>
        <w:t>електрична</w:t>
      </w:r>
      <w:proofErr w:type="spellEnd"/>
      <w:r w:rsidRPr="00573CC8">
        <w:rPr>
          <w:rFonts w:eastAsia="Times New Roman"/>
          <w:i/>
          <w:iCs/>
          <w:color w:val="808080"/>
          <w:lang w:val="ru-RU" w:eastAsia="ru-RU"/>
        </w:rPr>
        <w:t xml:space="preserve"> схема</w:t>
      </w:r>
    </w:p>
    <w:p w14:paraId="3E4C60A9" w14:textId="77777777" w:rsidR="00573CC8" w:rsidRPr="00573CC8" w:rsidRDefault="00573CC8" w:rsidP="00573CC8">
      <w:pPr>
        <w:rPr>
          <w:rFonts w:eastAsia="Times New Roman"/>
          <w:sz w:val="28"/>
          <w:szCs w:val="28"/>
          <w:lang w:eastAsia="ru-RU"/>
        </w:rPr>
      </w:pPr>
    </w:p>
    <w:p w14:paraId="1325164E" w14:textId="77777777" w:rsidR="00573CC8" w:rsidRPr="00573CC8" w:rsidRDefault="00573CC8" w:rsidP="00573CC8">
      <w:pPr>
        <w:rPr>
          <w:rFonts w:eastAsia="Times New Roman"/>
          <w:sz w:val="28"/>
          <w:szCs w:val="28"/>
          <w:lang w:eastAsia="ru-RU"/>
        </w:rPr>
      </w:pPr>
    </w:p>
    <w:p w14:paraId="10D558D3" w14:textId="77777777" w:rsidR="00573CC8" w:rsidRPr="00573CC8" w:rsidRDefault="00573CC8" w:rsidP="00573CC8">
      <w:pPr>
        <w:rPr>
          <w:rFonts w:eastAsia="Times New Roman"/>
          <w:sz w:val="28"/>
          <w:szCs w:val="28"/>
          <w:lang w:eastAsia="ru-RU"/>
        </w:rPr>
      </w:pPr>
    </w:p>
    <w:p w14:paraId="63BD49C0" w14:textId="77777777" w:rsidR="00573CC8" w:rsidRPr="00573CC8" w:rsidRDefault="00573CC8" w:rsidP="00573CC8">
      <w:pPr>
        <w:rPr>
          <w:rFonts w:eastAsia="Times New Roman"/>
          <w:sz w:val="28"/>
          <w:szCs w:val="28"/>
          <w:lang w:eastAsia="ru-RU"/>
        </w:rPr>
      </w:pPr>
    </w:p>
    <w:p w14:paraId="6FC3464E" w14:textId="77777777" w:rsidR="00573CC8" w:rsidRPr="00573CC8" w:rsidRDefault="00573CC8" w:rsidP="00573CC8">
      <w:pPr>
        <w:rPr>
          <w:rFonts w:eastAsia="Times New Roman"/>
          <w:sz w:val="28"/>
          <w:szCs w:val="28"/>
          <w:lang w:eastAsia="ru-RU"/>
        </w:rPr>
      </w:pPr>
    </w:p>
    <w:p w14:paraId="316D0C55" w14:textId="77777777" w:rsidR="00573CC8" w:rsidRPr="00573CC8" w:rsidRDefault="00573CC8" w:rsidP="00573CC8">
      <w:pPr>
        <w:rPr>
          <w:rFonts w:eastAsia="Times New Roman"/>
          <w:sz w:val="28"/>
          <w:szCs w:val="28"/>
          <w:lang w:eastAsia="ru-RU"/>
        </w:rPr>
      </w:pPr>
    </w:p>
    <w:p w14:paraId="3F7EE53B" w14:textId="77777777" w:rsidR="00573CC8" w:rsidRPr="00573CC8" w:rsidRDefault="00573CC8" w:rsidP="00573CC8">
      <w:pPr>
        <w:rPr>
          <w:rFonts w:eastAsia="Times New Roman"/>
          <w:sz w:val="28"/>
          <w:szCs w:val="28"/>
          <w:lang w:eastAsia="ru-RU"/>
        </w:rPr>
      </w:pPr>
    </w:p>
    <w:p w14:paraId="022CE5CC" w14:textId="77777777" w:rsidR="00573CC8" w:rsidRPr="00573CC8" w:rsidRDefault="00573CC8" w:rsidP="00573CC8">
      <w:pPr>
        <w:rPr>
          <w:rFonts w:eastAsia="Times New Roman"/>
          <w:sz w:val="28"/>
          <w:szCs w:val="28"/>
          <w:lang w:eastAsia="ru-RU"/>
        </w:rPr>
      </w:pPr>
    </w:p>
    <w:p w14:paraId="0F788307" w14:textId="77777777" w:rsidR="00573CC8" w:rsidRPr="00573CC8" w:rsidRDefault="00573CC8" w:rsidP="00573CC8">
      <w:pPr>
        <w:ind w:firstLine="708"/>
        <w:jc w:val="both"/>
        <w:rPr>
          <w:rFonts w:eastAsia="Times New Roman"/>
          <w:sz w:val="20"/>
          <w:szCs w:val="20"/>
          <w:lang w:eastAsia="ru-RU"/>
        </w:rPr>
      </w:pPr>
    </w:p>
    <w:p w14:paraId="1D4754B3" w14:textId="77777777" w:rsidR="00573CC8" w:rsidRPr="00573CC8" w:rsidRDefault="00573CC8" w:rsidP="00573CC8">
      <w:pPr>
        <w:ind w:firstLine="708"/>
        <w:jc w:val="both"/>
        <w:rPr>
          <w:rFonts w:eastAsia="Times New Roman"/>
          <w:sz w:val="20"/>
          <w:szCs w:val="20"/>
          <w:lang w:eastAsia="ru-RU"/>
        </w:rPr>
      </w:pPr>
    </w:p>
    <w:p w14:paraId="54892780" w14:textId="77777777" w:rsidR="00573CC8" w:rsidRPr="00573CC8" w:rsidRDefault="00573CC8" w:rsidP="00573CC8">
      <w:pPr>
        <w:ind w:firstLine="708"/>
        <w:jc w:val="both"/>
        <w:rPr>
          <w:rFonts w:eastAsia="Times New Roman"/>
          <w:sz w:val="20"/>
          <w:szCs w:val="20"/>
          <w:lang w:eastAsia="ru-RU"/>
        </w:rPr>
      </w:pPr>
    </w:p>
    <w:p w14:paraId="2CBD367D" w14:textId="77777777" w:rsidR="00573CC8" w:rsidRPr="00573CC8" w:rsidRDefault="00573CC8" w:rsidP="00573CC8">
      <w:pPr>
        <w:ind w:firstLine="708"/>
        <w:jc w:val="both"/>
        <w:rPr>
          <w:rFonts w:eastAsia="Times New Roman"/>
          <w:sz w:val="20"/>
          <w:szCs w:val="20"/>
          <w:lang w:eastAsia="ru-RU"/>
        </w:rPr>
      </w:pPr>
    </w:p>
    <w:p w14:paraId="71E01CD8" w14:textId="77777777" w:rsidR="00573CC8" w:rsidRPr="00573CC8" w:rsidRDefault="00573CC8" w:rsidP="00573CC8">
      <w:pPr>
        <w:ind w:firstLine="708"/>
        <w:jc w:val="both"/>
        <w:rPr>
          <w:rFonts w:eastAsia="Times New Roman"/>
          <w:sz w:val="20"/>
          <w:szCs w:val="20"/>
          <w:lang w:eastAsia="ru-RU"/>
        </w:rPr>
      </w:pPr>
    </w:p>
    <w:p w14:paraId="3DBF7697" w14:textId="77777777" w:rsidR="00573CC8" w:rsidRPr="00573CC8" w:rsidRDefault="00573CC8" w:rsidP="00573CC8">
      <w:pPr>
        <w:ind w:firstLine="708"/>
        <w:jc w:val="both"/>
        <w:rPr>
          <w:rFonts w:eastAsia="Times New Roman"/>
          <w:sz w:val="18"/>
          <w:szCs w:val="18"/>
          <w:lang w:eastAsia="ru-RU"/>
        </w:rPr>
      </w:pPr>
      <w:r w:rsidRPr="00573CC8">
        <w:rPr>
          <w:rFonts w:eastAsia="Times New Roman"/>
          <w:sz w:val="18"/>
          <w:szCs w:val="18"/>
          <w:lang w:eastAsia="ru-RU"/>
        </w:rPr>
        <w:t xml:space="preserve">Примітка. </w:t>
      </w:r>
    </w:p>
    <w:p w14:paraId="75355CE3" w14:textId="77777777" w:rsidR="00573CC8" w:rsidRPr="00573CC8" w:rsidRDefault="00573CC8" w:rsidP="00573CC8">
      <w:pPr>
        <w:ind w:left="-360" w:firstLine="708"/>
        <w:jc w:val="both"/>
        <w:rPr>
          <w:rFonts w:eastAsia="Times New Roman"/>
          <w:sz w:val="18"/>
          <w:szCs w:val="18"/>
          <w:lang w:eastAsia="ru-RU"/>
        </w:rPr>
      </w:pPr>
      <w:r w:rsidRPr="00573CC8">
        <w:rPr>
          <w:rFonts w:eastAsia="Times New Roman"/>
          <w:sz w:val="18"/>
          <w:szCs w:val="18"/>
          <w:lang w:eastAsia="ru-RU"/>
        </w:rPr>
        <w:t xml:space="preserve">Однолінійна схема оформлюється на підставі схеми електропостачання об’єкта Споживача та має містити:  найменування центру живлення (диспетчерське найменування ПС, ТП, фідерів (номер, назва, ПЛ, КЛ), номери опор, від яких здійснюється живлення об’єкту), точки розподілу, точки меж балансової належності та експлуатаційної відповідальності сторін з означенням Сторін, параметри втратних елементів (№ ТП, номінальна потужність трансформатора, довжина, переріз, марка кабелю (проводу), точки захисту від перевантаження, точки встановлення засобів обліку (комерційного, технічного), тип, номінал струму приладів обліку, номінал трансформаторів струму, номінальний струм, положення ввідного комутаційного апарату, місце встановлення та потужність </w:t>
      </w:r>
      <w:proofErr w:type="spellStart"/>
      <w:r w:rsidRPr="00573CC8">
        <w:rPr>
          <w:rFonts w:eastAsia="Times New Roman"/>
          <w:sz w:val="18"/>
          <w:szCs w:val="18"/>
          <w:lang w:eastAsia="ru-RU"/>
        </w:rPr>
        <w:t>компенсувальних</w:t>
      </w:r>
      <w:proofErr w:type="spellEnd"/>
      <w:r w:rsidRPr="00573CC8">
        <w:rPr>
          <w:rFonts w:eastAsia="Times New Roman"/>
          <w:sz w:val="18"/>
          <w:szCs w:val="18"/>
          <w:lang w:eastAsia="ru-RU"/>
        </w:rPr>
        <w:t xml:space="preserve"> пристроїв (БСК, СД), а також величину дозволеної та приєднаної потужності основного Споживача та Субспоживачів.</w:t>
      </w:r>
    </w:p>
    <w:p w14:paraId="1B396F19" w14:textId="77777777" w:rsidR="00573CC8" w:rsidRPr="00573CC8" w:rsidRDefault="00573CC8" w:rsidP="00573CC8">
      <w:pPr>
        <w:ind w:left="-360" w:firstLine="708"/>
        <w:jc w:val="both"/>
        <w:rPr>
          <w:rFonts w:eastAsia="Times New Roman"/>
          <w:sz w:val="18"/>
          <w:szCs w:val="18"/>
          <w:lang w:eastAsia="ru-RU"/>
        </w:rPr>
      </w:pPr>
    </w:p>
    <w:tbl>
      <w:tblPr>
        <w:tblW w:w="153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1440"/>
        <w:gridCol w:w="7257"/>
        <w:gridCol w:w="2643"/>
      </w:tblGrid>
      <w:tr w:rsidR="00573CC8" w:rsidRPr="00573CC8" w14:paraId="33302568" w14:textId="77777777" w:rsidTr="004B1472">
        <w:trPr>
          <w:trHeight w:val="90"/>
        </w:trPr>
        <w:tc>
          <w:tcPr>
            <w:tcW w:w="3960" w:type="dxa"/>
            <w:tcBorders>
              <w:top w:val="nil"/>
              <w:left w:val="nil"/>
              <w:bottom w:val="nil"/>
              <w:right w:val="nil"/>
            </w:tcBorders>
            <w:vAlign w:val="center"/>
          </w:tcPr>
          <w:p w14:paraId="0567C4AA" w14:textId="77777777" w:rsidR="00573CC8" w:rsidRPr="00573CC8" w:rsidRDefault="00573CC8" w:rsidP="00573CC8">
            <w:pPr>
              <w:tabs>
                <w:tab w:val="left" w:pos="5103"/>
                <w:tab w:val="left" w:pos="8789"/>
              </w:tabs>
              <w:spacing w:before="120"/>
              <w:rPr>
                <w:rFonts w:eastAsia="Times New Roman"/>
                <w:b/>
                <w:lang w:eastAsia="ru-RU"/>
              </w:rPr>
            </w:pPr>
            <w:r w:rsidRPr="00573CC8">
              <w:rPr>
                <w:rFonts w:eastAsia="Times New Roman"/>
                <w:b/>
                <w:lang w:eastAsia="ru-RU"/>
              </w:rPr>
              <w:t>ОПЕРАТОР СИСТЕМИ</w:t>
            </w:r>
          </w:p>
          <w:p w14:paraId="78F0522B" w14:textId="77777777" w:rsidR="00573CC8" w:rsidRPr="00573CC8" w:rsidRDefault="00573CC8" w:rsidP="00573CC8">
            <w:pPr>
              <w:tabs>
                <w:tab w:val="left" w:pos="5103"/>
                <w:tab w:val="left" w:pos="8789"/>
              </w:tabs>
              <w:rPr>
                <w:rFonts w:eastAsia="Times New Roman"/>
                <w:b/>
                <w:bCs/>
                <w:lang w:eastAsia="ru-RU"/>
              </w:rPr>
            </w:pPr>
          </w:p>
        </w:tc>
        <w:tc>
          <w:tcPr>
            <w:tcW w:w="1440" w:type="dxa"/>
            <w:tcBorders>
              <w:top w:val="nil"/>
              <w:left w:val="nil"/>
              <w:bottom w:val="nil"/>
              <w:right w:val="nil"/>
            </w:tcBorders>
          </w:tcPr>
          <w:p w14:paraId="368D4677" w14:textId="77777777" w:rsidR="00573CC8" w:rsidRPr="00573CC8" w:rsidRDefault="00573CC8" w:rsidP="00573CC8">
            <w:pPr>
              <w:tabs>
                <w:tab w:val="left" w:pos="5103"/>
                <w:tab w:val="left" w:pos="8789"/>
              </w:tabs>
              <w:ind w:left="-135"/>
              <w:rPr>
                <w:rFonts w:eastAsia="Times New Roman"/>
                <w:lang w:eastAsia="ru-RU"/>
              </w:rPr>
            </w:pPr>
          </w:p>
          <w:p w14:paraId="64D50D08" w14:textId="77777777" w:rsidR="00573CC8" w:rsidRPr="00573CC8" w:rsidRDefault="00573CC8" w:rsidP="00573CC8">
            <w:pPr>
              <w:tabs>
                <w:tab w:val="left" w:pos="5103"/>
                <w:tab w:val="left" w:pos="8789"/>
              </w:tabs>
              <w:ind w:left="-135"/>
              <w:rPr>
                <w:rFonts w:eastAsia="Times New Roman"/>
                <w:lang w:eastAsia="ru-RU"/>
              </w:rPr>
            </w:pPr>
          </w:p>
        </w:tc>
        <w:tc>
          <w:tcPr>
            <w:tcW w:w="9900" w:type="dxa"/>
            <w:gridSpan w:val="2"/>
            <w:tcBorders>
              <w:top w:val="nil"/>
              <w:left w:val="nil"/>
              <w:bottom w:val="nil"/>
              <w:right w:val="nil"/>
            </w:tcBorders>
            <w:vAlign w:val="center"/>
          </w:tcPr>
          <w:p w14:paraId="5C61E8E3" w14:textId="77777777" w:rsidR="00573CC8" w:rsidRPr="00573CC8" w:rsidRDefault="00573CC8" w:rsidP="00573CC8">
            <w:pPr>
              <w:tabs>
                <w:tab w:val="left" w:pos="5103"/>
                <w:tab w:val="left" w:pos="8789"/>
              </w:tabs>
              <w:ind w:left="-18"/>
              <w:rPr>
                <w:rFonts w:eastAsia="Times New Roman"/>
                <w:b/>
                <w:bCs/>
                <w:lang w:eastAsia="ru-RU"/>
              </w:rPr>
            </w:pPr>
            <w:r w:rsidRPr="00573CC8">
              <w:rPr>
                <w:rFonts w:eastAsia="Times New Roman"/>
                <w:b/>
                <w:bCs/>
                <w:lang w:eastAsia="ru-RU"/>
              </w:rPr>
              <w:t>СПОЖИВАЧ</w:t>
            </w:r>
          </w:p>
        </w:tc>
      </w:tr>
      <w:tr w:rsidR="00573CC8" w:rsidRPr="00573CC8" w14:paraId="40C001E8" w14:textId="77777777" w:rsidTr="004B1472">
        <w:trPr>
          <w:gridAfter w:val="1"/>
          <w:wAfter w:w="2643" w:type="dxa"/>
        </w:trPr>
        <w:tc>
          <w:tcPr>
            <w:tcW w:w="3960" w:type="dxa"/>
            <w:tcBorders>
              <w:top w:val="nil"/>
              <w:left w:val="nil"/>
              <w:bottom w:val="nil"/>
              <w:right w:val="nil"/>
            </w:tcBorders>
          </w:tcPr>
          <w:p w14:paraId="5917D18F" w14:textId="77777777" w:rsidR="00573CC8" w:rsidRPr="00573CC8" w:rsidRDefault="00573CC8" w:rsidP="00573CC8">
            <w:pPr>
              <w:tabs>
                <w:tab w:val="left" w:pos="5103"/>
                <w:tab w:val="left" w:pos="8789"/>
              </w:tabs>
              <w:spacing w:before="120"/>
              <w:ind w:left="-4"/>
              <w:rPr>
                <w:rFonts w:eastAsia="Times New Roman"/>
                <w:lang w:eastAsia="ru-RU"/>
              </w:rPr>
            </w:pPr>
            <w:r w:rsidRPr="00573CC8">
              <w:rPr>
                <w:rFonts w:eastAsia="Times New Roman"/>
                <w:lang w:eastAsia="ru-RU"/>
              </w:rPr>
              <w:t>«ПрАТ «ПЕЕМ «ЦЕК»</w:t>
            </w:r>
          </w:p>
          <w:p w14:paraId="01CF3F6F" w14:textId="77777777" w:rsidR="00573CC8" w:rsidRPr="00573CC8" w:rsidRDefault="00573CC8" w:rsidP="00573CC8">
            <w:pPr>
              <w:tabs>
                <w:tab w:val="left" w:pos="5103"/>
                <w:tab w:val="left" w:pos="8789"/>
              </w:tabs>
              <w:ind w:left="-135"/>
              <w:rPr>
                <w:rFonts w:eastAsia="Times New Roman"/>
                <w:sz w:val="18"/>
                <w:szCs w:val="18"/>
                <w:lang w:eastAsia="ru-RU"/>
              </w:rPr>
            </w:pPr>
            <w:r w:rsidRPr="00573CC8">
              <w:rPr>
                <w:rFonts w:eastAsia="Times New Roman"/>
                <w:sz w:val="18"/>
                <w:szCs w:val="18"/>
                <w:lang w:eastAsia="ru-RU"/>
              </w:rPr>
              <w:t>_____________________________________</w:t>
            </w:r>
          </w:p>
          <w:p w14:paraId="06C128B2" w14:textId="77777777" w:rsidR="00573CC8" w:rsidRPr="00573CC8" w:rsidRDefault="00573CC8" w:rsidP="00573CC8">
            <w:pPr>
              <w:tabs>
                <w:tab w:val="left" w:pos="5103"/>
                <w:tab w:val="left" w:pos="8789"/>
              </w:tabs>
              <w:ind w:left="-135"/>
              <w:rPr>
                <w:rFonts w:eastAsia="Times New Roman"/>
                <w:sz w:val="18"/>
                <w:szCs w:val="18"/>
                <w:lang w:eastAsia="ru-RU"/>
              </w:rPr>
            </w:pPr>
            <w:r w:rsidRPr="00573CC8">
              <w:rPr>
                <w:rFonts w:eastAsia="Times New Roman"/>
                <w:sz w:val="18"/>
                <w:szCs w:val="18"/>
                <w:lang w:eastAsia="ru-RU"/>
              </w:rPr>
              <w:t>_____________________________________</w:t>
            </w:r>
          </w:p>
          <w:p w14:paraId="3B42DDF4" w14:textId="77777777" w:rsidR="00573CC8" w:rsidRPr="00573CC8" w:rsidRDefault="00573CC8" w:rsidP="00573CC8">
            <w:pPr>
              <w:tabs>
                <w:tab w:val="left" w:pos="5103"/>
                <w:tab w:val="left" w:pos="8789"/>
              </w:tabs>
              <w:ind w:left="-135"/>
              <w:rPr>
                <w:rFonts w:eastAsia="Times New Roman"/>
                <w:sz w:val="18"/>
                <w:szCs w:val="18"/>
                <w:lang w:eastAsia="ru-RU"/>
              </w:rPr>
            </w:pPr>
            <w:r w:rsidRPr="00573CC8">
              <w:rPr>
                <w:rFonts w:eastAsia="Times New Roman"/>
                <w:sz w:val="18"/>
                <w:szCs w:val="18"/>
                <w:lang w:eastAsia="ru-RU"/>
              </w:rPr>
              <w:t>_____________________________________</w:t>
            </w:r>
          </w:p>
        </w:tc>
        <w:tc>
          <w:tcPr>
            <w:tcW w:w="1440" w:type="dxa"/>
            <w:tcBorders>
              <w:top w:val="nil"/>
              <w:left w:val="nil"/>
              <w:bottom w:val="nil"/>
              <w:right w:val="nil"/>
            </w:tcBorders>
          </w:tcPr>
          <w:p w14:paraId="0F49A756" w14:textId="77777777" w:rsidR="00573CC8" w:rsidRPr="00573CC8" w:rsidRDefault="00573CC8" w:rsidP="00573CC8">
            <w:pPr>
              <w:tabs>
                <w:tab w:val="left" w:pos="5103"/>
                <w:tab w:val="left" w:pos="8789"/>
              </w:tabs>
              <w:spacing w:line="360" w:lineRule="auto"/>
              <w:ind w:left="-135"/>
              <w:rPr>
                <w:rFonts w:eastAsia="Times New Roman"/>
                <w:sz w:val="18"/>
                <w:szCs w:val="18"/>
                <w:lang w:eastAsia="ru-RU"/>
              </w:rPr>
            </w:pPr>
          </w:p>
        </w:tc>
        <w:tc>
          <w:tcPr>
            <w:tcW w:w="7257" w:type="dxa"/>
            <w:tcBorders>
              <w:top w:val="nil"/>
              <w:left w:val="nil"/>
              <w:bottom w:val="nil"/>
              <w:right w:val="nil"/>
            </w:tcBorders>
          </w:tcPr>
          <w:p w14:paraId="17A5404C" w14:textId="77777777" w:rsidR="00573CC8" w:rsidRPr="00573CC8" w:rsidRDefault="00573CC8" w:rsidP="00573CC8">
            <w:pPr>
              <w:tabs>
                <w:tab w:val="left" w:pos="5103"/>
                <w:tab w:val="left" w:pos="8789"/>
              </w:tabs>
              <w:spacing w:before="120"/>
              <w:ind w:left="-136"/>
              <w:rPr>
                <w:rFonts w:eastAsia="Times New Roman"/>
                <w:sz w:val="18"/>
                <w:szCs w:val="18"/>
                <w:lang w:eastAsia="ru-RU"/>
              </w:rPr>
            </w:pPr>
            <w:r w:rsidRPr="00573CC8">
              <w:rPr>
                <w:rFonts w:eastAsia="Times New Roman"/>
                <w:sz w:val="18"/>
                <w:szCs w:val="18"/>
                <w:lang w:eastAsia="ru-RU"/>
              </w:rPr>
              <w:t>_____________________________________</w:t>
            </w:r>
          </w:p>
          <w:p w14:paraId="39A063F9" w14:textId="77777777" w:rsidR="00573CC8" w:rsidRPr="00573CC8" w:rsidRDefault="00573CC8" w:rsidP="00573CC8">
            <w:pPr>
              <w:tabs>
                <w:tab w:val="left" w:pos="5103"/>
                <w:tab w:val="left" w:pos="8789"/>
              </w:tabs>
              <w:ind w:left="-135"/>
              <w:rPr>
                <w:rFonts w:eastAsia="Times New Roman"/>
                <w:sz w:val="18"/>
                <w:szCs w:val="18"/>
                <w:lang w:eastAsia="ru-RU"/>
              </w:rPr>
            </w:pPr>
            <w:r w:rsidRPr="00573CC8">
              <w:rPr>
                <w:rFonts w:eastAsia="Times New Roman"/>
                <w:sz w:val="18"/>
                <w:szCs w:val="18"/>
                <w:lang w:eastAsia="ru-RU"/>
              </w:rPr>
              <w:t>_____________________________________</w:t>
            </w:r>
          </w:p>
          <w:p w14:paraId="5928226B" w14:textId="77777777" w:rsidR="00573CC8" w:rsidRPr="00573CC8" w:rsidRDefault="00573CC8" w:rsidP="00573CC8">
            <w:pPr>
              <w:tabs>
                <w:tab w:val="left" w:pos="5103"/>
                <w:tab w:val="left" w:pos="8789"/>
              </w:tabs>
              <w:ind w:left="-135"/>
              <w:rPr>
                <w:rFonts w:eastAsia="Times New Roman"/>
                <w:sz w:val="18"/>
                <w:szCs w:val="18"/>
                <w:lang w:eastAsia="ru-RU"/>
              </w:rPr>
            </w:pPr>
            <w:r w:rsidRPr="00573CC8">
              <w:rPr>
                <w:rFonts w:eastAsia="Times New Roman"/>
                <w:sz w:val="18"/>
                <w:szCs w:val="18"/>
                <w:lang w:eastAsia="ru-RU"/>
              </w:rPr>
              <w:t>_____________________________________</w:t>
            </w:r>
          </w:p>
          <w:p w14:paraId="73BD5057" w14:textId="77777777" w:rsidR="00573CC8" w:rsidRPr="00573CC8" w:rsidRDefault="00573CC8" w:rsidP="00573CC8">
            <w:pPr>
              <w:tabs>
                <w:tab w:val="left" w:pos="5103"/>
                <w:tab w:val="left" w:pos="8789"/>
              </w:tabs>
              <w:ind w:left="-135"/>
              <w:rPr>
                <w:rFonts w:eastAsia="Times New Roman"/>
                <w:sz w:val="18"/>
                <w:szCs w:val="18"/>
                <w:lang w:eastAsia="ru-RU"/>
              </w:rPr>
            </w:pPr>
            <w:r w:rsidRPr="00573CC8">
              <w:rPr>
                <w:rFonts w:eastAsia="Times New Roman"/>
                <w:sz w:val="18"/>
                <w:szCs w:val="18"/>
                <w:lang w:eastAsia="ru-RU"/>
              </w:rPr>
              <w:t>_____________________________________</w:t>
            </w:r>
          </w:p>
        </w:tc>
      </w:tr>
      <w:tr w:rsidR="00573CC8" w:rsidRPr="00573CC8" w14:paraId="77A0B1EA" w14:textId="77777777" w:rsidTr="004B1472">
        <w:trPr>
          <w:gridAfter w:val="1"/>
          <w:wAfter w:w="2643" w:type="dxa"/>
          <w:trHeight w:val="80"/>
        </w:trPr>
        <w:tc>
          <w:tcPr>
            <w:tcW w:w="3960" w:type="dxa"/>
            <w:tcBorders>
              <w:top w:val="nil"/>
              <w:left w:val="nil"/>
              <w:bottom w:val="nil"/>
              <w:right w:val="nil"/>
            </w:tcBorders>
          </w:tcPr>
          <w:p w14:paraId="2115F521" w14:textId="77777777" w:rsidR="00573CC8" w:rsidRPr="00573CC8" w:rsidRDefault="00573CC8" w:rsidP="00573CC8">
            <w:pPr>
              <w:tabs>
                <w:tab w:val="left" w:pos="5103"/>
                <w:tab w:val="left" w:pos="8789"/>
              </w:tabs>
              <w:spacing w:line="360" w:lineRule="auto"/>
              <w:rPr>
                <w:rFonts w:eastAsia="Times New Roman"/>
                <w:sz w:val="16"/>
                <w:szCs w:val="16"/>
                <w:lang w:eastAsia="ru-RU"/>
              </w:rPr>
            </w:pPr>
            <w:r w:rsidRPr="00573CC8">
              <w:rPr>
                <w:rFonts w:eastAsia="Times New Roman"/>
                <w:sz w:val="22"/>
                <w:szCs w:val="22"/>
                <w:lang w:eastAsia="ru-RU"/>
              </w:rPr>
              <w:t xml:space="preserve">               </w:t>
            </w:r>
            <w:r w:rsidRPr="00573CC8">
              <w:rPr>
                <w:rFonts w:eastAsia="Times New Roman"/>
                <w:sz w:val="16"/>
                <w:szCs w:val="16"/>
                <w:lang w:eastAsia="ru-RU"/>
              </w:rPr>
              <w:t>( П.І.Б., Підпис)</w:t>
            </w:r>
          </w:p>
          <w:p w14:paraId="6269B047" w14:textId="77777777" w:rsidR="00573CC8" w:rsidRPr="00573CC8" w:rsidRDefault="00573CC8" w:rsidP="00573CC8">
            <w:pPr>
              <w:tabs>
                <w:tab w:val="left" w:pos="5103"/>
                <w:tab w:val="left" w:pos="8789"/>
              </w:tabs>
              <w:spacing w:line="360" w:lineRule="auto"/>
              <w:rPr>
                <w:rFonts w:eastAsia="Times New Roman"/>
                <w:sz w:val="16"/>
                <w:szCs w:val="16"/>
                <w:lang w:eastAsia="ru-RU"/>
              </w:rPr>
            </w:pPr>
            <w:r w:rsidRPr="00573CC8">
              <w:rPr>
                <w:rFonts w:eastAsia="Times New Roman"/>
                <w:sz w:val="22"/>
                <w:szCs w:val="22"/>
                <w:lang w:eastAsia="ru-RU"/>
              </w:rPr>
              <w:t xml:space="preserve">   </w:t>
            </w:r>
            <w:r w:rsidRPr="00573CC8">
              <w:rPr>
                <w:rFonts w:eastAsia="Times New Roman"/>
                <w:sz w:val="16"/>
                <w:szCs w:val="16"/>
                <w:lang w:eastAsia="ru-RU"/>
              </w:rPr>
              <w:t>М.П.</w:t>
            </w:r>
          </w:p>
        </w:tc>
        <w:tc>
          <w:tcPr>
            <w:tcW w:w="1440" w:type="dxa"/>
            <w:tcBorders>
              <w:top w:val="nil"/>
              <w:left w:val="nil"/>
              <w:bottom w:val="nil"/>
              <w:right w:val="nil"/>
            </w:tcBorders>
          </w:tcPr>
          <w:p w14:paraId="0B9C83F7" w14:textId="77777777" w:rsidR="00573CC8" w:rsidRPr="00573CC8" w:rsidRDefault="00573CC8" w:rsidP="00573CC8">
            <w:pPr>
              <w:tabs>
                <w:tab w:val="left" w:pos="5103"/>
                <w:tab w:val="left" w:pos="8789"/>
              </w:tabs>
              <w:spacing w:line="360" w:lineRule="auto"/>
              <w:ind w:left="-135"/>
              <w:rPr>
                <w:rFonts w:eastAsia="Times New Roman"/>
                <w:sz w:val="22"/>
                <w:szCs w:val="22"/>
                <w:lang w:eastAsia="ru-RU"/>
              </w:rPr>
            </w:pPr>
          </w:p>
        </w:tc>
        <w:tc>
          <w:tcPr>
            <w:tcW w:w="7257" w:type="dxa"/>
            <w:tcBorders>
              <w:top w:val="nil"/>
              <w:left w:val="nil"/>
              <w:bottom w:val="nil"/>
              <w:right w:val="nil"/>
            </w:tcBorders>
          </w:tcPr>
          <w:p w14:paraId="0E7F4AFD" w14:textId="77777777" w:rsidR="00573CC8" w:rsidRPr="00573CC8" w:rsidRDefault="00573CC8" w:rsidP="00573CC8">
            <w:pPr>
              <w:tabs>
                <w:tab w:val="left" w:pos="5103"/>
                <w:tab w:val="left" w:pos="8789"/>
              </w:tabs>
              <w:spacing w:line="360" w:lineRule="auto"/>
              <w:ind w:left="-135"/>
              <w:rPr>
                <w:rFonts w:eastAsia="Times New Roman"/>
                <w:sz w:val="16"/>
                <w:szCs w:val="16"/>
                <w:lang w:eastAsia="ru-RU"/>
              </w:rPr>
            </w:pPr>
            <w:r w:rsidRPr="00573CC8">
              <w:rPr>
                <w:rFonts w:eastAsia="Times New Roman"/>
                <w:sz w:val="16"/>
                <w:szCs w:val="16"/>
                <w:lang w:eastAsia="ru-RU"/>
              </w:rPr>
              <w:t xml:space="preserve">                  (Посада, П.І.Б., Підпис)</w:t>
            </w:r>
          </w:p>
          <w:p w14:paraId="446C7E7D" w14:textId="77777777" w:rsidR="00573CC8" w:rsidRPr="00573CC8" w:rsidRDefault="00573CC8" w:rsidP="00573CC8">
            <w:pPr>
              <w:tabs>
                <w:tab w:val="left" w:pos="5103"/>
                <w:tab w:val="left" w:pos="8789"/>
              </w:tabs>
              <w:spacing w:line="360" w:lineRule="auto"/>
              <w:ind w:left="-135"/>
              <w:rPr>
                <w:rFonts w:eastAsia="Times New Roman"/>
                <w:sz w:val="16"/>
                <w:szCs w:val="16"/>
                <w:lang w:eastAsia="ru-RU"/>
              </w:rPr>
            </w:pPr>
            <w:r w:rsidRPr="00573CC8">
              <w:rPr>
                <w:rFonts w:eastAsia="Times New Roman"/>
                <w:sz w:val="22"/>
                <w:szCs w:val="22"/>
                <w:lang w:eastAsia="ru-RU"/>
              </w:rPr>
              <w:t xml:space="preserve">    </w:t>
            </w:r>
            <w:r w:rsidRPr="00573CC8">
              <w:rPr>
                <w:rFonts w:eastAsia="Times New Roman"/>
                <w:sz w:val="16"/>
                <w:szCs w:val="16"/>
                <w:lang w:eastAsia="ru-RU"/>
              </w:rPr>
              <w:t xml:space="preserve">М.П.         </w:t>
            </w:r>
          </w:p>
          <w:p w14:paraId="113D4C31" w14:textId="77777777" w:rsidR="00573CC8" w:rsidRPr="00573CC8" w:rsidRDefault="00573CC8" w:rsidP="00573CC8">
            <w:pPr>
              <w:tabs>
                <w:tab w:val="left" w:pos="5103"/>
                <w:tab w:val="left" w:pos="8789"/>
              </w:tabs>
              <w:spacing w:line="360" w:lineRule="auto"/>
              <w:ind w:left="-135"/>
              <w:rPr>
                <w:rFonts w:eastAsia="Times New Roman"/>
                <w:sz w:val="16"/>
                <w:szCs w:val="16"/>
                <w:lang w:eastAsia="ru-RU"/>
              </w:rPr>
            </w:pPr>
            <w:r w:rsidRPr="00573CC8">
              <w:rPr>
                <w:rFonts w:eastAsia="Times New Roman"/>
                <w:sz w:val="16"/>
                <w:szCs w:val="16"/>
                <w:lang w:eastAsia="ru-RU"/>
              </w:rPr>
              <w:t xml:space="preserve">  </w:t>
            </w:r>
          </w:p>
        </w:tc>
      </w:tr>
    </w:tbl>
    <w:p w14:paraId="6AD64E19" w14:textId="77777777" w:rsidR="00573CC8" w:rsidRPr="00573CC8" w:rsidRDefault="00573CC8" w:rsidP="00573CC8">
      <w:pPr>
        <w:ind w:left="-360" w:firstLine="708"/>
        <w:jc w:val="both"/>
        <w:rPr>
          <w:rFonts w:eastAsia="Times New Roman"/>
          <w:sz w:val="18"/>
          <w:szCs w:val="18"/>
          <w:lang w:eastAsia="ru-RU"/>
        </w:rPr>
      </w:pPr>
      <w:r w:rsidRPr="00573CC8">
        <w:rPr>
          <w:rFonts w:eastAsia="Times New Roman"/>
          <w:sz w:val="18"/>
          <w:szCs w:val="18"/>
          <w:lang w:eastAsia="ru-RU"/>
        </w:rPr>
        <w:tab/>
      </w:r>
      <w:r w:rsidRPr="00573CC8">
        <w:rPr>
          <w:rFonts w:eastAsia="Times New Roman"/>
          <w:sz w:val="18"/>
          <w:szCs w:val="18"/>
          <w:lang w:eastAsia="ru-RU"/>
        </w:rPr>
        <w:tab/>
      </w:r>
      <w:r w:rsidRPr="00573CC8">
        <w:rPr>
          <w:rFonts w:eastAsia="Times New Roman"/>
          <w:sz w:val="18"/>
          <w:szCs w:val="18"/>
          <w:lang w:eastAsia="ru-RU"/>
        </w:rPr>
        <w:tab/>
      </w:r>
      <w:r w:rsidRPr="00573CC8">
        <w:rPr>
          <w:rFonts w:eastAsia="Times New Roman"/>
          <w:sz w:val="18"/>
          <w:szCs w:val="18"/>
          <w:lang w:eastAsia="ru-RU"/>
        </w:rPr>
        <w:tab/>
      </w:r>
      <w:r w:rsidRPr="00573CC8">
        <w:rPr>
          <w:rFonts w:eastAsia="Times New Roman"/>
          <w:sz w:val="18"/>
          <w:szCs w:val="18"/>
          <w:lang w:eastAsia="ru-RU"/>
        </w:rPr>
        <w:tab/>
      </w:r>
      <w:r w:rsidRPr="00573CC8">
        <w:rPr>
          <w:rFonts w:eastAsia="Times New Roman"/>
          <w:sz w:val="18"/>
          <w:szCs w:val="18"/>
          <w:lang w:eastAsia="ru-RU"/>
        </w:rPr>
        <w:tab/>
      </w:r>
      <w:r w:rsidRPr="00573CC8">
        <w:rPr>
          <w:rFonts w:eastAsia="Times New Roman"/>
          <w:sz w:val="18"/>
          <w:szCs w:val="18"/>
          <w:lang w:eastAsia="ru-RU"/>
        </w:rPr>
        <w:tab/>
      </w:r>
      <w:r w:rsidRPr="00573CC8">
        <w:rPr>
          <w:rFonts w:eastAsia="Times New Roman"/>
          <w:sz w:val="18"/>
          <w:szCs w:val="18"/>
          <w:lang w:eastAsia="ru-RU"/>
        </w:rPr>
        <w:tab/>
      </w: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95"/>
        <w:gridCol w:w="4085"/>
      </w:tblGrid>
      <w:tr w:rsidR="00573CC8" w:rsidRPr="00573CC8" w14:paraId="4F64C6EE" w14:textId="77777777" w:rsidTr="004B1472">
        <w:tc>
          <w:tcPr>
            <w:tcW w:w="15480" w:type="dxa"/>
            <w:gridSpan w:val="2"/>
            <w:tcBorders>
              <w:top w:val="nil"/>
              <w:left w:val="nil"/>
              <w:bottom w:val="nil"/>
              <w:right w:val="nil"/>
            </w:tcBorders>
          </w:tcPr>
          <w:p w14:paraId="3A7F0B18" w14:textId="77777777" w:rsidR="00573CC8" w:rsidRPr="00573CC8" w:rsidRDefault="00573CC8" w:rsidP="00573CC8">
            <w:pPr>
              <w:tabs>
                <w:tab w:val="left" w:pos="5103"/>
                <w:tab w:val="left" w:pos="8789"/>
              </w:tabs>
              <w:ind w:left="-135" w:firstLine="5376"/>
              <w:rPr>
                <w:rFonts w:eastAsia="Times New Roman"/>
                <w:b/>
                <w:bCs/>
                <w:lang w:eastAsia="ru-RU"/>
              </w:rPr>
            </w:pPr>
            <w:r w:rsidRPr="00573CC8">
              <w:rPr>
                <w:rFonts w:eastAsia="Times New Roman"/>
                <w:b/>
                <w:bCs/>
                <w:lang w:eastAsia="ru-RU"/>
              </w:rPr>
              <w:t xml:space="preserve">    Основний Споживач:</w:t>
            </w:r>
          </w:p>
          <w:p w14:paraId="36D974DB" w14:textId="77777777" w:rsidR="00573CC8" w:rsidRPr="00573CC8" w:rsidRDefault="00573CC8" w:rsidP="00573CC8">
            <w:pPr>
              <w:tabs>
                <w:tab w:val="left" w:pos="5103"/>
                <w:tab w:val="left" w:pos="8789"/>
              </w:tabs>
              <w:ind w:left="-135" w:firstLine="5376"/>
              <w:rPr>
                <w:rFonts w:eastAsia="Times New Roman"/>
                <w:bCs/>
                <w:lang w:eastAsia="ru-RU"/>
              </w:rPr>
            </w:pPr>
            <w:r w:rsidRPr="00573CC8">
              <w:rPr>
                <w:rFonts w:eastAsia="Times New Roman"/>
                <w:bCs/>
                <w:lang w:eastAsia="ru-RU"/>
              </w:rPr>
              <w:t xml:space="preserve">    ( в разі наявності)</w:t>
            </w:r>
          </w:p>
        </w:tc>
      </w:tr>
      <w:tr w:rsidR="00573CC8" w:rsidRPr="00573CC8" w14:paraId="4E2F5602" w14:textId="77777777" w:rsidTr="004B1472">
        <w:trPr>
          <w:gridAfter w:val="1"/>
          <w:wAfter w:w="4085" w:type="dxa"/>
        </w:trPr>
        <w:tc>
          <w:tcPr>
            <w:tcW w:w="11395" w:type="dxa"/>
            <w:tcBorders>
              <w:top w:val="nil"/>
              <w:left w:val="nil"/>
              <w:bottom w:val="nil"/>
              <w:right w:val="nil"/>
            </w:tcBorders>
          </w:tcPr>
          <w:p w14:paraId="68307C57" w14:textId="77777777" w:rsidR="00573CC8" w:rsidRPr="00573CC8" w:rsidRDefault="00573CC8" w:rsidP="00573CC8">
            <w:pPr>
              <w:tabs>
                <w:tab w:val="left" w:pos="5103"/>
                <w:tab w:val="left" w:pos="8789"/>
              </w:tabs>
              <w:spacing w:before="120"/>
              <w:ind w:left="-136" w:firstLine="5377"/>
              <w:rPr>
                <w:rFonts w:eastAsia="Times New Roman"/>
                <w:sz w:val="18"/>
                <w:szCs w:val="18"/>
                <w:lang w:eastAsia="ru-RU"/>
              </w:rPr>
            </w:pPr>
            <w:r w:rsidRPr="00573CC8">
              <w:rPr>
                <w:rFonts w:eastAsia="Times New Roman"/>
                <w:sz w:val="18"/>
                <w:szCs w:val="18"/>
                <w:lang w:eastAsia="ru-RU"/>
              </w:rPr>
              <w:t xml:space="preserve">     _____________________________________</w:t>
            </w:r>
          </w:p>
          <w:p w14:paraId="271EF451" w14:textId="77777777" w:rsidR="00573CC8" w:rsidRPr="00573CC8" w:rsidRDefault="00573CC8" w:rsidP="00573CC8">
            <w:pPr>
              <w:tabs>
                <w:tab w:val="left" w:pos="5103"/>
                <w:tab w:val="left" w:pos="8789"/>
              </w:tabs>
              <w:ind w:left="-135" w:firstLine="5376"/>
              <w:rPr>
                <w:rFonts w:eastAsia="Times New Roman"/>
                <w:sz w:val="18"/>
                <w:szCs w:val="18"/>
                <w:lang w:eastAsia="ru-RU"/>
              </w:rPr>
            </w:pPr>
            <w:r w:rsidRPr="00573CC8">
              <w:rPr>
                <w:rFonts w:eastAsia="Times New Roman"/>
                <w:sz w:val="18"/>
                <w:szCs w:val="18"/>
                <w:lang w:eastAsia="ru-RU"/>
              </w:rPr>
              <w:t xml:space="preserve">     _____________________________________</w:t>
            </w:r>
          </w:p>
          <w:p w14:paraId="698F91AD" w14:textId="77777777" w:rsidR="00573CC8" w:rsidRPr="00573CC8" w:rsidRDefault="00573CC8" w:rsidP="00573CC8">
            <w:pPr>
              <w:tabs>
                <w:tab w:val="left" w:pos="5103"/>
                <w:tab w:val="left" w:pos="8789"/>
              </w:tabs>
              <w:ind w:left="-135" w:firstLine="5376"/>
              <w:rPr>
                <w:rFonts w:eastAsia="Times New Roman"/>
                <w:sz w:val="18"/>
                <w:szCs w:val="18"/>
                <w:lang w:eastAsia="ru-RU"/>
              </w:rPr>
            </w:pPr>
            <w:r w:rsidRPr="00573CC8">
              <w:rPr>
                <w:rFonts w:eastAsia="Times New Roman"/>
                <w:sz w:val="18"/>
                <w:szCs w:val="18"/>
                <w:lang w:eastAsia="ru-RU"/>
              </w:rPr>
              <w:t xml:space="preserve">     _____________________________________</w:t>
            </w:r>
          </w:p>
          <w:p w14:paraId="43D49A46" w14:textId="77777777" w:rsidR="00573CC8" w:rsidRPr="00573CC8" w:rsidRDefault="00573CC8" w:rsidP="00573CC8">
            <w:pPr>
              <w:tabs>
                <w:tab w:val="left" w:pos="5103"/>
                <w:tab w:val="left" w:pos="8789"/>
              </w:tabs>
              <w:ind w:left="-135" w:firstLine="5376"/>
              <w:rPr>
                <w:rFonts w:eastAsia="Times New Roman"/>
                <w:sz w:val="18"/>
                <w:szCs w:val="18"/>
                <w:lang w:eastAsia="ru-RU"/>
              </w:rPr>
            </w:pPr>
            <w:r w:rsidRPr="00573CC8">
              <w:rPr>
                <w:rFonts w:eastAsia="Times New Roman"/>
                <w:sz w:val="18"/>
                <w:szCs w:val="18"/>
                <w:lang w:eastAsia="ru-RU"/>
              </w:rPr>
              <w:t xml:space="preserve">     _____________________________________</w:t>
            </w:r>
          </w:p>
        </w:tc>
      </w:tr>
      <w:tr w:rsidR="00573CC8" w:rsidRPr="00573CC8" w14:paraId="1EE3D46C" w14:textId="77777777" w:rsidTr="004B1472">
        <w:trPr>
          <w:gridAfter w:val="1"/>
          <w:wAfter w:w="4085" w:type="dxa"/>
          <w:trHeight w:val="80"/>
        </w:trPr>
        <w:tc>
          <w:tcPr>
            <w:tcW w:w="11395" w:type="dxa"/>
            <w:tcBorders>
              <w:top w:val="nil"/>
              <w:left w:val="nil"/>
              <w:bottom w:val="nil"/>
              <w:right w:val="nil"/>
            </w:tcBorders>
          </w:tcPr>
          <w:p w14:paraId="090357C2" w14:textId="77777777" w:rsidR="00573CC8" w:rsidRPr="00573CC8" w:rsidRDefault="00573CC8" w:rsidP="00573CC8">
            <w:pPr>
              <w:tabs>
                <w:tab w:val="left" w:pos="5103"/>
                <w:tab w:val="left" w:pos="8789"/>
              </w:tabs>
              <w:spacing w:line="360" w:lineRule="auto"/>
              <w:ind w:left="-135" w:firstLine="6084"/>
              <w:rPr>
                <w:rFonts w:eastAsia="Times New Roman"/>
                <w:sz w:val="16"/>
                <w:szCs w:val="16"/>
                <w:lang w:eastAsia="ru-RU"/>
              </w:rPr>
            </w:pPr>
            <w:r w:rsidRPr="00573CC8">
              <w:rPr>
                <w:rFonts w:eastAsia="Times New Roman"/>
                <w:sz w:val="16"/>
                <w:szCs w:val="16"/>
                <w:lang w:eastAsia="ru-RU"/>
              </w:rPr>
              <w:t xml:space="preserve">                  (Посада, П.І.Б., Підпис)</w:t>
            </w:r>
          </w:p>
          <w:p w14:paraId="604A5676" w14:textId="77777777" w:rsidR="00573CC8" w:rsidRPr="00573CC8" w:rsidRDefault="00573CC8" w:rsidP="00573CC8">
            <w:pPr>
              <w:tabs>
                <w:tab w:val="left" w:pos="5103"/>
                <w:tab w:val="left" w:pos="8789"/>
              </w:tabs>
              <w:spacing w:line="360" w:lineRule="auto"/>
              <w:ind w:left="-135" w:firstLine="5839"/>
              <w:rPr>
                <w:rFonts w:eastAsia="Times New Roman"/>
                <w:sz w:val="16"/>
                <w:szCs w:val="16"/>
                <w:lang w:eastAsia="ru-RU"/>
              </w:rPr>
            </w:pPr>
            <w:r w:rsidRPr="00573CC8">
              <w:rPr>
                <w:rFonts w:eastAsia="Times New Roman"/>
                <w:sz w:val="22"/>
                <w:szCs w:val="22"/>
                <w:lang w:eastAsia="ru-RU"/>
              </w:rPr>
              <w:t xml:space="preserve"> </w:t>
            </w:r>
            <w:r w:rsidRPr="00573CC8">
              <w:rPr>
                <w:rFonts w:eastAsia="Times New Roman"/>
                <w:sz w:val="16"/>
                <w:szCs w:val="16"/>
                <w:lang w:eastAsia="ru-RU"/>
              </w:rPr>
              <w:t xml:space="preserve">М.П.           </w:t>
            </w:r>
          </w:p>
        </w:tc>
      </w:tr>
      <w:tr w:rsidR="00573CC8" w:rsidRPr="00573CC8" w14:paraId="5EBFE3FA" w14:textId="77777777" w:rsidTr="004B1472">
        <w:trPr>
          <w:gridAfter w:val="1"/>
          <w:wAfter w:w="4085" w:type="dxa"/>
          <w:trHeight w:val="80"/>
        </w:trPr>
        <w:tc>
          <w:tcPr>
            <w:tcW w:w="11395" w:type="dxa"/>
            <w:tcBorders>
              <w:top w:val="nil"/>
              <w:left w:val="nil"/>
              <w:bottom w:val="nil"/>
              <w:right w:val="nil"/>
            </w:tcBorders>
          </w:tcPr>
          <w:p w14:paraId="2558E7C3" w14:textId="77777777" w:rsidR="00573CC8" w:rsidRPr="00573CC8" w:rsidRDefault="00573CC8" w:rsidP="00573CC8">
            <w:pPr>
              <w:tabs>
                <w:tab w:val="left" w:pos="5103"/>
                <w:tab w:val="left" w:pos="8789"/>
              </w:tabs>
              <w:spacing w:line="360" w:lineRule="auto"/>
              <w:ind w:left="-135"/>
              <w:rPr>
                <w:rFonts w:eastAsia="Times New Roman"/>
                <w:sz w:val="16"/>
                <w:szCs w:val="16"/>
                <w:lang w:eastAsia="ru-RU"/>
              </w:rPr>
            </w:pPr>
          </w:p>
        </w:tc>
      </w:tr>
      <w:tr w:rsidR="00573CC8" w:rsidRPr="00573CC8" w14:paraId="63564FFE" w14:textId="77777777" w:rsidTr="004B1472">
        <w:trPr>
          <w:gridAfter w:val="1"/>
          <w:wAfter w:w="4085" w:type="dxa"/>
          <w:trHeight w:val="80"/>
        </w:trPr>
        <w:tc>
          <w:tcPr>
            <w:tcW w:w="11395" w:type="dxa"/>
            <w:tcBorders>
              <w:top w:val="nil"/>
              <w:left w:val="nil"/>
              <w:bottom w:val="nil"/>
              <w:right w:val="nil"/>
            </w:tcBorders>
          </w:tcPr>
          <w:p w14:paraId="0299DA3F" w14:textId="77777777" w:rsidR="00573CC8" w:rsidRPr="00573CC8" w:rsidRDefault="00573CC8" w:rsidP="00573CC8">
            <w:pPr>
              <w:tabs>
                <w:tab w:val="left" w:pos="5103"/>
                <w:tab w:val="left" w:pos="8789"/>
              </w:tabs>
              <w:spacing w:line="360" w:lineRule="auto"/>
              <w:ind w:left="-135"/>
              <w:rPr>
                <w:rFonts w:eastAsia="Times New Roman"/>
                <w:sz w:val="16"/>
                <w:szCs w:val="16"/>
                <w:lang w:eastAsia="ru-RU"/>
              </w:rPr>
            </w:pPr>
          </w:p>
        </w:tc>
      </w:tr>
    </w:tbl>
    <w:p w14:paraId="0147AA75" w14:textId="77777777" w:rsidR="00573CC8" w:rsidRDefault="00573CC8" w:rsidP="006E3570">
      <w:pPr>
        <w:pStyle w:val="a3"/>
        <w:spacing w:before="0" w:beforeAutospacing="0" w:after="0" w:afterAutospacing="0"/>
        <w:ind w:firstLine="426"/>
        <w:jc w:val="both"/>
      </w:pPr>
    </w:p>
    <w:p w14:paraId="3562F331" w14:textId="77777777" w:rsidR="00573CC8" w:rsidRDefault="00573CC8">
      <w:pPr>
        <w:spacing w:after="200" w:line="276" w:lineRule="auto"/>
      </w:pPr>
      <w:r>
        <w:br w:type="page"/>
      </w:r>
    </w:p>
    <w:p w14:paraId="30186A7B" w14:textId="77777777" w:rsidR="00501219" w:rsidRPr="00501219" w:rsidRDefault="00501219" w:rsidP="00501219">
      <w:pPr>
        <w:ind w:left="5670"/>
        <w:rPr>
          <w:rFonts w:eastAsia="Times New Roman"/>
          <w:lang w:eastAsia="ru-RU"/>
        </w:rPr>
      </w:pPr>
      <w:r w:rsidRPr="00501219">
        <w:rPr>
          <w:rFonts w:eastAsia="Times New Roman"/>
          <w:lang w:eastAsia="ru-RU"/>
        </w:rPr>
        <w:lastRenderedPageBreak/>
        <w:t>Додаток 8</w:t>
      </w:r>
    </w:p>
    <w:p w14:paraId="33B9C128" w14:textId="77777777" w:rsidR="00501219" w:rsidRPr="00501219" w:rsidRDefault="00501219" w:rsidP="00501219">
      <w:pPr>
        <w:ind w:left="5670"/>
        <w:rPr>
          <w:rFonts w:eastAsia="Times New Roman"/>
          <w:lang w:eastAsia="ru-RU"/>
        </w:rPr>
      </w:pPr>
      <w:r w:rsidRPr="00501219">
        <w:rPr>
          <w:rFonts w:eastAsia="Times New Roman"/>
          <w:lang w:eastAsia="ru-RU"/>
        </w:rPr>
        <w:t>до договору споживача про надання</w:t>
      </w:r>
    </w:p>
    <w:p w14:paraId="7833F884" w14:textId="77777777" w:rsidR="00501219" w:rsidRPr="00501219" w:rsidRDefault="00501219" w:rsidP="00501219">
      <w:pPr>
        <w:ind w:left="5670"/>
        <w:rPr>
          <w:rFonts w:eastAsia="Times New Roman"/>
          <w:lang w:eastAsia="ru-RU"/>
        </w:rPr>
      </w:pPr>
      <w:r w:rsidRPr="00501219">
        <w:rPr>
          <w:rFonts w:eastAsia="Times New Roman"/>
          <w:lang w:eastAsia="ru-RU"/>
        </w:rPr>
        <w:t>послуг з розподілу електричної енергії</w:t>
      </w:r>
    </w:p>
    <w:p w14:paraId="7CD1C9C0" w14:textId="77777777" w:rsidR="00501219" w:rsidRPr="00501219" w:rsidRDefault="00501219" w:rsidP="00501219">
      <w:pPr>
        <w:ind w:left="5670"/>
        <w:rPr>
          <w:rFonts w:eastAsia="Times New Roman"/>
          <w:lang w:eastAsia="ru-RU"/>
        </w:rPr>
      </w:pPr>
      <w:r w:rsidRPr="00501219">
        <w:rPr>
          <w:rFonts w:eastAsia="Times New Roman"/>
          <w:lang w:eastAsia="ru-RU"/>
        </w:rPr>
        <w:t>Особовий рахунок №_______________</w:t>
      </w:r>
    </w:p>
    <w:p w14:paraId="1735B6E0" w14:textId="77777777" w:rsidR="00501219" w:rsidRPr="00501219" w:rsidRDefault="00501219" w:rsidP="00501219">
      <w:pPr>
        <w:ind w:left="5940"/>
        <w:jc w:val="both"/>
        <w:rPr>
          <w:rFonts w:eastAsia="Times New Roman"/>
          <w:sz w:val="16"/>
          <w:szCs w:val="16"/>
          <w:lang w:eastAsia="ru-RU"/>
        </w:rPr>
      </w:pPr>
    </w:p>
    <w:p w14:paraId="02B5670D" w14:textId="77777777" w:rsidR="00501219" w:rsidRPr="00501219" w:rsidRDefault="00501219" w:rsidP="00501219">
      <w:pPr>
        <w:jc w:val="center"/>
        <w:rPr>
          <w:rFonts w:eastAsia="Times New Roman"/>
          <w:b/>
          <w:lang w:eastAsia="ru-RU"/>
        </w:rPr>
      </w:pPr>
      <w:r w:rsidRPr="00501219">
        <w:rPr>
          <w:rFonts w:eastAsia="Times New Roman"/>
          <w:b/>
          <w:lang w:eastAsia="ru-RU"/>
        </w:rPr>
        <w:t>Порядок розрахунку втрат електроенергії в мережах споживача</w:t>
      </w:r>
    </w:p>
    <w:p w14:paraId="043F0FA1" w14:textId="77777777" w:rsidR="00501219" w:rsidRPr="00501219" w:rsidRDefault="00501219" w:rsidP="00501219">
      <w:pPr>
        <w:rPr>
          <w:rFonts w:eastAsia="Times New Roman"/>
          <w:b/>
          <w:lang w:eastAsia="ru-RU"/>
        </w:rPr>
      </w:pPr>
      <w:r w:rsidRPr="00501219">
        <w:rPr>
          <w:rFonts w:eastAsia="Times New Roman"/>
          <w:b/>
          <w:lang w:eastAsia="ru-RU"/>
        </w:rPr>
        <w:tab/>
        <w:t>1. Найменування  Споживача</w:t>
      </w:r>
      <w:r w:rsidRPr="00501219">
        <w:rPr>
          <w:rFonts w:eastAsia="Times New Roman"/>
          <w:lang w:eastAsia="ru-RU"/>
        </w:rPr>
        <w:t>____________________________________________________</w:t>
      </w:r>
    </w:p>
    <w:p w14:paraId="024745EC" w14:textId="77777777" w:rsidR="00501219" w:rsidRPr="00501219" w:rsidRDefault="00501219" w:rsidP="00501219">
      <w:pPr>
        <w:rPr>
          <w:rFonts w:eastAsia="Times New Roman"/>
          <w:b/>
          <w:lang w:eastAsia="ru-RU"/>
        </w:rPr>
      </w:pPr>
      <w:r w:rsidRPr="00501219">
        <w:rPr>
          <w:rFonts w:eastAsia="Times New Roman"/>
          <w:b/>
          <w:lang w:eastAsia="ru-RU"/>
        </w:rPr>
        <w:tab/>
        <w:t xml:space="preserve">2. Місцезнаходження об’єкту </w:t>
      </w:r>
      <w:r w:rsidRPr="00501219">
        <w:rPr>
          <w:rFonts w:eastAsia="Times New Roman"/>
          <w:lang w:eastAsia="ru-RU"/>
        </w:rPr>
        <w:t>____________________________________________________</w:t>
      </w:r>
    </w:p>
    <w:p w14:paraId="03521C36" w14:textId="77777777" w:rsidR="00501219" w:rsidRPr="00501219" w:rsidRDefault="00501219" w:rsidP="00501219">
      <w:pPr>
        <w:jc w:val="both"/>
        <w:rPr>
          <w:rFonts w:eastAsia="Times New Roman"/>
          <w:lang w:eastAsia="ru-RU"/>
        </w:rPr>
      </w:pPr>
      <w:r w:rsidRPr="00501219">
        <w:rPr>
          <w:rFonts w:eastAsia="Times New Roman"/>
          <w:b/>
          <w:lang w:eastAsia="ru-RU"/>
        </w:rPr>
        <w:tab/>
        <w:t xml:space="preserve">3. </w:t>
      </w:r>
      <w:r w:rsidRPr="00501219">
        <w:rPr>
          <w:rFonts w:eastAsia="Times New Roman"/>
          <w:lang w:eastAsia="ru-RU"/>
        </w:rPr>
        <w:t xml:space="preserve">Розрахунок втрат  електричної енергії в мережі здійснюється для рівня інформаційного забезпечення ___________. </w:t>
      </w:r>
    </w:p>
    <w:p w14:paraId="0010F1A8" w14:textId="77777777" w:rsidR="00501219" w:rsidRPr="00501219" w:rsidRDefault="00501219" w:rsidP="00501219">
      <w:pPr>
        <w:ind w:firstLine="708"/>
        <w:rPr>
          <w:rFonts w:eastAsia="Times New Roman"/>
          <w:b/>
          <w:bCs/>
          <w:u w:val="single"/>
          <w:lang w:eastAsia="ru-RU"/>
        </w:rPr>
      </w:pPr>
      <w:r w:rsidRPr="00501219">
        <w:rPr>
          <w:rFonts w:eastAsia="Times New Roman"/>
          <w:b/>
          <w:bCs/>
          <w:lang w:eastAsia="ru-RU"/>
        </w:rPr>
        <w:t>4. Розрахункова схема додається.</w:t>
      </w:r>
    </w:p>
    <w:p w14:paraId="251379C8" w14:textId="77777777" w:rsidR="00501219" w:rsidRPr="00501219" w:rsidRDefault="00501219" w:rsidP="00501219">
      <w:pPr>
        <w:tabs>
          <w:tab w:val="left" w:pos="0"/>
        </w:tabs>
        <w:ind w:left="708" w:hanging="708"/>
        <w:rPr>
          <w:rFonts w:eastAsia="Times New Roman"/>
          <w:b/>
          <w:bCs/>
          <w:lang w:eastAsia="ru-RU"/>
        </w:rPr>
      </w:pPr>
      <w:r w:rsidRPr="00501219">
        <w:rPr>
          <w:rFonts w:eastAsia="Times New Roman"/>
          <w:b/>
          <w:bCs/>
          <w:lang w:eastAsia="ru-RU"/>
        </w:rPr>
        <w:tab/>
        <w:t>5. Технічні характеристики обладнання та порядок розрахунку втрат.</w:t>
      </w:r>
    </w:p>
    <w:p w14:paraId="7733C6B6" w14:textId="77777777" w:rsidR="00501219" w:rsidRPr="00501219" w:rsidRDefault="00501219" w:rsidP="00501219">
      <w:pPr>
        <w:tabs>
          <w:tab w:val="left" w:pos="0"/>
        </w:tabs>
        <w:jc w:val="both"/>
        <w:rPr>
          <w:rFonts w:eastAsia="Times New Roman"/>
          <w:b/>
          <w:bCs/>
          <w:lang w:eastAsia="ru-RU"/>
        </w:rPr>
      </w:pPr>
      <w:r w:rsidRPr="00501219">
        <w:rPr>
          <w:rFonts w:eastAsia="Times New Roman"/>
          <w:b/>
          <w:bCs/>
          <w:lang w:eastAsia="ru-RU"/>
        </w:rPr>
        <w:tab/>
        <w:t>5.1. Розрахунок втрат електроенергії в силових трансформаторах і автотрансформаторах.</w:t>
      </w:r>
    </w:p>
    <w:p w14:paraId="185B31D0" w14:textId="77777777" w:rsidR="00501219" w:rsidRPr="00501219" w:rsidRDefault="00501219" w:rsidP="00501219">
      <w:pPr>
        <w:tabs>
          <w:tab w:val="left" w:pos="0"/>
        </w:tabs>
        <w:jc w:val="both"/>
        <w:rPr>
          <w:rFonts w:eastAsia="Times New Roman"/>
          <w:lang w:eastAsia="ru-RU"/>
        </w:rPr>
      </w:pPr>
      <w:r w:rsidRPr="00501219">
        <w:rPr>
          <w:rFonts w:eastAsia="Times New Roman"/>
          <w:b/>
          <w:bCs/>
          <w:lang w:eastAsia="ru-RU"/>
        </w:rPr>
        <w:t xml:space="preserve"> </w:t>
      </w:r>
      <w:r w:rsidRPr="00501219">
        <w:rPr>
          <w:rFonts w:eastAsia="Times New Roman"/>
          <w:b/>
          <w:bCs/>
          <w:lang w:eastAsia="ru-RU"/>
        </w:rPr>
        <w:tab/>
      </w:r>
      <w:r w:rsidRPr="00501219">
        <w:rPr>
          <w:rFonts w:eastAsia="Times New Roman"/>
          <w:bCs/>
          <w:lang w:eastAsia="ru-RU"/>
        </w:rPr>
        <w:t>Розрахунок втрат електроенергії в силових трансформаторах і автотрансформаторах</w:t>
      </w:r>
      <w:r w:rsidRPr="00501219">
        <w:rPr>
          <w:rFonts w:eastAsia="Times New Roman"/>
          <w:b/>
          <w:bCs/>
          <w:lang w:eastAsia="ru-RU"/>
        </w:rPr>
        <w:t xml:space="preserve"> </w:t>
      </w:r>
      <w:r w:rsidRPr="00501219">
        <w:rPr>
          <w:rFonts w:eastAsia="Times New Roman"/>
          <w:bCs/>
          <w:lang w:eastAsia="ru-RU"/>
        </w:rPr>
        <w:t xml:space="preserve">здійснюється за формулами 7.4-7.7 для рівня інформаційного забезпечення А та 7.17-7.20 для рівня інформаційного забезпечення Б, наведеними у Методичних рекомендаціях визначення технологічних витрат електричної енергії в трансформаторах і лініях </w:t>
      </w:r>
      <w:proofErr w:type="spellStart"/>
      <w:r w:rsidRPr="00501219">
        <w:rPr>
          <w:rFonts w:eastAsia="Times New Roman"/>
          <w:bCs/>
          <w:lang w:eastAsia="ru-RU"/>
        </w:rPr>
        <w:t>електропередавання</w:t>
      </w:r>
      <w:proofErr w:type="spellEnd"/>
      <w:r w:rsidRPr="00501219">
        <w:rPr>
          <w:rFonts w:eastAsia="Times New Roman"/>
          <w:bCs/>
          <w:lang w:eastAsia="ru-RU"/>
        </w:rPr>
        <w:t>, затверджених наказом Міністерства енергетики та вугільної промисловості України від 21 червня 2013 № 399 (далі – Методика визначення втрат електроенергії), вихідні дані для розрахунку яких наведені у таблиці 1.</w:t>
      </w:r>
    </w:p>
    <w:p w14:paraId="7D92B3D4" w14:textId="77777777" w:rsidR="00501219" w:rsidRPr="00501219" w:rsidRDefault="00501219" w:rsidP="00501219">
      <w:pPr>
        <w:ind w:left="708"/>
        <w:jc w:val="right"/>
        <w:rPr>
          <w:rFonts w:eastAsia="Times New Roman"/>
          <w:lang w:eastAsia="ru-RU"/>
        </w:rPr>
      </w:pPr>
      <w:r w:rsidRPr="00501219">
        <w:rPr>
          <w:rFonts w:eastAsia="Times New Roman"/>
          <w:lang w:eastAsia="ru-RU"/>
        </w:rPr>
        <w:t xml:space="preserve">Таблиця 1 </w:t>
      </w:r>
    </w:p>
    <w:tbl>
      <w:tblPr>
        <w:tblW w:w="476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
        <w:gridCol w:w="821"/>
        <w:gridCol w:w="566"/>
        <w:gridCol w:w="550"/>
        <w:gridCol w:w="592"/>
        <w:gridCol w:w="698"/>
        <w:gridCol w:w="799"/>
        <w:gridCol w:w="479"/>
        <w:gridCol w:w="479"/>
        <w:gridCol w:w="485"/>
        <w:gridCol w:w="479"/>
        <w:gridCol w:w="552"/>
        <w:gridCol w:w="537"/>
        <w:gridCol w:w="457"/>
        <w:gridCol w:w="495"/>
        <w:gridCol w:w="501"/>
        <w:gridCol w:w="562"/>
      </w:tblGrid>
      <w:tr w:rsidR="00501219" w:rsidRPr="00501219" w14:paraId="03759E60" w14:textId="77777777" w:rsidTr="004B1472">
        <w:trPr>
          <w:trHeight w:val="365"/>
        </w:trPr>
        <w:tc>
          <w:tcPr>
            <w:tcW w:w="445" w:type="pct"/>
            <w:vMerge w:val="restart"/>
            <w:shd w:val="clear" w:color="auto" w:fill="auto"/>
            <w:textDirection w:val="btLr"/>
            <w:vAlign w:val="center"/>
          </w:tcPr>
          <w:p w14:paraId="0009BFDC"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Диспетчерське найменування підстанції, ТП</w:t>
            </w:r>
          </w:p>
        </w:tc>
        <w:tc>
          <w:tcPr>
            <w:tcW w:w="413" w:type="pct"/>
            <w:vMerge w:val="restart"/>
            <w:shd w:val="clear" w:color="auto" w:fill="auto"/>
            <w:vAlign w:val="center"/>
          </w:tcPr>
          <w:p w14:paraId="11120782" w14:textId="77777777" w:rsidR="00501219" w:rsidRPr="00501219" w:rsidRDefault="00501219" w:rsidP="00501219">
            <w:pPr>
              <w:jc w:val="center"/>
              <w:rPr>
                <w:rFonts w:eastAsia="Times New Roman"/>
                <w:lang w:eastAsia="ru-RU"/>
              </w:rPr>
            </w:pPr>
            <w:r w:rsidRPr="00501219">
              <w:rPr>
                <w:rFonts w:eastAsia="Times New Roman"/>
                <w:lang w:eastAsia="ru-RU"/>
              </w:rPr>
              <w:t>S н</w:t>
            </w:r>
          </w:p>
          <w:p w14:paraId="7BB6BC9F" w14:textId="77777777" w:rsidR="00501219" w:rsidRPr="00501219" w:rsidRDefault="00501219" w:rsidP="00501219">
            <w:pPr>
              <w:jc w:val="center"/>
              <w:rPr>
                <w:rFonts w:eastAsia="Times New Roman"/>
                <w:lang w:eastAsia="ru-RU"/>
              </w:rPr>
            </w:pPr>
            <w:r w:rsidRPr="00501219">
              <w:rPr>
                <w:rFonts w:eastAsia="Times New Roman"/>
                <w:lang w:eastAsia="ru-RU"/>
              </w:rPr>
              <w:t>МВА</w:t>
            </w:r>
          </w:p>
        </w:tc>
        <w:tc>
          <w:tcPr>
            <w:tcW w:w="3126" w:type="pct"/>
            <w:gridSpan w:val="11"/>
            <w:shd w:val="clear" w:color="auto" w:fill="auto"/>
            <w:vAlign w:val="center"/>
          </w:tcPr>
          <w:p w14:paraId="2C6F28AD" w14:textId="77777777" w:rsidR="00501219" w:rsidRPr="00501219" w:rsidRDefault="00501219" w:rsidP="00501219">
            <w:pPr>
              <w:jc w:val="center"/>
              <w:rPr>
                <w:rFonts w:eastAsia="Times New Roman"/>
                <w:lang w:eastAsia="ru-RU"/>
              </w:rPr>
            </w:pPr>
            <w:r w:rsidRPr="00501219">
              <w:rPr>
                <w:rFonts w:eastAsia="Times New Roman"/>
                <w:lang w:eastAsia="ru-RU"/>
              </w:rPr>
              <w:t>Паспортні дані трансформатора</w:t>
            </w:r>
          </w:p>
        </w:tc>
        <w:tc>
          <w:tcPr>
            <w:tcW w:w="1016" w:type="pct"/>
            <w:gridSpan w:val="4"/>
            <w:vMerge w:val="restart"/>
            <w:shd w:val="clear" w:color="auto" w:fill="auto"/>
            <w:vAlign w:val="center"/>
          </w:tcPr>
          <w:p w14:paraId="3F784180"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Сезонні коефіцієнти форми графіка навантаження</w:t>
            </w:r>
            <w:r w:rsidRPr="00501219">
              <w:rPr>
                <w:rFonts w:eastAsia="Times New Roman"/>
                <w:lang w:eastAsia="ru-RU"/>
              </w:rPr>
              <w:t xml:space="preserve"> </w:t>
            </w:r>
            <w:r w:rsidRPr="00501219">
              <w:rPr>
                <w:rFonts w:eastAsia="Times New Roman"/>
                <w:sz w:val="20"/>
                <w:szCs w:val="20"/>
                <w:lang w:eastAsia="ru-RU"/>
              </w:rPr>
              <w:t>К</w:t>
            </w:r>
            <w:r w:rsidRPr="00501219">
              <w:rPr>
                <w:rFonts w:eastAsia="Times New Roman"/>
                <w:sz w:val="20"/>
                <w:szCs w:val="20"/>
                <w:vertAlign w:val="subscript"/>
                <w:lang w:eastAsia="ru-RU"/>
              </w:rPr>
              <w:t>ф</w:t>
            </w:r>
            <w:r w:rsidRPr="00501219">
              <w:rPr>
                <w:rFonts w:eastAsia="Times New Roman"/>
                <w:sz w:val="20"/>
                <w:szCs w:val="20"/>
                <w:vertAlign w:val="superscript"/>
                <w:lang w:eastAsia="ru-RU"/>
              </w:rPr>
              <w:t xml:space="preserve">2 </w:t>
            </w:r>
            <w:r w:rsidRPr="00501219">
              <w:rPr>
                <w:rFonts w:eastAsia="Times New Roman"/>
                <w:sz w:val="20"/>
                <w:szCs w:val="20"/>
                <w:lang w:eastAsia="ru-RU"/>
              </w:rPr>
              <w:t>*</w:t>
            </w:r>
          </w:p>
        </w:tc>
      </w:tr>
      <w:tr w:rsidR="00501219" w:rsidRPr="00501219" w14:paraId="3A9573BB" w14:textId="77777777" w:rsidTr="004B1472">
        <w:trPr>
          <w:trHeight w:val="270"/>
        </w:trPr>
        <w:tc>
          <w:tcPr>
            <w:tcW w:w="445" w:type="pct"/>
            <w:vMerge/>
            <w:shd w:val="clear" w:color="auto" w:fill="auto"/>
            <w:vAlign w:val="center"/>
          </w:tcPr>
          <w:p w14:paraId="5249784E" w14:textId="77777777" w:rsidR="00501219" w:rsidRPr="00501219" w:rsidRDefault="00501219" w:rsidP="00501219">
            <w:pPr>
              <w:jc w:val="center"/>
              <w:rPr>
                <w:rFonts w:eastAsia="Times New Roman"/>
                <w:lang w:eastAsia="ru-RU"/>
              </w:rPr>
            </w:pPr>
          </w:p>
        </w:tc>
        <w:tc>
          <w:tcPr>
            <w:tcW w:w="413" w:type="pct"/>
            <w:vMerge/>
            <w:shd w:val="clear" w:color="auto" w:fill="auto"/>
            <w:vAlign w:val="center"/>
          </w:tcPr>
          <w:p w14:paraId="67992159" w14:textId="77777777" w:rsidR="00501219" w:rsidRPr="00501219" w:rsidRDefault="00501219" w:rsidP="00501219">
            <w:pPr>
              <w:jc w:val="center"/>
              <w:rPr>
                <w:rFonts w:eastAsia="Times New Roman"/>
                <w:lang w:eastAsia="ru-RU"/>
              </w:rPr>
            </w:pPr>
          </w:p>
        </w:tc>
        <w:tc>
          <w:tcPr>
            <w:tcW w:w="860" w:type="pct"/>
            <w:gridSpan w:val="3"/>
            <w:shd w:val="clear" w:color="auto" w:fill="auto"/>
            <w:vAlign w:val="center"/>
          </w:tcPr>
          <w:p w14:paraId="78A14B70" w14:textId="77777777" w:rsidR="00501219" w:rsidRPr="00501219" w:rsidRDefault="00501219" w:rsidP="00501219">
            <w:pPr>
              <w:jc w:val="center"/>
              <w:rPr>
                <w:rFonts w:eastAsia="Times New Roman"/>
                <w:lang w:eastAsia="ru-RU"/>
              </w:rPr>
            </w:pPr>
            <w:proofErr w:type="spellStart"/>
            <w:r w:rsidRPr="00501219">
              <w:rPr>
                <w:rFonts w:eastAsia="Times New Roman"/>
                <w:lang w:eastAsia="ru-RU"/>
              </w:rPr>
              <w:t>Uном</w:t>
            </w:r>
            <w:proofErr w:type="spellEnd"/>
            <w:r w:rsidRPr="00501219">
              <w:rPr>
                <w:rFonts w:eastAsia="Times New Roman"/>
                <w:lang w:eastAsia="ru-RU"/>
              </w:rPr>
              <w:t>., кВ</w:t>
            </w:r>
          </w:p>
        </w:tc>
        <w:tc>
          <w:tcPr>
            <w:tcW w:w="351" w:type="pct"/>
            <w:vMerge w:val="restart"/>
            <w:shd w:val="clear" w:color="auto" w:fill="auto"/>
            <w:vAlign w:val="center"/>
          </w:tcPr>
          <w:p w14:paraId="5ED80E68" w14:textId="77777777" w:rsidR="00501219" w:rsidRPr="00501219" w:rsidRDefault="00501219" w:rsidP="00501219">
            <w:pPr>
              <w:ind w:hanging="39"/>
              <w:jc w:val="center"/>
              <w:rPr>
                <w:rFonts w:eastAsia="Times New Roman"/>
                <w:lang w:eastAsia="ru-RU"/>
              </w:rPr>
            </w:pPr>
            <w:r w:rsidRPr="00501219">
              <w:rPr>
                <w:rFonts w:eastAsia="Times New Roman"/>
                <w:lang w:eastAsia="ru-RU"/>
              </w:rPr>
              <w:t xml:space="preserve">I </w:t>
            </w:r>
            <w:proofErr w:type="spellStart"/>
            <w:r w:rsidRPr="00501219">
              <w:rPr>
                <w:rFonts w:eastAsia="Times New Roman"/>
                <w:lang w:eastAsia="ru-RU"/>
              </w:rPr>
              <w:t>нх</w:t>
            </w:r>
            <w:proofErr w:type="spellEnd"/>
            <w:r w:rsidRPr="00501219">
              <w:rPr>
                <w:rFonts w:eastAsia="Times New Roman"/>
                <w:lang w:eastAsia="ru-RU"/>
              </w:rPr>
              <w:t>,</w:t>
            </w:r>
          </w:p>
          <w:p w14:paraId="21AD9C67" w14:textId="77777777" w:rsidR="00501219" w:rsidRPr="00501219" w:rsidRDefault="00501219" w:rsidP="00501219">
            <w:pPr>
              <w:ind w:hanging="39"/>
              <w:jc w:val="center"/>
              <w:rPr>
                <w:rFonts w:eastAsia="Times New Roman"/>
                <w:lang w:eastAsia="ru-RU"/>
              </w:rPr>
            </w:pPr>
            <w:r w:rsidRPr="00501219">
              <w:rPr>
                <w:rFonts w:eastAsia="Times New Roman"/>
                <w:lang w:eastAsia="ru-RU"/>
              </w:rPr>
              <w:t>%</w:t>
            </w:r>
          </w:p>
        </w:tc>
        <w:tc>
          <w:tcPr>
            <w:tcW w:w="402" w:type="pct"/>
            <w:vMerge w:val="restart"/>
            <w:shd w:val="clear" w:color="auto" w:fill="auto"/>
            <w:vAlign w:val="center"/>
          </w:tcPr>
          <w:p w14:paraId="1C55CF1F" w14:textId="77777777" w:rsidR="00501219" w:rsidRPr="00501219" w:rsidRDefault="00501219" w:rsidP="00501219">
            <w:pPr>
              <w:ind w:hanging="39"/>
              <w:jc w:val="center"/>
              <w:rPr>
                <w:rFonts w:eastAsia="Times New Roman"/>
                <w:lang w:eastAsia="ru-RU"/>
              </w:rPr>
            </w:pPr>
            <w:r w:rsidRPr="00501219">
              <w:rPr>
                <w:rFonts w:eastAsia="Times New Roman"/>
                <w:lang w:eastAsia="ru-RU"/>
              </w:rPr>
              <w:t xml:space="preserve">Р </w:t>
            </w:r>
            <w:proofErr w:type="spellStart"/>
            <w:r w:rsidRPr="00501219">
              <w:rPr>
                <w:rFonts w:eastAsia="Times New Roman"/>
                <w:lang w:eastAsia="ru-RU"/>
              </w:rPr>
              <w:t>нх</w:t>
            </w:r>
            <w:proofErr w:type="spellEnd"/>
            <w:r w:rsidRPr="00501219">
              <w:rPr>
                <w:rFonts w:eastAsia="Times New Roman"/>
                <w:lang w:eastAsia="ru-RU"/>
              </w:rPr>
              <w:t>,</w:t>
            </w:r>
          </w:p>
          <w:p w14:paraId="22F7987A" w14:textId="77777777" w:rsidR="00501219" w:rsidRPr="00501219" w:rsidRDefault="00501219" w:rsidP="00501219">
            <w:pPr>
              <w:ind w:hanging="39"/>
              <w:jc w:val="center"/>
              <w:rPr>
                <w:rFonts w:eastAsia="Times New Roman"/>
                <w:lang w:eastAsia="ru-RU"/>
              </w:rPr>
            </w:pPr>
            <w:r w:rsidRPr="00501219">
              <w:rPr>
                <w:rFonts w:eastAsia="Times New Roman"/>
                <w:lang w:eastAsia="ru-RU"/>
              </w:rPr>
              <w:t>кВт</w:t>
            </w:r>
          </w:p>
        </w:tc>
        <w:tc>
          <w:tcPr>
            <w:tcW w:w="725" w:type="pct"/>
            <w:gridSpan w:val="3"/>
            <w:shd w:val="clear" w:color="auto" w:fill="auto"/>
            <w:vAlign w:val="center"/>
          </w:tcPr>
          <w:p w14:paraId="0FA14D5A" w14:textId="77777777" w:rsidR="00501219" w:rsidRPr="00501219" w:rsidRDefault="00501219" w:rsidP="00501219">
            <w:pPr>
              <w:jc w:val="center"/>
              <w:rPr>
                <w:rFonts w:eastAsia="Times New Roman"/>
                <w:lang w:eastAsia="ru-RU"/>
              </w:rPr>
            </w:pPr>
            <w:r w:rsidRPr="00501219">
              <w:rPr>
                <w:rFonts w:eastAsia="Times New Roman"/>
                <w:lang w:eastAsia="ru-RU"/>
              </w:rPr>
              <w:t xml:space="preserve">Р </w:t>
            </w:r>
            <w:proofErr w:type="spellStart"/>
            <w:r w:rsidRPr="00501219">
              <w:rPr>
                <w:rFonts w:eastAsia="Times New Roman"/>
                <w:lang w:eastAsia="ru-RU"/>
              </w:rPr>
              <w:t>кз</w:t>
            </w:r>
            <w:proofErr w:type="spellEnd"/>
            <w:r w:rsidRPr="00501219">
              <w:rPr>
                <w:rFonts w:eastAsia="Times New Roman"/>
                <w:lang w:eastAsia="ru-RU"/>
              </w:rPr>
              <w:t>, кВт</w:t>
            </w:r>
          </w:p>
        </w:tc>
        <w:tc>
          <w:tcPr>
            <w:tcW w:w="789" w:type="pct"/>
            <w:gridSpan w:val="3"/>
            <w:shd w:val="clear" w:color="auto" w:fill="auto"/>
            <w:vAlign w:val="center"/>
          </w:tcPr>
          <w:p w14:paraId="3A211EAF" w14:textId="77777777" w:rsidR="00501219" w:rsidRPr="00501219" w:rsidRDefault="00501219" w:rsidP="00501219">
            <w:pPr>
              <w:jc w:val="center"/>
              <w:rPr>
                <w:rFonts w:eastAsia="Times New Roman"/>
                <w:lang w:eastAsia="ru-RU"/>
              </w:rPr>
            </w:pPr>
            <w:r w:rsidRPr="00501219">
              <w:rPr>
                <w:rFonts w:eastAsia="Times New Roman"/>
                <w:lang w:eastAsia="ru-RU"/>
              </w:rPr>
              <w:t xml:space="preserve">U </w:t>
            </w:r>
            <w:proofErr w:type="spellStart"/>
            <w:r w:rsidRPr="00501219">
              <w:rPr>
                <w:rFonts w:eastAsia="Times New Roman"/>
                <w:lang w:eastAsia="ru-RU"/>
              </w:rPr>
              <w:t>кз</w:t>
            </w:r>
            <w:proofErr w:type="spellEnd"/>
            <w:r w:rsidRPr="00501219">
              <w:rPr>
                <w:rFonts w:eastAsia="Times New Roman"/>
                <w:lang w:eastAsia="ru-RU"/>
              </w:rPr>
              <w:t xml:space="preserve"> %</w:t>
            </w:r>
          </w:p>
        </w:tc>
        <w:tc>
          <w:tcPr>
            <w:tcW w:w="1016" w:type="pct"/>
            <w:gridSpan w:val="4"/>
            <w:vMerge/>
            <w:shd w:val="clear" w:color="auto" w:fill="auto"/>
            <w:vAlign w:val="center"/>
          </w:tcPr>
          <w:p w14:paraId="23A2E0C4" w14:textId="77777777" w:rsidR="00501219" w:rsidRPr="00501219" w:rsidRDefault="00501219" w:rsidP="00501219">
            <w:pPr>
              <w:jc w:val="center"/>
              <w:rPr>
                <w:rFonts w:eastAsia="Times New Roman"/>
                <w:lang w:eastAsia="ru-RU"/>
              </w:rPr>
            </w:pPr>
          </w:p>
        </w:tc>
      </w:tr>
      <w:tr w:rsidR="00501219" w:rsidRPr="00501219" w14:paraId="1EA658E3" w14:textId="77777777" w:rsidTr="004B1472">
        <w:trPr>
          <w:trHeight w:val="834"/>
        </w:trPr>
        <w:tc>
          <w:tcPr>
            <w:tcW w:w="445" w:type="pct"/>
            <w:vMerge/>
            <w:tcBorders>
              <w:bottom w:val="single" w:sz="4" w:space="0" w:color="auto"/>
            </w:tcBorders>
            <w:shd w:val="clear" w:color="auto" w:fill="auto"/>
            <w:vAlign w:val="center"/>
          </w:tcPr>
          <w:p w14:paraId="12858D13" w14:textId="77777777" w:rsidR="00501219" w:rsidRPr="00501219" w:rsidRDefault="00501219" w:rsidP="00501219">
            <w:pPr>
              <w:jc w:val="center"/>
              <w:rPr>
                <w:rFonts w:eastAsia="Times New Roman"/>
                <w:lang w:eastAsia="ru-RU"/>
              </w:rPr>
            </w:pPr>
          </w:p>
        </w:tc>
        <w:tc>
          <w:tcPr>
            <w:tcW w:w="413" w:type="pct"/>
            <w:vMerge/>
            <w:tcBorders>
              <w:bottom w:val="single" w:sz="4" w:space="0" w:color="auto"/>
            </w:tcBorders>
            <w:shd w:val="clear" w:color="auto" w:fill="auto"/>
            <w:vAlign w:val="center"/>
          </w:tcPr>
          <w:p w14:paraId="2881D7F6" w14:textId="77777777" w:rsidR="00501219" w:rsidRPr="00501219" w:rsidRDefault="00501219" w:rsidP="00501219">
            <w:pPr>
              <w:jc w:val="center"/>
              <w:rPr>
                <w:rFonts w:eastAsia="Times New Roman"/>
                <w:sz w:val="20"/>
                <w:szCs w:val="20"/>
                <w:lang w:eastAsia="ru-RU"/>
              </w:rPr>
            </w:pPr>
          </w:p>
        </w:tc>
        <w:tc>
          <w:tcPr>
            <w:tcW w:w="285" w:type="pct"/>
            <w:tcBorders>
              <w:bottom w:val="single" w:sz="4" w:space="0" w:color="auto"/>
            </w:tcBorders>
            <w:shd w:val="clear" w:color="auto" w:fill="auto"/>
            <w:vAlign w:val="center"/>
          </w:tcPr>
          <w:p w14:paraId="1846CBD7"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ВН</w:t>
            </w:r>
          </w:p>
        </w:tc>
        <w:tc>
          <w:tcPr>
            <w:tcW w:w="277" w:type="pct"/>
            <w:tcBorders>
              <w:bottom w:val="single" w:sz="4" w:space="0" w:color="auto"/>
            </w:tcBorders>
            <w:shd w:val="clear" w:color="auto" w:fill="auto"/>
            <w:vAlign w:val="center"/>
          </w:tcPr>
          <w:p w14:paraId="6F06B7EA"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СН</w:t>
            </w:r>
          </w:p>
        </w:tc>
        <w:tc>
          <w:tcPr>
            <w:tcW w:w="298" w:type="pct"/>
            <w:tcBorders>
              <w:bottom w:val="single" w:sz="4" w:space="0" w:color="auto"/>
            </w:tcBorders>
            <w:shd w:val="clear" w:color="auto" w:fill="auto"/>
            <w:vAlign w:val="center"/>
          </w:tcPr>
          <w:p w14:paraId="6FCA90C7"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НН</w:t>
            </w:r>
          </w:p>
        </w:tc>
        <w:tc>
          <w:tcPr>
            <w:tcW w:w="351" w:type="pct"/>
            <w:vMerge/>
            <w:tcBorders>
              <w:bottom w:val="single" w:sz="4" w:space="0" w:color="auto"/>
            </w:tcBorders>
            <w:shd w:val="clear" w:color="auto" w:fill="auto"/>
            <w:vAlign w:val="center"/>
          </w:tcPr>
          <w:p w14:paraId="49211D66" w14:textId="77777777" w:rsidR="00501219" w:rsidRPr="00501219" w:rsidRDefault="00501219" w:rsidP="00501219">
            <w:pPr>
              <w:jc w:val="center"/>
              <w:rPr>
                <w:rFonts w:eastAsia="Times New Roman"/>
                <w:lang w:eastAsia="ru-RU"/>
              </w:rPr>
            </w:pPr>
          </w:p>
        </w:tc>
        <w:tc>
          <w:tcPr>
            <w:tcW w:w="402" w:type="pct"/>
            <w:vMerge/>
            <w:tcBorders>
              <w:bottom w:val="single" w:sz="4" w:space="0" w:color="auto"/>
            </w:tcBorders>
            <w:shd w:val="clear" w:color="auto" w:fill="auto"/>
            <w:vAlign w:val="center"/>
          </w:tcPr>
          <w:p w14:paraId="1671BCAE" w14:textId="77777777" w:rsidR="00501219" w:rsidRPr="00501219" w:rsidRDefault="00501219" w:rsidP="00501219">
            <w:pPr>
              <w:jc w:val="center"/>
              <w:rPr>
                <w:rFonts w:eastAsia="Times New Roman"/>
                <w:lang w:eastAsia="ru-RU"/>
              </w:rPr>
            </w:pPr>
          </w:p>
        </w:tc>
        <w:tc>
          <w:tcPr>
            <w:tcW w:w="241" w:type="pct"/>
            <w:tcBorders>
              <w:bottom w:val="single" w:sz="4" w:space="0" w:color="auto"/>
            </w:tcBorders>
            <w:shd w:val="clear" w:color="auto" w:fill="auto"/>
            <w:vAlign w:val="center"/>
          </w:tcPr>
          <w:p w14:paraId="246024E5"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ВН</w:t>
            </w:r>
          </w:p>
        </w:tc>
        <w:tc>
          <w:tcPr>
            <w:tcW w:w="241" w:type="pct"/>
            <w:tcBorders>
              <w:bottom w:val="single" w:sz="4" w:space="0" w:color="auto"/>
            </w:tcBorders>
            <w:shd w:val="clear" w:color="auto" w:fill="auto"/>
            <w:vAlign w:val="center"/>
          </w:tcPr>
          <w:p w14:paraId="17743C30"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ВС</w:t>
            </w:r>
          </w:p>
        </w:tc>
        <w:tc>
          <w:tcPr>
            <w:tcW w:w="244" w:type="pct"/>
            <w:tcBorders>
              <w:bottom w:val="single" w:sz="4" w:space="0" w:color="auto"/>
            </w:tcBorders>
            <w:shd w:val="clear" w:color="auto" w:fill="auto"/>
            <w:vAlign w:val="center"/>
          </w:tcPr>
          <w:p w14:paraId="6135AC7E"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СН</w:t>
            </w:r>
          </w:p>
        </w:tc>
        <w:tc>
          <w:tcPr>
            <w:tcW w:w="241" w:type="pct"/>
            <w:tcBorders>
              <w:bottom w:val="single" w:sz="4" w:space="0" w:color="auto"/>
            </w:tcBorders>
            <w:shd w:val="clear" w:color="auto" w:fill="auto"/>
            <w:vAlign w:val="center"/>
          </w:tcPr>
          <w:p w14:paraId="63273A4F"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ВН</w:t>
            </w:r>
          </w:p>
        </w:tc>
        <w:tc>
          <w:tcPr>
            <w:tcW w:w="278" w:type="pct"/>
            <w:tcBorders>
              <w:bottom w:val="single" w:sz="4" w:space="0" w:color="auto"/>
            </w:tcBorders>
            <w:shd w:val="clear" w:color="auto" w:fill="auto"/>
            <w:vAlign w:val="center"/>
          </w:tcPr>
          <w:p w14:paraId="72F4CF0C"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ВС</w:t>
            </w:r>
          </w:p>
        </w:tc>
        <w:tc>
          <w:tcPr>
            <w:tcW w:w="270" w:type="pct"/>
            <w:tcBorders>
              <w:bottom w:val="single" w:sz="4" w:space="0" w:color="auto"/>
            </w:tcBorders>
            <w:shd w:val="clear" w:color="auto" w:fill="auto"/>
            <w:vAlign w:val="center"/>
          </w:tcPr>
          <w:p w14:paraId="34B80435"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СН</w:t>
            </w:r>
          </w:p>
        </w:tc>
        <w:tc>
          <w:tcPr>
            <w:tcW w:w="230" w:type="pct"/>
            <w:tcBorders>
              <w:bottom w:val="single" w:sz="4" w:space="0" w:color="auto"/>
            </w:tcBorders>
            <w:shd w:val="clear" w:color="auto" w:fill="auto"/>
            <w:textDirection w:val="btLr"/>
            <w:vAlign w:val="center"/>
          </w:tcPr>
          <w:p w14:paraId="1286410B" w14:textId="77777777" w:rsidR="00501219" w:rsidRPr="00501219" w:rsidRDefault="00501219" w:rsidP="00501219">
            <w:pPr>
              <w:ind w:left="113" w:right="113"/>
              <w:jc w:val="center"/>
              <w:rPr>
                <w:rFonts w:eastAsia="Times New Roman"/>
                <w:lang w:eastAsia="ru-RU"/>
              </w:rPr>
            </w:pPr>
            <w:r w:rsidRPr="00501219">
              <w:rPr>
                <w:rFonts w:eastAsia="Times New Roman"/>
                <w:lang w:eastAsia="ru-RU"/>
              </w:rPr>
              <w:t>зима</w:t>
            </w:r>
          </w:p>
        </w:tc>
        <w:tc>
          <w:tcPr>
            <w:tcW w:w="249" w:type="pct"/>
            <w:tcBorders>
              <w:bottom w:val="single" w:sz="4" w:space="0" w:color="auto"/>
            </w:tcBorders>
            <w:shd w:val="clear" w:color="auto" w:fill="auto"/>
            <w:textDirection w:val="btLr"/>
            <w:vAlign w:val="center"/>
          </w:tcPr>
          <w:p w14:paraId="437A0A07" w14:textId="77777777" w:rsidR="00501219" w:rsidRPr="00501219" w:rsidRDefault="00501219" w:rsidP="00501219">
            <w:pPr>
              <w:ind w:left="113" w:right="113"/>
              <w:jc w:val="center"/>
              <w:rPr>
                <w:rFonts w:eastAsia="Times New Roman"/>
                <w:lang w:eastAsia="ru-RU"/>
              </w:rPr>
            </w:pPr>
            <w:r w:rsidRPr="00501219">
              <w:rPr>
                <w:rFonts w:eastAsia="Times New Roman"/>
                <w:lang w:eastAsia="ru-RU"/>
              </w:rPr>
              <w:t>весна</w:t>
            </w:r>
          </w:p>
        </w:tc>
        <w:tc>
          <w:tcPr>
            <w:tcW w:w="252" w:type="pct"/>
            <w:tcBorders>
              <w:bottom w:val="single" w:sz="4" w:space="0" w:color="auto"/>
            </w:tcBorders>
            <w:shd w:val="clear" w:color="auto" w:fill="auto"/>
            <w:textDirection w:val="btLr"/>
            <w:vAlign w:val="center"/>
          </w:tcPr>
          <w:p w14:paraId="3BDF8FE0" w14:textId="77777777" w:rsidR="00501219" w:rsidRPr="00501219" w:rsidRDefault="00501219" w:rsidP="00501219">
            <w:pPr>
              <w:ind w:left="113" w:right="113"/>
              <w:jc w:val="center"/>
              <w:rPr>
                <w:rFonts w:eastAsia="Times New Roman"/>
                <w:lang w:eastAsia="ru-RU"/>
              </w:rPr>
            </w:pPr>
            <w:r w:rsidRPr="00501219">
              <w:rPr>
                <w:rFonts w:eastAsia="Times New Roman"/>
                <w:lang w:eastAsia="ru-RU"/>
              </w:rPr>
              <w:t>літо</w:t>
            </w:r>
          </w:p>
        </w:tc>
        <w:tc>
          <w:tcPr>
            <w:tcW w:w="285" w:type="pct"/>
            <w:tcBorders>
              <w:bottom w:val="single" w:sz="4" w:space="0" w:color="auto"/>
            </w:tcBorders>
            <w:shd w:val="clear" w:color="auto" w:fill="auto"/>
            <w:textDirection w:val="btLr"/>
            <w:vAlign w:val="center"/>
          </w:tcPr>
          <w:p w14:paraId="0A9F5C58" w14:textId="77777777" w:rsidR="00501219" w:rsidRPr="00501219" w:rsidRDefault="00501219" w:rsidP="00501219">
            <w:pPr>
              <w:ind w:left="113" w:right="113"/>
              <w:jc w:val="center"/>
              <w:rPr>
                <w:rFonts w:eastAsia="Times New Roman"/>
                <w:lang w:eastAsia="ru-RU"/>
              </w:rPr>
            </w:pPr>
            <w:r w:rsidRPr="00501219">
              <w:rPr>
                <w:rFonts w:eastAsia="Times New Roman"/>
                <w:lang w:eastAsia="ru-RU"/>
              </w:rPr>
              <w:t>осінь</w:t>
            </w:r>
          </w:p>
        </w:tc>
      </w:tr>
      <w:tr w:rsidR="00501219" w:rsidRPr="00501219" w14:paraId="711ACF39" w14:textId="77777777" w:rsidTr="004B1472">
        <w:trPr>
          <w:trHeight w:val="123"/>
        </w:trPr>
        <w:tc>
          <w:tcPr>
            <w:tcW w:w="445" w:type="pct"/>
            <w:shd w:val="clear" w:color="auto" w:fill="auto"/>
            <w:vAlign w:val="center"/>
          </w:tcPr>
          <w:p w14:paraId="6EACC9CA"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1</w:t>
            </w:r>
          </w:p>
        </w:tc>
        <w:tc>
          <w:tcPr>
            <w:tcW w:w="413" w:type="pct"/>
            <w:shd w:val="clear" w:color="auto" w:fill="auto"/>
            <w:vAlign w:val="center"/>
          </w:tcPr>
          <w:p w14:paraId="75C6359A"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2</w:t>
            </w:r>
          </w:p>
        </w:tc>
        <w:tc>
          <w:tcPr>
            <w:tcW w:w="285" w:type="pct"/>
            <w:shd w:val="clear" w:color="auto" w:fill="auto"/>
            <w:vAlign w:val="center"/>
          </w:tcPr>
          <w:p w14:paraId="50035273"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3</w:t>
            </w:r>
          </w:p>
        </w:tc>
        <w:tc>
          <w:tcPr>
            <w:tcW w:w="277" w:type="pct"/>
            <w:shd w:val="clear" w:color="auto" w:fill="auto"/>
            <w:vAlign w:val="center"/>
          </w:tcPr>
          <w:p w14:paraId="2A7EE935"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4</w:t>
            </w:r>
          </w:p>
        </w:tc>
        <w:tc>
          <w:tcPr>
            <w:tcW w:w="298" w:type="pct"/>
            <w:shd w:val="clear" w:color="auto" w:fill="auto"/>
            <w:vAlign w:val="center"/>
          </w:tcPr>
          <w:p w14:paraId="61C57184"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5</w:t>
            </w:r>
          </w:p>
        </w:tc>
        <w:tc>
          <w:tcPr>
            <w:tcW w:w="351" w:type="pct"/>
            <w:shd w:val="clear" w:color="auto" w:fill="auto"/>
            <w:vAlign w:val="center"/>
          </w:tcPr>
          <w:p w14:paraId="6EA0B7EE"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6</w:t>
            </w:r>
          </w:p>
        </w:tc>
        <w:tc>
          <w:tcPr>
            <w:tcW w:w="402" w:type="pct"/>
            <w:shd w:val="clear" w:color="auto" w:fill="auto"/>
            <w:vAlign w:val="center"/>
          </w:tcPr>
          <w:p w14:paraId="26BD23A4"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7</w:t>
            </w:r>
          </w:p>
        </w:tc>
        <w:tc>
          <w:tcPr>
            <w:tcW w:w="241" w:type="pct"/>
            <w:shd w:val="clear" w:color="auto" w:fill="auto"/>
            <w:vAlign w:val="center"/>
          </w:tcPr>
          <w:p w14:paraId="410D1FEC"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8</w:t>
            </w:r>
          </w:p>
        </w:tc>
        <w:tc>
          <w:tcPr>
            <w:tcW w:w="241" w:type="pct"/>
            <w:shd w:val="clear" w:color="auto" w:fill="auto"/>
            <w:vAlign w:val="center"/>
          </w:tcPr>
          <w:p w14:paraId="2F8E764E"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9</w:t>
            </w:r>
          </w:p>
        </w:tc>
        <w:tc>
          <w:tcPr>
            <w:tcW w:w="244" w:type="pct"/>
            <w:shd w:val="clear" w:color="auto" w:fill="auto"/>
            <w:vAlign w:val="center"/>
          </w:tcPr>
          <w:p w14:paraId="075D5273"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10</w:t>
            </w:r>
          </w:p>
        </w:tc>
        <w:tc>
          <w:tcPr>
            <w:tcW w:w="241" w:type="pct"/>
            <w:shd w:val="clear" w:color="auto" w:fill="auto"/>
            <w:vAlign w:val="center"/>
          </w:tcPr>
          <w:p w14:paraId="2230BD87"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11</w:t>
            </w:r>
          </w:p>
        </w:tc>
        <w:tc>
          <w:tcPr>
            <w:tcW w:w="278" w:type="pct"/>
            <w:shd w:val="clear" w:color="auto" w:fill="auto"/>
            <w:vAlign w:val="center"/>
          </w:tcPr>
          <w:p w14:paraId="42E39CEA"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12</w:t>
            </w:r>
          </w:p>
        </w:tc>
        <w:tc>
          <w:tcPr>
            <w:tcW w:w="270" w:type="pct"/>
            <w:shd w:val="clear" w:color="auto" w:fill="auto"/>
            <w:vAlign w:val="center"/>
          </w:tcPr>
          <w:p w14:paraId="310791AE"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13</w:t>
            </w:r>
          </w:p>
        </w:tc>
        <w:tc>
          <w:tcPr>
            <w:tcW w:w="230" w:type="pct"/>
            <w:shd w:val="clear" w:color="auto" w:fill="auto"/>
            <w:vAlign w:val="center"/>
          </w:tcPr>
          <w:p w14:paraId="0A6C7D6E"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14</w:t>
            </w:r>
          </w:p>
        </w:tc>
        <w:tc>
          <w:tcPr>
            <w:tcW w:w="249" w:type="pct"/>
            <w:shd w:val="clear" w:color="auto" w:fill="auto"/>
            <w:vAlign w:val="center"/>
          </w:tcPr>
          <w:p w14:paraId="7F14A7CB"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15</w:t>
            </w:r>
          </w:p>
        </w:tc>
        <w:tc>
          <w:tcPr>
            <w:tcW w:w="252" w:type="pct"/>
            <w:shd w:val="clear" w:color="auto" w:fill="auto"/>
            <w:vAlign w:val="center"/>
          </w:tcPr>
          <w:p w14:paraId="567617D9"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16</w:t>
            </w:r>
          </w:p>
        </w:tc>
        <w:tc>
          <w:tcPr>
            <w:tcW w:w="285" w:type="pct"/>
            <w:shd w:val="clear" w:color="auto" w:fill="auto"/>
            <w:vAlign w:val="center"/>
          </w:tcPr>
          <w:p w14:paraId="0B7DB87A"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17</w:t>
            </w:r>
          </w:p>
        </w:tc>
      </w:tr>
      <w:tr w:rsidR="00501219" w:rsidRPr="00501219" w14:paraId="225DF296" w14:textId="77777777" w:rsidTr="004B1472">
        <w:trPr>
          <w:trHeight w:val="193"/>
        </w:trPr>
        <w:tc>
          <w:tcPr>
            <w:tcW w:w="445" w:type="pct"/>
            <w:shd w:val="clear" w:color="auto" w:fill="auto"/>
            <w:vAlign w:val="center"/>
          </w:tcPr>
          <w:p w14:paraId="2C8CB2AC" w14:textId="77777777" w:rsidR="00501219" w:rsidRPr="00501219" w:rsidRDefault="00501219" w:rsidP="00501219">
            <w:pPr>
              <w:jc w:val="center"/>
              <w:rPr>
                <w:rFonts w:eastAsia="Times New Roman"/>
                <w:sz w:val="20"/>
                <w:szCs w:val="20"/>
                <w:lang w:eastAsia="ru-RU"/>
              </w:rPr>
            </w:pPr>
          </w:p>
        </w:tc>
        <w:tc>
          <w:tcPr>
            <w:tcW w:w="413" w:type="pct"/>
            <w:shd w:val="clear" w:color="auto" w:fill="auto"/>
            <w:vAlign w:val="center"/>
          </w:tcPr>
          <w:p w14:paraId="2CAF38CB" w14:textId="77777777" w:rsidR="00501219" w:rsidRPr="00501219" w:rsidRDefault="00501219" w:rsidP="00501219">
            <w:pPr>
              <w:jc w:val="center"/>
              <w:rPr>
                <w:rFonts w:eastAsia="Times New Roman"/>
                <w:sz w:val="20"/>
                <w:szCs w:val="20"/>
                <w:lang w:eastAsia="ru-RU"/>
              </w:rPr>
            </w:pPr>
          </w:p>
        </w:tc>
        <w:tc>
          <w:tcPr>
            <w:tcW w:w="285" w:type="pct"/>
            <w:shd w:val="clear" w:color="auto" w:fill="auto"/>
            <w:vAlign w:val="center"/>
          </w:tcPr>
          <w:p w14:paraId="59228216" w14:textId="77777777" w:rsidR="00501219" w:rsidRPr="00501219" w:rsidRDefault="00501219" w:rsidP="00501219">
            <w:pPr>
              <w:jc w:val="center"/>
              <w:rPr>
                <w:rFonts w:eastAsia="Times New Roman"/>
                <w:sz w:val="20"/>
                <w:szCs w:val="20"/>
                <w:lang w:eastAsia="ru-RU"/>
              </w:rPr>
            </w:pPr>
          </w:p>
        </w:tc>
        <w:tc>
          <w:tcPr>
            <w:tcW w:w="277" w:type="pct"/>
            <w:shd w:val="clear" w:color="auto" w:fill="auto"/>
            <w:vAlign w:val="center"/>
          </w:tcPr>
          <w:p w14:paraId="1BE564A1" w14:textId="77777777" w:rsidR="00501219" w:rsidRPr="00501219" w:rsidRDefault="00501219" w:rsidP="00501219">
            <w:pPr>
              <w:jc w:val="center"/>
              <w:rPr>
                <w:rFonts w:eastAsia="Times New Roman"/>
                <w:sz w:val="20"/>
                <w:szCs w:val="20"/>
                <w:lang w:eastAsia="ru-RU"/>
              </w:rPr>
            </w:pPr>
          </w:p>
        </w:tc>
        <w:tc>
          <w:tcPr>
            <w:tcW w:w="298" w:type="pct"/>
            <w:shd w:val="clear" w:color="auto" w:fill="auto"/>
            <w:vAlign w:val="center"/>
          </w:tcPr>
          <w:p w14:paraId="4A5237C6" w14:textId="77777777" w:rsidR="00501219" w:rsidRPr="00501219" w:rsidRDefault="00501219" w:rsidP="00501219">
            <w:pPr>
              <w:jc w:val="center"/>
              <w:rPr>
                <w:rFonts w:eastAsia="Times New Roman"/>
                <w:sz w:val="20"/>
                <w:szCs w:val="20"/>
                <w:lang w:eastAsia="ru-RU"/>
              </w:rPr>
            </w:pPr>
          </w:p>
        </w:tc>
        <w:tc>
          <w:tcPr>
            <w:tcW w:w="351" w:type="pct"/>
            <w:shd w:val="clear" w:color="auto" w:fill="auto"/>
            <w:vAlign w:val="center"/>
          </w:tcPr>
          <w:p w14:paraId="4F32851D" w14:textId="77777777" w:rsidR="00501219" w:rsidRPr="00501219" w:rsidRDefault="00501219" w:rsidP="00501219">
            <w:pPr>
              <w:jc w:val="center"/>
              <w:rPr>
                <w:rFonts w:eastAsia="Times New Roman"/>
                <w:sz w:val="20"/>
                <w:szCs w:val="20"/>
                <w:lang w:eastAsia="ru-RU"/>
              </w:rPr>
            </w:pPr>
          </w:p>
        </w:tc>
        <w:tc>
          <w:tcPr>
            <w:tcW w:w="402" w:type="pct"/>
            <w:shd w:val="clear" w:color="auto" w:fill="auto"/>
            <w:vAlign w:val="center"/>
          </w:tcPr>
          <w:p w14:paraId="60298FBC" w14:textId="77777777" w:rsidR="00501219" w:rsidRPr="00501219" w:rsidRDefault="00501219" w:rsidP="00501219">
            <w:pPr>
              <w:jc w:val="center"/>
              <w:rPr>
                <w:rFonts w:eastAsia="Times New Roman"/>
                <w:sz w:val="20"/>
                <w:szCs w:val="20"/>
                <w:lang w:eastAsia="ru-RU"/>
              </w:rPr>
            </w:pPr>
          </w:p>
        </w:tc>
        <w:tc>
          <w:tcPr>
            <w:tcW w:w="241" w:type="pct"/>
            <w:shd w:val="clear" w:color="auto" w:fill="auto"/>
            <w:vAlign w:val="center"/>
          </w:tcPr>
          <w:p w14:paraId="357C1636" w14:textId="77777777" w:rsidR="00501219" w:rsidRPr="00501219" w:rsidRDefault="00501219" w:rsidP="00501219">
            <w:pPr>
              <w:jc w:val="center"/>
              <w:rPr>
                <w:rFonts w:eastAsia="Times New Roman"/>
                <w:sz w:val="20"/>
                <w:szCs w:val="20"/>
                <w:lang w:eastAsia="ru-RU"/>
              </w:rPr>
            </w:pPr>
          </w:p>
        </w:tc>
        <w:tc>
          <w:tcPr>
            <w:tcW w:w="241" w:type="pct"/>
            <w:shd w:val="clear" w:color="auto" w:fill="auto"/>
            <w:vAlign w:val="center"/>
          </w:tcPr>
          <w:p w14:paraId="746CD335" w14:textId="77777777" w:rsidR="00501219" w:rsidRPr="00501219" w:rsidRDefault="00501219" w:rsidP="00501219">
            <w:pPr>
              <w:jc w:val="center"/>
              <w:rPr>
                <w:rFonts w:eastAsia="Times New Roman"/>
                <w:sz w:val="20"/>
                <w:szCs w:val="20"/>
                <w:lang w:eastAsia="ru-RU"/>
              </w:rPr>
            </w:pPr>
          </w:p>
        </w:tc>
        <w:tc>
          <w:tcPr>
            <w:tcW w:w="244" w:type="pct"/>
            <w:shd w:val="clear" w:color="auto" w:fill="auto"/>
            <w:vAlign w:val="center"/>
          </w:tcPr>
          <w:p w14:paraId="0DEF7DEF" w14:textId="77777777" w:rsidR="00501219" w:rsidRPr="00501219" w:rsidRDefault="00501219" w:rsidP="00501219">
            <w:pPr>
              <w:jc w:val="center"/>
              <w:rPr>
                <w:rFonts w:eastAsia="Times New Roman"/>
                <w:sz w:val="20"/>
                <w:szCs w:val="20"/>
                <w:lang w:eastAsia="ru-RU"/>
              </w:rPr>
            </w:pPr>
          </w:p>
        </w:tc>
        <w:tc>
          <w:tcPr>
            <w:tcW w:w="241" w:type="pct"/>
            <w:shd w:val="clear" w:color="auto" w:fill="auto"/>
            <w:vAlign w:val="center"/>
          </w:tcPr>
          <w:p w14:paraId="37BF0008" w14:textId="77777777" w:rsidR="00501219" w:rsidRPr="00501219" w:rsidRDefault="00501219" w:rsidP="00501219">
            <w:pPr>
              <w:jc w:val="center"/>
              <w:rPr>
                <w:rFonts w:eastAsia="Times New Roman"/>
                <w:sz w:val="20"/>
                <w:szCs w:val="20"/>
                <w:lang w:eastAsia="ru-RU"/>
              </w:rPr>
            </w:pPr>
          </w:p>
        </w:tc>
        <w:tc>
          <w:tcPr>
            <w:tcW w:w="278" w:type="pct"/>
            <w:shd w:val="clear" w:color="auto" w:fill="auto"/>
            <w:vAlign w:val="center"/>
          </w:tcPr>
          <w:p w14:paraId="35711450" w14:textId="77777777" w:rsidR="00501219" w:rsidRPr="00501219" w:rsidRDefault="00501219" w:rsidP="00501219">
            <w:pPr>
              <w:jc w:val="center"/>
              <w:rPr>
                <w:rFonts w:eastAsia="Times New Roman"/>
                <w:sz w:val="20"/>
                <w:szCs w:val="20"/>
                <w:lang w:eastAsia="ru-RU"/>
              </w:rPr>
            </w:pPr>
          </w:p>
        </w:tc>
        <w:tc>
          <w:tcPr>
            <w:tcW w:w="270" w:type="pct"/>
            <w:shd w:val="clear" w:color="auto" w:fill="auto"/>
            <w:vAlign w:val="center"/>
          </w:tcPr>
          <w:p w14:paraId="4E251FFF" w14:textId="77777777" w:rsidR="00501219" w:rsidRPr="00501219" w:rsidRDefault="00501219" w:rsidP="00501219">
            <w:pPr>
              <w:jc w:val="center"/>
              <w:rPr>
                <w:rFonts w:eastAsia="Times New Roman"/>
                <w:sz w:val="20"/>
                <w:szCs w:val="20"/>
                <w:lang w:eastAsia="ru-RU"/>
              </w:rPr>
            </w:pPr>
          </w:p>
        </w:tc>
        <w:tc>
          <w:tcPr>
            <w:tcW w:w="230" w:type="pct"/>
            <w:shd w:val="clear" w:color="auto" w:fill="auto"/>
            <w:vAlign w:val="center"/>
          </w:tcPr>
          <w:p w14:paraId="014958CD" w14:textId="77777777" w:rsidR="00501219" w:rsidRPr="00501219" w:rsidRDefault="00501219" w:rsidP="00501219">
            <w:pPr>
              <w:jc w:val="center"/>
              <w:rPr>
                <w:rFonts w:eastAsia="Times New Roman"/>
                <w:sz w:val="20"/>
                <w:szCs w:val="20"/>
                <w:lang w:eastAsia="ru-RU"/>
              </w:rPr>
            </w:pPr>
          </w:p>
        </w:tc>
        <w:tc>
          <w:tcPr>
            <w:tcW w:w="249" w:type="pct"/>
            <w:shd w:val="clear" w:color="auto" w:fill="auto"/>
            <w:vAlign w:val="center"/>
          </w:tcPr>
          <w:p w14:paraId="75E057CF" w14:textId="77777777" w:rsidR="00501219" w:rsidRPr="00501219" w:rsidRDefault="00501219" w:rsidP="00501219">
            <w:pPr>
              <w:jc w:val="center"/>
              <w:rPr>
                <w:rFonts w:eastAsia="Times New Roman"/>
                <w:sz w:val="20"/>
                <w:szCs w:val="20"/>
                <w:lang w:eastAsia="ru-RU"/>
              </w:rPr>
            </w:pPr>
          </w:p>
        </w:tc>
        <w:tc>
          <w:tcPr>
            <w:tcW w:w="252" w:type="pct"/>
            <w:shd w:val="clear" w:color="auto" w:fill="auto"/>
            <w:vAlign w:val="center"/>
          </w:tcPr>
          <w:p w14:paraId="3A9587E7" w14:textId="77777777" w:rsidR="00501219" w:rsidRPr="00501219" w:rsidRDefault="00501219" w:rsidP="00501219">
            <w:pPr>
              <w:jc w:val="center"/>
              <w:rPr>
                <w:rFonts w:eastAsia="Times New Roman"/>
                <w:sz w:val="20"/>
                <w:szCs w:val="20"/>
                <w:lang w:eastAsia="ru-RU"/>
              </w:rPr>
            </w:pPr>
          </w:p>
        </w:tc>
        <w:tc>
          <w:tcPr>
            <w:tcW w:w="285" w:type="pct"/>
            <w:shd w:val="clear" w:color="auto" w:fill="auto"/>
            <w:vAlign w:val="center"/>
          </w:tcPr>
          <w:p w14:paraId="158B76EC" w14:textId="77777777" w:rsidR="00501219" w:rsidRPr="00501219" w:rsidRDefault="00501219" w:rsidP="00501219">
            <w:pPr>
              <w:jc w:val="center"/>
              <w:rPr>
                <w:rFonts w:eastAsia="Times New Roman"/>
                <w:sz w:val="20"/>
                <w:szCs w:val="20"/>
                <w:lang w:eastAsia="ru-RU"/>
              </w:rPr>
            </w:pPr>
          </w:p>
        </w:tc>
      </w:tr>
      <w:tr w:rsidR="00501219" w:rsidRPr="00501219" w14:paraId="7F8EA06D" w14:textId="77777777" w:rsidTr="004B1472">
        <w:trPr>
          <w:trHeight w:val="97"/>
        </w:trPr>
        <w:tc>
          <w:tcPr>
            <w:tcW w:w="445" w:type="pct"/>
            <w:shd w:val="clear" w:color="auto" w:fill="auto"/>
            <w:vAlign w:val="center"/>
          </w:tcPr>
          <w:p w14:paraId="09301679" w14:textId="77777777" w:rsidR="00501219" w:rsidRPr="00501219" w:rsidRDefault="00501219" w:rsidP="00501219">
            <w:pPr>
              <w:jc w:val="center"/>
              <w:rPr>
                <w:rFonts w:eastAsia="Times New Roman"/>
                <w:sz w:val="20"/>
                <w:szCs w:val="20"/>
                <w:lang w:eastAsia="ru-RU"/>
              </w:rPr>
            </w:pPr>
          </w:p>
        </w:tc>
        <w:tc>
          <w:tcPr>
            <w:tcW w:w="413" w:type="pct"/>
            <w:shd w:val="clear" w:color="auto" w:fill="auto"/>
            <w:vAlign w:val="center"/>
          </w:tcPr>
          <w:p w14:paraId="14DAD95B" w14:textId="77777777" w:rsidR="00501219" w:rsidRPr="00501219" w:rsidRDefault="00501219" w:rsidP="00501219">
            <w:pPr>
              <w:jc w:val="center"/>
              <w:rPr>
                <w:rFonts w:eastAsia="Times New Roman"/>
                <w:sz w:val="20"/>
                <w:szCs w:val="20"/>
                <w:lang w:eastAsia="ru-RU"/>
              </w:rPr>
            </w:pPr>
          </w:p>
        </w:tc>
        <w:tc>
          <w:tcPr>
            <w:tcW w:w="285" w:type="pct"/>
            <w:shd w:val="clear" w:color="auto" w:fill="auto"/>
            <w:vAlign w:val="center"/>
          </w:tcPr>
          <w:p w14:paraId="2AD130C8" w14:textId="77777777" w:rsidR="00501219" w:rsidRPr="00501219" w:rsidRDefault="00501219" w:rsidP="00501219">
            <w:pPr>
              <w:jc w:val="center"/>
              <w:rPr>
                <w:rFonts w:eastAsia="Times New Roman"/>
                <w:sz w:val="20"/>
                <w:szCs w:val="20"/>
                <w:lang w:eastAsia="ru-RU"/>
              </w:rPr>
            </w:pPr>
          </w:p>
        </w:tc>
        <w:tc>
          <w:tcPr>
            <w:tcW w:w="277" w:type="pct"/>
            <w:shd w:val="clear" w:color="auto" w:fill="auto"/>
            <w:vAlign w:val="center"/>
          </w:tcPr>
          <w:p w14:paraId="36492F64" w14:textId="77777777" w:rsidR="00501219" w:rsidRPr="00501219" w:rsidRDefault="00501219" w:rsidP="00501219">
            <w:pPr>
              <w:jc w:val="center"/>
              <w:rPr>
                <w:rFonts w:eastAsia="Times New Roman"/>
                <w:sz w:val="20"/>
                <w:szCs w:val="20"/>
                <w:lang w:eastAsia="ru-RU"/>
              </w:rPr>
            </w:pPr>
          </w:p>
        </w:tc>
        <w:tc>
          <w:tcPr>
            <w:tcW w:w="298" w:type="pct"/>
            <w:shd w:val="clear" w:color="auto" w:fill="auto"/>
            <w:vAlign w:val="center"/>
          </w:tcPr>
          <w:p w14:paraId="30ABD4CA" w14:textId="77777777" w:rsidR="00501219" w:rsidRPr="00501219" w:rsidRDefault="00501219" w:rsidP="00501219">
            <w:pPr>
              <w:jc w:val="center"/>
              <w:rPr>
                <w:rFonts w:eastAsia="Times New Roman"/>
                <w:sz w:val="20"/>
                <w:szCs w:val="20"/>
                <w:lang w:eastAsia="ru-RU"/>
              </w:rPr>
            </w:pPr>
          </w:p>
        </w:tc>
        <w:tc>
          <w:tcPr>
            <w:tcW w:w="351" w:type="pct"/>
            <w:shd w:val="clear" w:color="auto" w:fill="auto"/>
            <w:vAlign w:val="center"/>
          </w:tcPr>
          <w:p w14:paraId="4B0F0B78" w14:textId="77777777" w:rsidR="00501219" w:rsidRPr="00501219" w:rsidRDefault="00501219" w:rsidP="00501219">
            <w:pPr>
              <w:jc w:val="center"/>
              <w:rPr>
                <w:rFonts w:eastAsia="Times New Roman"/>
                <w:sz w:val="20"/>
                <w:szCs w:val="20"/>
                <w:lang w:eastAsia="ru-RU"/>
              </w:rPr>
            </w:pPr>
          </w:p>
        </w:tc>
        <w:tc>
          <w:tcPr>
            <w:tcW w:w="402" w:type="pct"/>
            <w:shd w:val="clear" w:color="auto" w:fill="auto"/>
            <w:vAlign w:val="center"/>
          </w:tcPr>
          <w:p w14:paraId="1B37DC61" w14:textId="77777777" w:rsidR="00501219" w:rsidRPr="00501219" w:rsidRDefault="00501219" w:rsidP="00501219">
            <w:pPr>
              <w:jc w:val="center"/>
              <w:rPr>
                <w:rFonts w:eastAsia="Times New Roman"/>
                <w:sz w:val="20"/>
                <w:szCs w:val="20"/>
                <w:lang w:eastAsia="ru-RU"/>
              </w:rPr>
            </w:pPr>
          </w:p>
        </w:tc>
        <w:tc>
          <w:tcPr>
            <w:tcW w:w="241" w:type="pct"/>
            <w:shd w:val="clear" w:color="auto" w:fill="auto"/>
            <w:vAlign w:val="center"/>
          </w:tcPr>
          <w:p w14:paraId="490E2A4A" w14:textId="77777777" w:rsidR="00501219" w:rsidRPr="00501219" w:rsidRDefault="00501219" w:rsidP="00501219">
            <w:pPr>
              <w:jc w:val="center"/>
              <w:rPr>
                <w:rFonts w:eastAsia="Times New Roman"/>
                <w:sz w:val="20"/>
                <w:szCs w:val="20"/>
                <w:lang w:eastAsia="ru-RU"/>
              </w:rPr>
            </w:pPr>
          </w:p>
        </w:tc>
        <w:tc>
          <w:tcPr>
            <w:tcW w:w="241" w:type="pct"/>
            <w:shd w:val="clear" w:color="auto" w:fill="auto"/>
            <w:vAlign w:val="center"/>
          </w:tcPr>
          <w:p w14:paraId="3F792370" w14:textId="77777777" w:rsidR="00501219" w:rsidRPr="00501219" w:rsidRDefault="00501219" w:rsidP="00501219">
            <w:pPr>
              <w:jc w:val="center"/>
              <w:rPr>
                <w:rFonts w:eastAsia="Times New Roman"/>
                <w:sz w:val="20"/>
                <w:szCs w:val="20"/>
                <w:lang w:eastAsia="ru-RU"/>
              </w:rPr>
            </w:pPr>
          </w:p>
        </w:tc>
        <w:tc>
          <w:tcPr>
            <w:tcW w:w="244" w:type="pct"/>
            <w:shd w:val="clear" w:color="auto" w:fill="auto"/>
            <w:vAlign w:val="center"/>
          </w:tcPr>
          <w:p w14:paraId="25514F43" w14:textId="77777777" w:rsidR="00501219" w:rsidRPr="00501219" w:rsidRDefault="00501219" w:rsidP="00501219">
            <w:pPr>
              <w:jc w:val="center"/>
              <w:rPr>
                <w:rFonts w:eastAsia="Times New Roman"/>
                <w:sz w:val="20"/>
                <w:szCs w:val="20"/>
                <w:lang w:eastAsia="ru-RU"/>
              </w:rPr>
            </w:pPr>
          </w:p>
        </w:tc>
        <w:tc>
          <w:tcPr>
            <w:tcW w:w="241" w:type="pct"/>
            <w:shd w:val="clear" w:color="auto" w:fill="auto"/>
            <w:vAlign w:val="center"/>
          </w:tcPr>
          <w:p w14:paraId="3B5A936F" w14:textId="77777777" w:rsidR="00501219" w:rsidRPr="00501219" w:rsidRDefault="00501219" w:rsidP="00501219">
            <w:pPr>
              <w:jc w:val="center"/>
              <w:rPr>
                <w:rFonts w:eastAsia="Times New Roman"/>
                <w:sz w:val="20"/>
                <w:szCs w:val="20"/>
                <w:lang w:eastAsia="ru-RU"/>
              </w:rPr>
            </w:pPr>
          </w:p>
        </w:tc>
        <w:tc>
          <w:tcPr>
            <w:tcW w:w="278" w:type="pct"/>
            <w:shd w:val="clear" w:color="auto" w:fill="auto"/>
            <w:vAlign w:val="center"/>
          </w:tcPr>
          <w:p w14:paraId="1CD6D7DA" w14:textId="77777777" w:rsidR="00501219" w:rsidRPr="00501219" w:rsidRDefault="00501219" w:rsidP="00501219">
            <w:pPr>
              <w:jc w:val="center"/>
              <w:rPr>
                <w:rFonts w:eastAsia="Times New Roman"/>
                <w:sz w:val="20"/>
                <w:szCs w:val="20"/>
                <w:lang w:eastAsia="ru-RU"/>
              </w:rPr>
            </w:pPr>
          </w:p>
        </w:tc>
        <w:tc>
          <w:tcPr>
            <w:tcW w:w="270" w:type="pct"/>
            <w:shd w:val="clear" w:color="auto" w:fill="auto"/>
            <w:vAlign w:val="center"/>
          </w:tcPr>
          <w:p w14:paraId="79238774" w14:textId="77777777" w:rsidR="00501219" w:rsidRPr="00501219" w:rsidRDefault="00501219" w:rsidP="00501219">
            <w:pPr>
              <w:jc w:val="center"/>
              <w:rPr>
                <w:rFonts w:eastAsia="Times New Roman"/>
                <w:sz w:val="20"/>
                <w:szCs w:val="20"/>
                <w:lang w:eastAsia="ru-RU"/>
              </w:rPr>
            </w:pPr>
          </w:p>
        </w:tc>
        <w:tc>
          <w:tcPr>
            <w:tcW w:w="230" w:type="pct"/>
            <w:shd w:val="clear" w:color="auto" w:fill="auto"/>
            <w:vAlign w:val="center"/>
          </w:tcPr>
          <w:p w14:paraId="6310755C" w14:textId="77777777" w:rsidR="00501219" w:rsidRPr="00501219" w:rsidRDefault="00501219" w:rsidP="00501219">
            <w:pPr>
              <w:jc w:val="center"/>
              <w:rPr>
                <w:rFonts w:eastAsia="Times New Roman"/>
                <w:sz w:val="20"/>
                <w:szCs w:val="20"/>
                <w:lang w:eastAsia="ru-RU"/>
              </w:rPr>
            </w:pPr>
          </w:p>
        </w:tc>
        <w:tc>
          <w:tcPr>
            <w:tcW w:w="249" w:type="pct"/>
            <w:shd w:val="clear" w:color="auto" w:fill="auto"/>
            <w:vAlign w:val="center"/>
          </w:tcPr>
          <w:p w14:paraId="09732CF5" w14:textId="77777777" w:rsidR="00501219" w:rsidRPr="00501219" w:rsidRDefault="00501219" w:rsidP="00501219">
            <w:pPr>
              <w:jc w:val="center"/>
              <w:rPr>
                <w:rFonts w:eastAsia="Times New Roman"/>
                <w:sz w:val="20"/>
                <w:szCs w:val="20"/>
                <w:lang w:eastAsia="ru-RU"/>
              </w:rPr>
            </w:pPr>
          </w:p>
        </w:tc>
        <w:tc>
          <w:tcPr>
            <w:tcW w:w="252" w:type="pct"/>
            <w:shd w:val="clear" w:color="auto" w:fill="auto"/>
            <w:vAlign w:val="center"/>
          </w:tcPr>
          <w:p w14:paraId="22906103" w14:textId="77777777" w:rsidR="00501219" w:rsidRPr="00501219" w:rsidRDefault="00501219" w:rsidP="00501219">
            <w:pPr>
              <w:jc w:val="center"/>
              <w:rPr>
                <w:rFonts w:eastAsia="Times New Roman"/>
                <w:sz w:val="20"/>
                <w:szCs w:val="20"/>
                <w:lang w:eastAsia="ru-RU"/>
              </w:rPr>
            </w:pPr>
          </w:p>
        </w:tc>
        <w:tc>
          <w:tcPr>
            <w:tcW w:w="285" w:type="pct"/>
            <w:shd w:val="clear" w:color="auto" w:fill="auto"/>
            <w:vAlign w:val="center"/>
          </w:tcPr>
          <w:p w14:paraId="17E677CD" w14:textId="77777777" w:rsidR="00501219" w:rsidRPr="00501219" w:rsidRDefault="00501219" w:rsidP="00501219">
            <w:pPr>
              <w:jc w:val="center"/>
              <w:rPr>
                <w:rFonts w:eastAsia="Times New Roman"/>
                <w:sz w:val="20"/>
                <w:szCs w:val="20"/>
                <w:lang w:eastAsia="ru-RU"/>
              </w:rPr>
            </w:pPr>
          </w:p>
        </w:tc>
      </w:tr>
    </w:tbl>
    <w:p w14:paraId="1DAD7534" w14:textId="77777777" w:rsidR="00501219" w:rsidRPr="00501219" w:rsidRDefault="00501219" w:rsidP="00501219">
      <w:pPr>
        <w:spacing w:line="216" w:lineRule="auto"/>
        <w:jc w:val="both"/>
        <w:rPr>
          <w:rFonts w:eastAsia="Times New Roman"/>
          <w:lang w:eastAsia="ru-RU"/>
        </w:rPr>
      </w:pPr>
      <w:r w:rsidRPr="00501219">
        <w:rPr>
          <w:rFonts w:eastAsia="Times New Roman"/>
          <w:lang w:eastAsia="ru-RU"/>
        </w:rPr>
        <w:t>*Колонка заповнюється для рівня інформаційного забезпечення А. У разі відсутності інформації щодо форми графіка за згодою Сторін приймають К</w:t>
      </w:r>
      <w:r w:rsidRPr="00501219">
        <w:rPr>
          <w:rFonts w:eastAsia="Times New Roman"/>
          <w:vertAlign w:val="subscript"/>
          <w:lang w:eastAsia="ru-RU"/>
        </w:rPr>
        <w:t>ф</w:t>
      </w:r>
      <w:r w:rsidRPr="00501219">
        <w:rPr>
          <w:rFonts w:eastAsia="Times New Roman"/>
          <w:vertAlign w:val="superscript"/>
          <w:lang w:eastAsia="ru-RU"/>
        </w:rPr>
        <w:t>2</w:t>
      </w:r>
      <w:r w:rsidRPr="00501219">
        <w:rPr>
          <w:rFonts w:eastAsia="Times New Roman"/>
          <w:lang w:eastAsia="ru-RU"/>
        </w:rPr>
        <w:t>=1,15</w:t>
      </w:r>
    </w:p>
    <w:p w14:paraId="22760C42" w14:textId="77777777" w:rsidR="00501219" w:rsidRPr="00501219" w:rsidRDefault="00501219" w:rsidP="00501219">
      <w:pPr>
        <w:rPr>
          <w:rFonts w:eastAsia="Times New Roman"/>
          <w:bCs/>
          <w:lang w:eastAsia="ru-RU"/>
        </w:rPr>
      </w:pPr>
      <w:r w:rsidRPr="00501219">
        <w:rPr>
          <w:rFonts w:eastAsia="Times New Roman"/>
          <w:b/>
          <w:bCs/>
          <w:lang w:eastAsia="ru-RU"/>
        </w:rPr>
        <w:tab/>
        <w:t xml:space="preserve">5.2. Розрахунок втрат електроенергії в лініях </w:t>
      </w:r>
      <w:proofErr w:type="spellStart"/>
      <w:r w:rsidRPr="00501219">
        <w:rPr>
          <w:rFonts w:eastAsia="Times New Roman"/>
          <w:b/>
          <w:bCs/>
          <w:lang w:eastAsia="ru-RU"/>
        </w:rPr>
        <w:t>електропередавання</w:t>
      </w:r>
      <w:proofErr w:type="spellEnd"/>
      <w:r w:rsidRPr="00501219">
        <w:rPr>
          <w:rFonts w:eastAsia="Times New Roman"/>
          <w:b/>
          <w:bCs/>
          <w:lang w:eastAsia="ru-RU"/>
        </w:rPr>
        <w:t xml:space="preserve"> (далі – ЛЕП), кліматичних втрат електроенергії в повітряних ЛЕП (далі – ПЛ), втрат електроенергії в ізоляції кабельних ЛЕП (далі – КЛ).</w:t>
      </w:r>
    </w:p>
    <w:p w14:paraId="25C0F494" w14:textId="77777777" w:rsidR="00501219" w:rsidRPr="00501219" w:rsidRDefault="00501219" w:rsidP="00501219">
      <w:pPr>
        <w:jc w:val="both"/>
        <w:rPr>
          <w:rFonts w:eastAsia="Times New Roman"/>
          <w:bCs/>
          <w:lang w:eastAsia="ru-RU"/>
        </w:rPr>
      </w:pPr>
      <w:r w:rsidRPr="00501219">
        <w:rPr>
          <w:rFonts w:eastAsia="Times New Roman"/>
          <w:bCs/>
          <w:lang w:eastAsia="ru-RU"/>
        </w:rPr>
        <w:tab/>
        <w:t>Розрахунок втрат електроенергії в ЛЕП</w:t>
      </w:r>
      <w:r w:rsidRPr="00501219">
        <w:rPr>
          <w:rFonts w:eastAsia="Times New Roman"/>
          <w:lang w:eastAsia="ru-RU"/>
        </w:rPr>
        <w:t xml:space="preserve"> </w:t>
      </w:r>
      <w:r w:rsidRPr="00501219">
        <w:rPr>
          <w:rFonts w:eastAsia="Times New Roman"/>
          <w:bCs/>
          <w:lang w:eastAsia="ru-RU"/>
        </w:rPr>
        <w:t>здійснюється за формулами 7.8-7.12 для рівня інформаційного забезпечення А, та 7.21-7.23 для рівня інформаційного забезпечення Б, наведеними у Методиці визначення втрат електроенергії.</w:t>
      </w:r>
    </w:p>
    <w:p w14:paraId="767398DF" w14:textId="77777777" w:rsidR="00501219" w:rsidRPr="00501219" w:rsidRDefault="00501219" w:rsidP="00501219">
      <w:pPr>
        <w:jc w:val="both"/>
        <w:rPr>
          <w:rFonts w:eastAsia="Times New Roman"/>
          <w:bCs/>
          <w:lang w:eastAsia="ru-RU"/>
        </w:rPr>
      </w:pPr>
      <w:r w:rsidRPr="00501219">
        <w:rPr>
          <w:rFonts w:eastAsia="Times New Roman"/>
          <w:bCs/>
          <w:lang w:eastAsia="ru-RU"/>
        </w:rPr>
        <w:tab/>
        <w:t>Розрахунок</w:t>
      </w:r>
      <w:r w:rsidRPr="00501219">
        <w:rPr>
          <w:rFonts w:eastAsia="Times New Roman"/>
          <w:lang w:eastAsia="ru-RU"/>
        </w:rPr>
        <w:t xml:space="preserve"> </w:t>
      </w:r>
      <w:r w:rsidRPr="00501219">
        <w:rPr>
          <w:rFonts w:eastAsia="Times New Roman"/>
          <w:bCs/>
          <w:lang w:eastAsia="ru-RU"/>
        </w:rPr>
        <w:t>кліматичних втрат електроенергії в ПЛ</w:t>
      </w:r>
      <w:r w:rsidRPr="00501219">
        <w:rPr>
          <w:rFonts w:eastAsia="Times New Roman"/>
          <w:lang w:eastAsia="ru-RU"/>
        </w:rPr>
        <w:t xml:space="preserve"> </w:t>
      </w:r>
      <w:r w:rsidRPr="00501219">
        <w:rPr>
          <w:rFonts w:eastAsia="Times New Roman"/>
          <w:bCs/>
          <w:lang w:eastAsia="ru-RU"/>
        </w:rPr>
        <w:t>здійснюється за формулами 7.30-7.32 , наведеною у Методиці визначення втрат електроенергії.</w:t>
      </w:r>
    </w:p>
    <w:p w14:paraId="4BBC8B50" w14:textId="77777777" w:rsidR="00501219" w:rsidRPr="00501219" w:rsidRDefault="00501219" w:rsidP="00501219">
      <w:pPr>
        <w:jc w:val="both"/>
        <w:rPr>
          <w:rFonts w:eastAsia="Times New Roman"/>
          <w:bCs/>
          <w:lang w:eastAsia="ru-RU"/>
        </w:rPr>
      </w:pPr>
      <w:r w:rsidRPr="00501219">
        <w:rPr>
          <w:rFonts w:eastAsia="Times New Roman"/>
          <w:bCs/>
          <w:lang w:eastAsia="ru-RU"/>
        </w:rPr>
        <w:tab/>
        <w:t>Розрахунок втрат електроенергії в ізоляції КЛ здійснюється за формулою 7.33, наведеною у Методиці визначення втрат електроенергії.</w:t>
      </w:r>
    </w:p>
    <w:p w14:paraId="1B394FE9" w14:textId="77777777" w:rsidR="00501219" w:rsidRDefault="00501219" w:rsidP="00501219">
      <w:pPr>
        <w:ind w:firstLine="708"/>
        <w:jc w:val="both"/>
        <w:rPr>
          <w:rFonts w:eastAsia="Times New Roman"/>
          <w:bCs/>
          <w:lang w:eastAsia="ru-RU"/>
        </w:rPr>
      </w:pPr>
      <w:r w:rsidRPr="00501219">
        <w:rPr>
          <w:rFonts w:eastAsia="Times New Roman"/>
          <w:bCs/>
          <w:lang w:eastAsia="ru-RU"/>
        </w:rPr>
        <w:t>Вихідні дані для розрахунку втрат електроенергії в ЛЕП, кліматичних втрат електроенергії в ПЛ, втрат електроенергії в ізоляції КЛ наведені у таблиці 2.</w:t>
      </w:r>
    </w:p>
    <w:p w14:paraId="00BB5AF1" w14:textId="77777777" w:rsidR="00501219" w:rsidRDefault="00501219">
      <w:pPr>
        <w:spacing w:after="200" w:line="276" w:lineRule="auto"/>
        <w:rPr>
          <w:rFonts w:eastAsia="Times New Roman"/>
          <w:bCs/>
          <w:lang w:eastAsia="ru-RU"/>
        </w:rPr>
      </w:pPr>
      <w:r>
        <w:rPr>
          <w:rFonts w:eastAsia="Times New Roman"/>
          <w:bCs/>
          <w:lang w:eastAsia="ru-RU"/>
        </w:rPr>
        <w:br w:type="page"/>
      </w:r>
    </w:p>
    <w:p w14:paraId="2E9C72FE" w14:textId="77777777" w:rsidR="00501219" w:rsidRPr="00501219" w:rsidRDefault="00501219" w:rsidP="00501219">
      <w:pPr>
        <w:ind w:firstLine="5954"/>
        <w:jc w:val="right"/>
        <w:rPr>
          <w:rFonts w:eastAsia="Times New Roman"/>
          <w:bCs/>
          <w:lang w:eastAsia="ru-RU"/>
        </w:rPr>
      </w:pPr>
      <w:r w:rsidRPr="00501219">
        <w:rPr>
          <w:rFonts w:eastAsia="Times New Roman"/>
          <w:bCs/>
          <w:lang w:eastAsia="ru-RU"/>
        </w:rPr>
        <w:lastRenderedPageBreak/>
        <w:t>Таблиця 2</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284"/>
        <w:gridCol w:w="290"/>
        <w:gridCol w:w="277"/>
        <w:gridCol w:w="284"/>
        <w:gridCol w:w="718"/>
        <w:gridCol w:w="850"/>
        <w:gridCol w:w="275"/>
        <w:gridCol w:w="478"/>
        <w:gridCol w:w="564"/>
        <w:gridCol w:w="543"/>
        <w:gridCol w:w="683"/>
        <w:gridCol w:w="709"/>
        <w:gridCol w:w="567"/>
        <w:gridCol w:w="851"/>
        <w:gridCol w:w="850"/>
        <w:gridCol w:w="567"/>
        <w:gridCol w:w="426"/>
        <w:gridCol w:w="425"/>
        <w:gridCol w:w="425"/>
        <w:gridCol w:w="425"/>
      </w:tblGrid>
      <w:tr w:rsidR="00501219" w:rsidRPr="00501219" w14:paraId="46F25441" w14:textId="77777777" w:rsidTr="004B1472">
        <w:trPr>
          <w:trHeight w:val="774"/>
          <w:jc w:val="center"/>
        </w:trPr>
        <w:tc>
          <w:tcPr>
            <w:tcW w:w="283" w:type="dxa"/>
            <w:vMerge w:val="restart"/>
            <w:shd w:val="clear" w:color="auto" w:fill="auto"/>
            <w:textDirection w:val="btLr"/>
            <w:vAlign w:val="center"/>
          </w:tcPr>
          <w:p w14:paraId="42F450E4" w14:textId="77777777" w:rsidR="00501219" w:rsidRPr="00501219" w:rsidRDefault="00501219" w:rsidP="00501219">
            <w:pPr>
              <w:ind w:left="113" w:right="113"/>
              <w:jc w:val="center"/>
              <w:rPr>
                <w:rFonts w:eastAsia="Times New Roman"/>
                <w:b/>
                <w:sz w:val="20"/>
                <w:szCs w:val="20"/>
                <w:lang w:eastAsia="ru-RU"/>
              </w:rPr>
            </w:pPr>
            <w:proofErr w:type="spellStart"/>
            <w:r w:rsidRPr="00501219">
              <w:rPr>
                <w:rFonts w:eastAsia="Times New Roman"/>
                <w:sz w:val="20"/>
                <w:szCs w:val="20"/>
                <w:lang w:eastAsia="ru-RU"/>
              </w:rPr>
              <w:t>Дисп</w:t>
            </w:r>
            <w:proofErr w:type="spellEnd"/>
            <w:r w:rsidRPr="00501219">
              <w:rPr>
                <w:rFonts w:eastAsia="Times New Roman"/>
                <w:sz w:val="20"/>
                <w:szCs w:val="20"/>
                <w:lang w:eastAsia="ru-RU"/>
              </w:rPr>
              <w:t>. найменування  ПЛ, КЛ</w:t>
            </w:r>
          </w:p>
        </w:tc>
        <w:tc>
          <w:tcPr>
            <w:tcW w:w="2703" w:type="dxa"/>
            <w:gridSpan w:val="6"/>
            <w:shd w:val="clear" w:color="auto" w:fill="auto"/>
            <w:vAlign w:val="center"/>
          </w:tcPr>
          <w:p w14:paraId="31D01F45" w14:textId="77777777" w:rsidR="00501219" w:rsidRPr="00501219" w:rsidRDefault="00501219" w:rsidP="00501219">
            <w:pPr>
              <w:keepNext/>
              <w:jc w:val="center"/>
              <w:outlineLvl w:val="1"/>
              <w:rPr>
                <w:rFonts w:eastAsia="Times New Roman"/>
                <w:sz w:val="20"/>
                <w:szCs w:val="20"/>
                <w:lang w:eastAsia="ru-RU"/>
              </w:rPr>
            </w:pPr>
            <w:r w:rsidRPr="00501219">
              <w:rPr>
                <w:rFonts w:eastAsia="Times New Roman"/>
                <w:sz w:val="20"/>
                <w:szCs w:val="20"/>
                <w:lang w:eastAsia="ru-RU"/>
              </w:rPr>
              <w:t>Паспортні дані ЛЕП</w:t>
            </w:r>
          </w:p>
        </w:tc>
        <w:tc>
          <w:tcPr>
            <w:tcW w:w="275" w:type="dxa"/>
            <w:vMerge w:val="restart"/>
            <w:shd w:val="clear" w:color="auto" w:fill="auto"/>
            <w:textDirection w:val="btLr"/>
            <w:vAlign w:val="center"/>
          </w:tcPr>
          <w:p w14:paraId="184C7389" w14:textId="77777777" w:rsidR="00501219" w:rsidRPr="00501219" w:rsidRDefault="00501219" w:rsidP="00501219">
            <w:pPr>
              <w:keepNext/>
              <w:ind w:left="113" w:right="113"/>
              <w:jc w:val="center"/>
              <w:outlineLvl w:val="1"/>
              <w:rPr>
                <w:rFonts w:eastAsia="Times New Roman"/>
                <w:sz w:val="20"/>
                <w:szCs w:val="20"/>
                <w:lang w:eastAsia="ru-RU"/>
              </w:rPr>
            </w:pPr>
            <w:r w:rsidRPr="00501219">
              <w:rPr>
                <w:rFonts w:eastAsia="Times New Roman"/>
                <w:sz w:val="20"/>
                <w:szCs w:val="20"/>
                <w:lang w:eastAsia="ru-RU"/>
              </w:rPr>
              <w:t>L, км</w:t>
            </w:r>
          </w:p>
        </w:tc>
        <w:tc>
          <w:tcPr>
            <w:tcW w:w="2268" w:type="dxa"/>
            <w:gridSpan w:val="4"/>
            <w:shd w:val="clear" w:color="auto" w:fill="auto"/>
            <w:vAlign w:val="center"/>
          </w:tcPr>
          <w:p w14:paraId="47F8FD99"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Дані про високочастотні загороджувачі зв’язку, встановлені на ПЛ**</w:t>
            </w:r>
          </w:p>
        </w:tc>
        <w:tc>
          <w:tcPr>
            <w:tcW w:w="709" w:type="dxa"/>
            <w:vMerge w:val="restart"/>
            <w:shd w:val="clear" w:color="auto" w:fill="auto"/>
            <w:textDirection w:val="btLr"/>
            <w:vAlign w:val="center"/>
          </w:tcPr>
          <w:p w14:paraId="3625C494"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Питомі середньорічні втрати електроенергії в ізоляції ПЛ, тис. кВт*год/км</w:t>
            </w:r>
          </w:p>
        </w:tc>
        <w:tc>
          <w:tcPr>
            <w:tcW w:w="2835" w:type="dxa"/>
            <w:gridSpan w:val="4"/>
            <w:vMerge w:val="restart"/>
            <w:shd w:val="clear" w:color="auto" w:fill="auto"/>
            <w:vAlign w:val="center"/>
          </w:tcPr>
          <w:p w14:paraId="61F32E1E"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Дані для розрахунку втрат електроенергії в ізоляції КЛ</w:t>
            </w:r>
          </w:p>
        </w:tc>
        <w:tc>
          <w:tcPr>
            <w:tcW w:w="1701" w:type="dxa"/>
            <w:gridSpan w:val="4"/>
            <w:vMerge w:val="restart"/>
            <w:shd w:val="clear" w:color="auto" w:fill="auto"/>
            <w:vAlign w:val="center"/>
          </w:tcPr>
          <w:p w14:paraId="493D1242"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Сезонні коефіцієнти форми графіка навантаження К</w:t>
            </w:r>
            <w:r w:rsidRPr="00501219">
              <w:rPr>
                <w:rFonts w:eastAsia="Times New Roman"/>
                <w:sz w:val="20"/>
                <w:szCs w:val="20"/>
                <w:vertAlign w:val="subscript"/>
                <w:lang w:eastAsia="ru-RU"/>
              </w:rPr>
              <w:t>ф</w:t>
            </w:r>
            <w:r w:rsidRPr="00501219">
              <w:rPr>
                <w:rFonts w:eastAsia="Times New Roman"/>
                <w:sz w:val="20"/>
                <w:szCs w:val="20"/>
                <w:vertAlign w:val="superscript"/>
                <w:lang w:eastAsia="ru-RU"/>
              </w:rPr>
              <w:t>2</w:t>
            </w:r>
            <w:r w:rsidRPr="00501219">
              <w:rPr>
                <w:rFonts w:eastAsia="Times New Roman"/>
                <w:sz w:val="20"/>
                <w:szCs w:val="20"/>
                <w:lang w:eastAsia="ru-RU"/>
              </w:rPr>
              <w:t xml:space="preserve"> *</w:t>
            </w:r>
          </w:p>
        </w:tc>
      </w:tr>
      <w:tr w:rsidR="00501219" w:rsidRPr="00501219" w14:paraId="0FB7247C" w14:textId="77777777" w:rsidTr="004B1472">
        <w:trPr>
          <w:trHeight w:val="313"/>
          <w:jc w:val="center"/>
        </w:trPr>
        <w:tc>
          <w:tcPr>
            <w:tcW w:w="283" w:type="dxa"/>
            <w:vMerge/>
            <w:shd w:val="clear" w:color="auto" w:fill="auto"/>
            <w:vAlign w:val="center"/>
          </w:tcPr>
          <w:p w14:paraId="59971921" w14:textId="77777777" w:rsidR="00501219" w:rsidRPr="00501219" w:rsidRDefault="00501219" w:rsidP="00501219">
            <w:pPr>
              <w:jc w:val="center"/>
              <w:rPr>
                <w:rFonts w:eastAsia="Times New Roman"/>
                <w:sz w:val="20"/>
                <w:szCs w:val="20"/>
                <w:lang w:eastAsia="ru-RU"/>
              </w:rPr>
            </w:pPr>
          </w:p>
        </w:tc>
        <w:tc>
          <w:tcPr>
            <w:tcW w:w="284" w:type="dxa"/>
            <w:vMerge w:val="restart"/>
            <w:shd w:val="clear" w:color="auto" w:fill="auto"/>
            <w:textDirection w:val="btLr"/>
            <w:vAlign w:val="center"/>
          </w:tcPr>
          <w:p w14:paraId="14ABE6D3" w14:textId="77777777" w:rsidR="00501219" w:rsidRPr="00501219" w:rsidRDefault="00501219" w:rsidP="00501219">
            <w:pPr>
              <w:ind w:left="113" w:right="113"/>
              <w:jc w:val="center"/>
              <w:rPr>
                <w:rFonts w:eastAsia="Times New Roman"/>
                <w:sz w:val="20"/>
                <w:szCs w:val="20"/>
                <w:lang w:eastAsia="ru-RU"/>
              </w:rPr>
            </w:pPr>
            <w:proofErr w:type="spellStart"/>
            <w:r w:rsidRPr="00501219">
              <w:rPr>
                <w:rFonts w:eastAsia="Times New Roman"/>
                <w:sz w:val="20"/>
                <w:szCs w:val="20"/>
                <w:lang w:eastAsia="ru-RU"/>
              </w:rPr>
              <w:t>Uн</w:t>
            </w:r>
            <w:proofErr w:type="spellEnd"/>
            <w:r w:rsidRPr="00501219">
              <w:rPr>
                <w:rFonts w:eastAsia="Times New Roman"/>
                <w:sz w:val="20"/>
                <w:szCs w:val="20"/>
                <w:lang w:eastAsia="ru-RU"/>
              </w:rPr>
              <w:t xml:space="preserve"> (кВ)</w:t>
            </w:r>
          </w:p>
        </w:tc>
        <w:tc>
          <w:tcPr>
            <w:tcW w:w="290" w:type="dxa"/>
            <w:vMerge w:val="restart"/>
            <w:shd w:val="clear" w:color="auto" w:fill="auto"/>
            <w:textDirection w:val="btLr"/>
            <w:vAlign w:val="center"/>
          </w:tcPr>
          <w:p w14:paraId="21C2EC58"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Марка ЛЕП</w:t>
            </w:r>
          </w:p>
        </w:tc>
        <w:tc>
          <w:tcPr>
            <w:tcW w:w="277" w:type="dxa"/>
            <w:vMerge w:val="restart"/>
            <w:shd w:val="clear" w:color="auto" w:fill="auto"/>
            <w:textDirection w:val="btLr"/>
            <w:vAlign w:val="center"/>
          </w:tcPr>
          <w:p w14:paraId="4DF1AE94"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r о, Ом/км</w:t>
            </w:r>
          </w:p>
        </w:tc>
        <w:tc>
          <w:tcPr>
            <w:tcW w:w="284" w:type="dxa"/>
            <w:vMerge w:val="restart"/>
            <w:shd w:val="clear" w:color="auto" w:fill="auto"/>
            <w:textDirection w:val="btLr"/>
            <w:vAlign w:val="center"/>
          </w:tcPr>
          <w:p w14:paraId="4BC34FF6"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х о, Ом/км</w:t>
            </w:r>
          </w:p>
        </w:tc>
        <w:tc>
          <w:tcPr>
            <w:tcW w:w="718" w:type="dxa"/>
            <w:vMerge w:val="restart"/>
            <w:shd w:val="clear" w:color="auto" w:fill="auto"/>
            <w:textDirection w:val="btLr"/>
            <w:vAlign w:val="center"/>
          </w:tcPr>
          <w:p w14:paraId="1EDF754C"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 xml:space="preserve">Ємнісна  провідність (b, </w:t>
            </w:r>
            <w:proofErr w:type="spellStart"/>
            <w:r w:rsidRPr="00501219">
              <w:rPr>
                <w:rFonts w:eastAsia="Times New Roman"/>
                <w:sz w:val="20"/>
                <w:szCs w:val="20"/>
                <w:lang w:eastAsia="ru-RU"/>
              </w:rPr>
              <w:t>мкОм</w:t>
            </w:r>
            <w:proofErr w:type="spellEnd"/>
            <w:r w:rsidRPr="00501219">
              <w:rPr>
                <w:rFonts w:eastAsia="Times New Roman"/>
                <w:sz w:val="20"/>
                <w:szCs w:val="20"/>
                <w:lang w:eastAsia="ru-RU"/>
              </w:rPr>
              <w:t>/км)</w:t>
            </w:r>
          </w:p>
        </w:tc>
        <w:tc>
          <w:tcPr>
            <w:tcW w:w="850" w:type="dxa"/>
            <w:vMerge w:val="restart"/>
            <w:shd w:val="clear" w:color="auto" w:fill="auto"/>
            <w:textDirection w:val="btLr"/>
            <w:vAlign w:val="center"/>
          </w:tcPr>
          <w:p w14:paraId="7DA3B1C8"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Питома зарядна потужність  КЛ (</w:t>
            </w:r>
            <w:proofErr w:type="spellStart"/>
            <w:r w:rsidRPr="00501219">
              <w:rPr>
                <w:rFonts w:eastAsia="Times New Roman"/>
                <w:sz w:val="20"/>
                <w:szCs w:val="20"/>
                <w:lang w:eastAsia="ru-RU"/>
              </w:rPr>
              <w:t>ΔQo</w:t>
            </w:r>
            <w:proofErr w:type="spellEnd"/>
            <w:r w:rsidRPr="00501219">
              <w:rPr>
                <w:rFonts w:eastAsia="Times New Roman"/>
                <w:sz w:val="20"/>
                <w:szCs w:val="20"/>
                <w:lang w:eastAsia="ru-RU"/>
              </w:rPr>
              <w:t xml:space="preserve">, </w:t>
            </w:r>
            <w:proofErr w:type="spellStart"/>
            <w:r w:rsidRPr="00501219">
              <w:rPr>
                <w:rFonts w:eastAsia="Times New Roman"/>
                <w:sz w:val="20"/>
                <w:szCs w:val="20"/>
                <w:lang w:eastAsia="ru-RU"/>
              </w:rPr>
              <w:t>кВАр</w:t>
            </w:r>
            <w:proofErr w:type="spellEnd"/>
            <w:r w:rsidRPr="00501219">
              <w:rPr>
                <w:rFonts w:eastAsia="Times New Roman"/>
                <w:sz w:val="20"/>
                <w:szCs w:val="20"/>
                <w:lang w:eastAsia="ru-RU"/>
              </w:rPr>
              <w:t>/</w:t>
            </w:r>
            <w:proofErr w:type="spellStart"/>
            <w:r w:rsidRPr="00501219">
              <w:rPr>
                <w:rFonts w:eastAsia="Times New Roman"/>
                <w:sz w:val="20"/>
                <w:szCs w:val="20"/>
                <w:lang w:eastAsia="ru-RU"/>
              </w:rPr>
              <w:t>кК</w:t>
            </w:r>
            <w:proofErr w:type="spellEnd"/>
            <w:r w:rsidRPr="00501219">
              <w:rPr>
                <w:rFonts w:eastAsia="Times New Roman"/>
                <w:sz w:val="20"/>
                <w:szCs w:val="20"/>
                <w:lang w:eastAsia="ru-RU"/>
              </w:rPr>
              <w:t>)</w:t>
            </w:r>
          </w:p>
        </w:tc>
        <w:tc>
          <w:tcPr>
            <w:tcW w:w="275" w:type="dxa"/>
            <w:vMerge/>
            <w:shd w:val="clear" w:color="auto" w:fill="auto"/>
            <w:vAlign w:val="center"/>
          </w:tcPr>
          <w:p w14:paraId="0BE8494F" w14:textId="77777777" w:rsidR="00501219" w:rsidRPr="00501219" w:rsidRDefault="00501219" w:rsidP="00501219">
            <w:pPr>
              <w:jc w:val="center"/>
              <w:rPr>
                <w:rFonts w:eastAsia="Times New Roman"/>
                <w:sz w:val="20"/>
                <w:szCs w:val="20"/>
                <w:lang w:eastAsia="ru-RU"/>
              </w:rPr>
            </w:pPr>
          </w:p>
        </w:tc>
        <w:tc>
          <w:tcPr>
            <w:tcW w:w="1585" w:type="dxa"/>
            <w:gridSpan w:val="3"/>
            <w:shd w:val="clear" w:color="auto" w:fill="auto"/>
            <w:vAlign w:val="center"/>
          </w:tcPr>
          <w:p w14:paraId="695114B8"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 xml:space="preserve">Кількість, </w:t>
            </w:r>
            <w:proofErr w:type="spellStart"/>
            <w:r w:rsidRPr="00501219">
              <w:rPr>
                <w:rFonts w:eastAsia="Times New Roman"/>
                <w:sz w:val="20"/>
                <w:szCs w:val="20"/>
                <w:lang w:eastAsia="ru-RU"/>
              </w:rPr>
              <w:t>шт</w:t>
            </w:r>
            <w:proofErr w:type="spellEnd"/>
          </w:p>
        </w:tc>
        <w:tc>
          <w:tcPr>
            <w:tcW w:w="683" w:type="dxa"/>
            <w:vMerge w:val="restart"/>
            <w:shd w:val="clear" w:color="auto" w:fill="auto"/>
            <w:vAlign w:val="center"/>
          </w:tcPr>
          <w:p w14:paraId="6694B973" w14:textId="77777777" w:rsidR="00501219" w:rsidRPr="00501219" w:rsidRDefault="00501219" w:rsidP="00501219">
            <w:pPr>
              <w:keepNext/>
              <w:jc w:val="center"/>
              <w:outlineLvl w:val="1"/>
              <w:rPr>
                <w:rFonts w:eastAsia="Times New Roman"/>
                <w:sz w:val="20"/>
                <w:szCs w:val="20"/>
                <w:lang w:eastAsia="ru-RU"/>
              </w:rPr>
            </w:pPr>
            <w:proofErr w:type="spellStart"/>
            <w:r w:rsidRPr="00501219">
              <w:rPr>
                <w:rFonts w:eastAsia="Times New Roman"/>
                <w:sz w:val="20"/>
                <w:szCs w:val="20"/>
                <w:lang w:eastAsia="ru-RU"/>
              </w:rPr>
              <w:t>Іном</w:t>
            </w:r>
            <w:proofErr w:type="spellEnd"/>
            <w:r w:rsidRPr="00501219">
              <w:rPr>
                <w:rFonts w:eastAsia="Times New Roman"/>
                <w:sz w:val="20"/>
                <w:szCs w:val="20"/>
                <w:lang w:eastAsia="ru-RU"/>
              </w:rPr>
              <w:t>, А</w:t>
            </w:r>
          </w:p>
        </w:tc>
        <w:tc>
          <w:tcPr>
            <w:tcW w:w="709" w:type="dxa"/>
            <w:vMerge/>
            <w:shd w:val="clear" w:color="auto" w:fill="auto"/>
            <w:vAlign w:val="center"/>
          </w:tcPr>
          <w:p w14:paraId="729B4C1D" w14:textId="77777777" w:rsidR="00501219" w:rsidRPr="00501219" w:rsidRDefault="00501219" w:rsidP="00501219">
            <w:pPr>
              <w:keepNext/>
              <w:jc w:val="center"/>
              <w:outlineLvl w:val="1"/>
              <w:rPr>
                <w:rFonts w:eastAsia="Times New Roman"/>
                <w:sz w:val="20"/>
                <w:szCs w:val="20"/>
                <w:lang w:eastAsia="ru-RU"/>
              </w:rPr>
            </w:pPr>
          </w:p>
        </w:tc>
        <w:tc>
          <w:tcPr>
            <w:tcW w:w="2835" w:type="dxa"/>
            <w:gridSpan w:val="4"/>
            <w:vMerge/>
            <w:shd w:val="clear" w:color="auto" w:fill="auto"/>
            <w:vAlign w:val="center"/>
          </w:tcPr>
          <w:p w14:paraId="4AC3DE7C" w14:textId="77777777" w:rsidR="00501219" w:rsidRPr="00501219" w:rsidRDefault="00501219" w:rsidP="00501219">
            <w:pPr>
              <w:jc w:val="center"/>
              <w:rPr>
                <w:rFonts w:eastAsia="Times New Roman"/>
                <w:sz w:val="20"/>
                <w:szCs w:val="20"/>
                <w:lang w:eastAsia="ru-RU"/>
              </w:rPr>
            </w:pPr>
          </w:p>
        </w:tc>
        <w:tc>
          <w:tcPr>
            <w:tcW w:w="1701" w:type="dxa"/>
            <w:gridSpan w:val="4"/>
            <w:vMerge/>
            <w:shd w:val="clear" w:color="auto" w:fill="auto"/>
            <w:vAlign w:val="center"/>
          </w:tcPr>
          <w:p w14:paraId="573B0EE4" w14:textId="77777777" w:rsidR="00501219" w:rsidRPr="00501219" w:rsidRDefault="00501219" w:rsidP="00501219">
            <w:pPr>
              <w:jc w:val="center"/>
              <w:rPr>
                <w:rFonts w:eastAsia="Times New Roman"/>
                <w:sz w:val="20"/>
                <w:szCs w:val="20"/>
                <w:lang w:eastAsia="ru-RU"/>
              </w:rPr>
            </w:pPr>
          </w:p>
        </w:tc>
      </w:tr>
      <w:tr w:rsidR="00501219" w:rsidRPr="00501219" w14:paraId="708763D5" w14:textId="77777777" w:rsidTr="004B1472">
        <w:trPr>
          <w:trHeight w:val="315"/>
          <w:jc w:val="center"/>
        </w:trPr>
        <w:tc>
          <w:tcPr>
            <w:tcW w:w="283" w:type="dxa"/>
            <w:vMerge/>
            <w:shd w:val="clear" w:color="auto" w:fill="auto"/>
            <w:vAlign w:val="center"/>
          </w:tcPr>
          <w:p w14:paraId="7FFF72D9" w14:textId="77777777" w:rsidR="00501219" w:rsidRPr="00501219" w:rsidRDefault="00501219" w:rsidP="00501219">
            <w:pPr>
              <w:jc w:val="center"/>
              <w:rPr>
                <w:rFonts w:eastAsia="Times New Roman"/>
                <w:sz w:val="20"/>
                <w:szCs w:val="20"/>
                <w:lang w:eastAsia="ru-RU"/>
              </w:rPr>
            </w:pPr>
          </w:p>
        </w:tc>
        <w:tc>
          <w:tcPr>
            <w:tcW w:w="284" w:type="dxa"/>
            <w:vMerge/>
            <w:shd w:val="clear" w:color="auto" w:fill="auto"/>
            <w:vAlign w:val="center"/>
          </w:tcPr>
          <w:p w14:paraId="05E5EBD1" w14:textId="77777777" w:rsidR="00501219" w:rsidRPr="00501219" w:rsidRDefault="00501219" w:rsidP="00501219">
            <w:pPr>
              <w:jc w:val="center"/>
              <w:rPr>
                <w:rFonts w:eastAsia="Times New Roman"/>
                <w:sz w:val="20"/>
                <w:szCs w:val="20"/>
                <w:lang w:eastAsia="ru-RU"/>
              </w:rPr>
            </w:pPr>
          </w:p>
        </w:tc>
        <w:tc>
          <w:tcPr>
            <w:tcW w:w="290" w:type="dxa"/>
            <w:vMerge/>
            <w:shd w:val="clear" w:color="auto" w:fill="auto"/>
            <w:vAlign w:val="center"/>
          </w:tcPr>
          <w:p w14:paraId="60946380" w14:textId="77777777" w:rsidR="00501219" w:rsidRPr="00501219" w:rsidRDefault="00501219" w:rsidP="00501219">
            <w:pPr>
              <w:jc w:val="center"/>
              <w:rPr>
                <w:rFonts w:eastAsia="Times New Roman"/>
                <w:sz w:val="20"/>
                <w:szCs w:val="20"/>
                <w:lang w:eastAsia="ru-RU"/>
              </w:rPr>
            </w:pPr>
          </w:p>
        </w:tc>
        <w:tc>
          <w:tcPr>
            <w:tcW w:w="277" w:type="dxa"/>
            <w:vMerge/>
            <w:shd w:val="clear" w:color="auto" w:fill="auto"/>
            <w:vAlign w:val="center"/>
          </w:tcPr>
          <w:p w14:paraId="37BA16A4" w14:textId="77777777" w:rsidR="00501219" w:rsidRPr="00501219" w:rsidRDefault="00501219" w:rsidP="00501219">
            <w:pPr>
              <w:jc w:val="center"/>
              <w:rPr>
                <w:rFonts w:eastAsia="Times New Roman"/>
                <w:sz w:val="20"/>
                <w:szCs w:val="20"/>
                <w:lang w:eastAsia="ru-RU"/>
              </w:rPr>
            </w:pPr>
          </w:p>
        </w:tc>
        <w:tc>
          <w:tcPr>
            <w:tcW w:w="284" w:type="dxa"/>
            <w:vMerge/>
            <w:shd w:val="clear" w:color="auto" w:fill="auto"/>
            <w:vAlign w:val="center"/>
          </w:tcPr>
          <w:p w14:paraId="7903760E" w14:textId="77777777" w:rsidR="00501219" w:rsidRPr="00501219" w:rsidRDefault="00501219" w:rsidP="00501219">
            <w:pPr>
              <w:keepNext/>
              <w:jc w:val="center"/>
              <w:outlineLvl w:val="1"/>
              <w:rPr>
                <w:rFonts w:eastAsia="Times New Roman"/>
                <w:sz w:val="20"/>
                <w:szCs w:val="20"/>
                <w:lang w:eastAsia="ru-RU"/>
              </w:rPr>
            </w:pPr>
          </w:p>
        </w:tc>
        <w:tc>
          <w:tcPr>
            <w:tcW w:w="718" w:type="dxa"/>
            <w:vMerge/>
            <w:shd w:val="clear" w:color="auto" w:fill="auto"/>
            <w:vAlign w:val="center"/>
          </w:tcPr>
          <w:p w14:paraId="14D4E72E" w14:textId="77777777" w:rsidR="00501219" w:rsidRPr="00501219" w:rsidRDefault="00501219" w:rsidP="00501219">
            <w:pPr>
              <w:keepNext/>
              <w:jc w:val="center"/>
              <w:outlineLvl w:val="1"/>
              <w:rPr>
                <w:rFonts w:eastAsia="Times New Roman"/>
                <w:sz w:val="20"/>
                <w:szCs w:val="20"/>
                <w:lang w:eastAsia="ru-RU"/>
              </w:rPr>
            </w:pPr>
          </w:p>
        </w:tc>
        <w:tc>
          <w:tcPr>
            <w:tcW w:w="850" w:type="dxa"/>
            <w:vMerge/>
            <w:shd w:val="clear" w:color="auto" w:fill="auto"/>
            <w:vAlign w:val="center"/>
          </w:tcPr>
          <w:p w14:paraId="46B59F5C" w14:textId="77777777" w:rsidR="00501219" w:rsidRPr="00501219" w:rsidRDefault="00501219" w:rsidP="00501219">
            <w:pPr>
              <w:keepNext/>
              <w:jc w:val="center"/>
              <w:outlineLvl w:val="1"/>
              <w:rPr>
                <w:rFonts w:eastAsia="Times New Roman"/>
                <w:sz w:val="20"/>
                <w:szCs w:val="20"/>
                <w:lang w:eastAsia="ru-RU"/>
              </w:rPr>
            </w:pPr>
          </w:p>
        </w:tc>
        <w:tc>
          <w:tcPr>
            <w:tcW w:w="275" w:type="dxa"/>
            <w:vMerge/>
            <w:shd w:val="clear" w:color="auto" w:fill="auto"/>
            <w:vAlign w:val="center"/>
          </w:tcPr>
          <w:p w14:paraId="40AF697C" w14:textId="77777777" w:rsidR="00501219" w:rsidRPr="00501219" w:rsidRDefault="00501219" w:rsidP="00501219">
            <w:pPr>
              <w:keepNext/>
              <w:jc w:val="center"/>
              <w:outlineLvl w:val="1"/>
              <w:rPr>
                <w:rFonts w:eastAsia="Times New Roman"/>
                <w:sz w:val="20"/>
                <w:szCs w:val="20"/>
                <w:lang w:eastAsia="ru-RU"/>
              </w:rPr>
            </w:pPr>
          </w:p>
        </w:tc>
        <w:tc>
          <w:tcPr>
            <w:tcW w:w="478" w:type="dxa"/>
            <w:vMerge w:val="restart"/>
            <w:shd w:val="clear" w:color="auto" w:fill="auto"/>
            <w:textDirection w:val="btLr"/>
            <w:vAlign w:val="center"/>
          </w:tcPr>
          <w:p w14:paraId="246E8474"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В одній фазі</w:t>
            </w:r>
          </w:p>
        </w:tc>
        <w:tc>
          <w:tcPr>
            <w:tcW w:w="564" w:type="dxa"/>
            <w:vMerge w:val="restart"/>
            <w:shd w:val="clear" w:color="auto" w:fill="auto"/>
            <w:textDirection w:val="btLr"/>
            <w:vAlign w:val="center"/>
          </w:tcPr>
          <w:p w14:paraId="3EDC17C7"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У двох  фазах</w:t>
            </w:r>
          </w:p>
        </w:tc>
        <w:tc>
          <w:tcPr>
            <w:tcW w:w="543" w:type="dxa"/>
            <w:vMerge w:val="restart"/>
            <w:shd w:val="clear" w:color="auto" w:fill="auto"/>
            <w:textDirection w:val="btLr"/>
            <w:vAlign w:val="center"/>
          </w:tcPr>
          <w:p w14:paraId="1C890BA1"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Утрьох фазах</w:t>
            </w:r>
          </w:p>
        </w:tc>
        <w:tc>
          <w:tcPr>
            <w:tcW w:w="683" w:type="dxa"/>
            <w:vMerge/>
            <w:shd w:val="clear" w:color="auto" w:fill="auto"/>
            <w:textDirection w:val="btLr"/>
            <w:vAlign w:val="center"/>
          </w:tcPr>
          <w:p w14:paraId="508FED43" w14:textId="77777777" w:rsidR="00501219" w:rsidRPr="00501219" w:rsidRDefault="00501219" w:rsidP="00501219">
            <w:pPr>
              <w:keepNext/>
              <w:jc w:val="center"/>
              <w:outlineLvl w:val="1"/>
              <w:rPr>
                <w:rFonts w:eastAsia="Times New Roman"/>
                <w:sz w:val="20"/>
                <w:szCs w:val="20"/>
                <w:lang w:eastAsia="ru-RU"/>
              </w:rPr>
            </w:pPr>
          </w:p>
        </w:tc>
        <w:tc>
          <w:tcPr>
            <w:tcW w:w="709" w:type="dxa"/>
            <w:vMerge/>
            <w:shd w:val="clear" w:color="auto" w:fill="auto"/>
            <w:textDirection w:val="btLr"/>
            <w:vAlign w:val="center"/>
          </w:tcPr>
          <w:p w14:paraId="3C8E1202" w14:textId="77777777" w:rsidR="00501219" w:rsidRPr="00501219" w:rsidRDefault="00501219" w:rsidP="00501219">
            <w:pPr>
              <w:ind w:left="113" w:right="113"/>
              <w:jc w:val="center"/>
              <w:rPr>
                <w:rFonts w:eastAsia="Times New Roman"/>
                <w:sz w:val="20"/>
                <w:szCs w:val="20"/>
                <w:lang w:eastAsia="ru-RU"/>
              </w:rPr>
            </w:pPr>
          </w:p>
        </w:tc>
        <w:tc>
          <w:tcPr>
            <w:tcW w:w="2268" w:type="dxa"/>
            <w:gridSpan w:val="3"/>
            <w:shd w:val="clear" w:color="auto" w:fill="auto"/>
            <w:vAlign w:val="center"/>
          </w:tcPr>
          <w:p w14:paraId="3155BB6E"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Термін експлуатації КЛ</w:t>
            </w:r>
          </w:p>
        </w:tc>
        <w:tc>
          <w:tcPr>
            <w:tcW w:w="567" w:type="dxa"/>
            <w:vMerge w:val="restart"/>
            <w:shd w:val="clear" w:color="auto" w:fill="auto"/>
            <w:vAlign w:val="center"/>
          </w:tcPr>
          <w:p w14:paraId="41044998" w14:textId="77777777" w:rsidR="00501219" w:rsidRPr="00501219" w:rsidRDefault="00501219" w:rsidP="00501219">
            <w:pPr>
              <w:jc w:val="center"/>
              <w:rPr>
                <w:rFonts w:eastAsia="Times New Roman"/>
                <w:sz w:val="20"/>
                <w:szCs w:val="20"/>
                <w:lang w:eastAsia="ru-RU"/>
              </w:rPr>
            </w:pPr>
            <w:proofErr w:type="spellStart"/>
            <w:r w:rsidRPr="00501219">
              <w:rPr>
                <w:rFonts w:eastAsia="Times New Roman"/>
                <w:sz w:val="20"/>
                <w:szCs w:val="20"/>
                <w:lang w:eastAsia="ru-RU"/>
              </w:rPr>
              <w:t>tqδ</w:t>
            </w:r>
            <w:proofErr w:type="spellEnd"/>
          </w:p>
        </w:tc>
        <w:tc>
          <w:tcPr>
            <w:tcW w:w="1701" w:type="dxa"/>
            <w:gridSpan w:val="4"/>
            <w:vMerge/>
            <w:shd w:val="clear" w:color="auto" w:fill="auto"/>
            <w:vAlign w:val="center"/>
          </w:tcPr>
          <w:p w14:paraId="5C8835DE" w14:textId="77777777" w:rsidR="00501219" w:rsidRPr="00501219" w:rsidRDefault="00501219" w:rsidP="00501219">
            <w:pPr>
              <w:jc w:val="center"/>
              <w:rPr>
                <w:rFonts w:eastAsia="Times New Roman"/>
                <w:sz w:val="20"/>
                <w:szCs w:val="20"/>
                <w:lang w:eastAsia="ru-RU"/>
              </w:rPr>
            </w:pPr>
          </w:p>
        </w:tc>
      </w:tr>
      <w:tr w:rsidR="00501219" w:rsidRPr="00501219" w14:paraId="301B3B49" w14:textId="77777777" w:rsidTr="004B1472">
        <w:trPr>
          <w:trHeight w:val="1179"/>
          <w:jc w:val="center"/>
        </w:trPr>
        <w:tc>
          <w:tcPr>
            <w:tcW w:w="283" w:type="dxa"/>
            <w:vMerge/>
            <w:shd w:val="clear" w:color="auto" w:fill="auto"/>
            <w:vAlign w:val="center"/>
          </w:tcPr>
          <w:p w14:paraId="150DC896" w14:textId="77777777" w:rsidR="00501219" w:rsidRPr="00501219" w:rsidRDefault="00501219" w:rsidP="00501219">
            <w:pPr>
              <w:jc w:val="center"/>
              <w:rPr>
                <w:rFonts w:eastAsia="Times New Roman"/>
                <w:sz w:val="20"/>
                <w:szCs w:val="20"/>
                <w:lang w:eastAsia="ru-RU"/>
              </w:rPr>
            </w:pPr>
          </w:p>
        </w:tc>
        <w:tc>
          <w:tcPr>
            <w:tcW w:w="284" w:type="dxa"/>
            <w:vMerge/>
            <w:shd w:val="clear" w:color="auto" w:fill="auto"/>
            <w:vAlign w:val="center"/>
          </w:tcPr>
          <w:p w14:paraId="4CD4CCAD" w14:textId="77777777" w:rsidR="00501219" w:rsidRPr="00501219" w:rsidRDefault="00501219" w:rsidP="00501219">
            <w:pPr>
              <w:jc w:val="center"/>
              <w:rPr>
                <w:rFonts w:eastAsia="Times New Roman"/>
                <w:sz w:val="20"/>
                <w:szCs w:val="20"/>
                <w:lang w:eastAsia="ru-RU"/>
              </w:rPr>
            </w:pPr>
          </w:p>
        </w:tc>
        <w:tc>
          <w:tcPr>
            <w:tcW w:w="290" w:type="dxa"/>
            <w:vMerge/>
            <w:shd w:val="clear" w:color="auto" w:fill="auto"/>
            <w:vAlign w:val="center"/>
          </w:tcPr>
          <w:p w14:paraId="1ABCECCE" w14:textId="77777777" w:rsidR="00501219" w:rsidRPr="00501219" w:rsidRDefault="00501219" w:rsidP="00501219">
            <w:pPr>
              <w:jc w:val="center"/>
              <w:rPr>
                <w:rFonts w:eastAsia="Times New Roman"/>
                <w:sz w:val="20"/>
                <w:szCs w:val="20"/>
                <w:lang w:eastAsia="ru-RU"/>
              </w:rPr>
            </w:pPr>
          </w:p>
        </w:tc>
        <w:tc>
          <w:tcPr>
            <w:tcW w:w="277" w:type="dxa"/>
            <w:vMerge/>
            <w:shd w:val="clear" w:color="auto" w:fill="auto"/>
            <w:vAlign w:val="center"/>
          </w:tcPr>
          <w:p w14:paraId="5CD55A26" w14:textId="77777777" w:rsidR="00501219" w:rsidRPr="00501219" w:rsidRDefault="00501219" w:rsidP="00501219">
            <w:pPr>
              <w:jc w:val="center"/>
              <w:rPr>
                <w:rFonts w:eastAsia="Times New Roman"/>
                <w:sz w:val="20"/>
                <w:szCs w:val="20"/>
                <w:lang w:eastAsia="ru-RU"/>
              </w:rPr>
            </w:pPr>
          </w:p>
        </w:tc>
        <w:tc>
          <w:tcPr>
            <w:tcW w:w="284" w:type="dxa"/>
            <w:vMerge/>
            <w:shd w:val="clear" w:color="auto" w:fill="auto"/>
            <w:vAlign w:val="center"/>
          </w:tcPr>
          <w:p w14:paraId="7FF0504C" w14:textId="77777777" w:rsidR="00501219" w:rsidRPr="00501219" w:rsidRDefault="00501219" w:rsidP="00501219">
            <w:pPr>
              <w:keepNext/>
              <w:jc w:val="center"/>
              <w:outlineLvl w:val="1"/>
              <w:rPr>
                <w:rFonts w:eastAsia="Times New Roman"/>
                <w:sz w:val="20"/>
                <w:szCs w:val="20"/>
                <w:lang w:eastAsia="ru-RU"/>
              </w:rPr>
            </w:pPr>
          </w:p>
        </w:tc>
        <w:tc>
          <w:tcPr>
            <w:tcW w:w="718" w:type="dxa"/>
            <w:vMerge/>
            <w:shd w:val="clear" w:color="auto" w:fill="auto"/>
            <w:vAlign w:val="center"/>
          </w:tcPr>
          <w:p w14:paraId="41457469" w14:textId="77777777" w:rsidR="00501219" w:rsidRPr="00501219" w:rsidRDefault="00501219" w:rsidP="00501219">
            <w:pPr>
              <w:keepNext/>
              <w:jc w:val="center"/>
              <w:outlineLvl w:val="1"/>
              <w:rPr>
                <w:rFonts w:eastAsia="Times New Roman"/>
                <w:sz w:val="20"/>
                <w:szCs w:val="20"/>
                <w:lang w:eastAsia="ru-RU"/>
              </w:rPr>
            </w:pPr>
          </w:p>
        </w:tc>
        <w:tc>
          <w:tcPr>
            <w:tcW w:w="850" w:type="dxa"/>
            <w:vMerge/>
            <w:shd w:val="clear" w:color="auto" w:fill="auto"/>
            <w:vAlign w:val="center"/>
          </w:tcPr>
          <w:p w14:paraId="208FC347" w14:textId="77777777" w:rsidR="00501219" w:rsidRPr="00501219" w:rsidRDefault="00501219" w:rsidP="00501219">
            <w:pPr>
              <w:keepNext/>
              <w:jc w:val="center"/>
              <w:outlineLvl w:val="1"/>
              <w:rPr>
                <w:rFonts w:eastAsia="Times New Roman"/>
                <w:sz w:val="20"/>
                <w:szCs w:val="20"/>
                <w:lang w:eastAsia="ru-RU"/>
              </w:rPr>
            </w:pPr>
          </w:p>
        </w:tc>
        <w:tc>
          <w:tcPr>
            <w:tcW w:w="275" w:type="dxa"/>
            <w:vMerge/>
            <w:shd w:val="clear" w:color="auto" w:fill="auto"/>
            <w:vAlign w:val="center"/>
          </w:tcPr>
          <w:p w14:paraId="46433A2F" w14:textId="77777777" w:rsidR="00501219" w:rsidRPr="00501219" w:rsidRDefault="00501219" w:rsidP="00501219">
            <w:pPr>
              <w:keepNext/>
              <w:jc w:val="center"/>
              <w:outlineLvl w:val="1"/>
              <w:rPr>
                <w:rFonts w:eastAsia="Times New Roman"/>
                <w:sz w:val="20"/>
                <w:szCs w:val="20"/>
                <w:lang w:eastAsia="ru-RU"/>
              </w:rPr>
            </w:pPr>
          </w:p>
        </w:tc>
        <w:tc>
          <w:tcPr>
            <w:tcW w:w="478" w:type="dxa"/>
            <w:vMerge/>
            <w:shd w:val="clear" w:color="auto" w:fill="auto"/>
            <w:textDirection w:val="btLr"/>
            <w:vAlign w:val="center"/>
          </w:tcPr>
          <w:p w14:paraId="1C1BEA2E" w14:textId="77777777" w:rsidR="00501219" w:rsidRPr="00501219" w:rsidRDefault="00501219" w:rsidP="00501219">
            <w:pPr>
              <w:ind w:left="113" w:right="113"/>
              <w:jc w:val="center"/>
              <w:rPr>
                <w:rFonts w:eastAsia="Times New Roman"/>
                <w:sz w:val="20"/>
                <w:szCs w:val="20"/>
                <w:lang w:eastAsia="ru-RU"/>
              </w:rPr>
            </w:pPr>
          </w:p>
        </w:tc>
        <w:tc>
          <w:tcPr>
            <w:tcW w:w="564" w:type="dxa"/>
            <w:vMerge/>
            <w:shd w:val="clear" w:color="auto" w:fill="auto"/>
            <w:textDirection w:val="btLr"/>
            <w:vAlign w:val="center"/>
          </w:tcPr>
          <w:p w14:paraId="75F396A9" w14:textId="77777777" w:rsidR="00501219" w:rsidRPr="00501219" w:rsidRDefault="00501219" w:rsidP="00501219">
            <w:pPr>
              <w:ind w:left="113" w:right="113"/>
              <w:jc w:val="center"/>
              <w:rPr>
                <w:rFonts w:eastAsia="Times New Roman"/>
                <w:sz w:val="20"/>
                <w:szCs w:val="20"/>
                <w:lang w:eastAsia="ru-RU"/>
              </w:rPr>
            </w:pPr>
          </w:p>
        </w:tc>
        <w:tc>
          <w:tcPr>
            <w:tcW w:w="543" w:type="dxa"/>
            <w:vMerge/>
            <w:shd w:val="clear" w:color="auto" w:fill="auto"/>
            <w:textDirection w:val="btLr"/>
            <w:vAlign w:val="center"/>
          </w:tcPr>
          <w:p w14:paraId="1CE7DB31" w14:textId="77777777" w:rsidR="00501219" w:rsidRPr="00501219" w:rsidRDefault="00501219" w:rsidP="00501219">
            <w:pPr>
              <w:ind w:left="113" w:right="113"/>
              <w:jc w:val="center"/>
              <w:rPr>
                <w:rFonts w:eastAsia="Times New Roman"/>
                <w:sz w:val="20"/>
                <w:szCs w:val="20"/>
                <w:lang w:eastAsia="ru-RU"/>
              </w:rPr>
            </w:pPr>
          </w:p>
        </w:tc>
        <w:tc>
          <w:tcPr>
            <w:tcW w:w="683" w:type="dxa"/>
            <w:vMerge/>
            <w:shd w:val="clear" w:color="auto" w:fill="auto"/>
            <w:textDirection w:val="btLr"/>
            <w:vAlign w:val="center"/>
          </w:tcPr>
          <w:p w14:paraId="05D09BC7" w14:textId="77777777" w:rsidR="00501219" w:rsidRPr="00501219" w:rsidRDefault="00501219" w:rsidP="00501219">
            <w:pPr>
              <w:keepNext/>
              <w:jc w:val="center"/>
              <w:outlineLvl w:val="1"/>
              <w:rPr>
                <w:rFonts w:eastAsia="Times New Roman"/>
                <w:sz w:val="20"/>
                <w:szCs w:val="20"/>
                <w:lang w:eastAsia="ru-RU"/>
              </w:rPr>
            </w:pPr>
          </w:p>
        </w:tc>
        <w:tc>
          <w:tcPr>
            <w:tcW w:w="709" w:type="dxa"/>
            <w:vMerge/>
            <w:shd w:val="clear" w:color="auto" w:fill="auto"/>
            <w:textDirection w:val="btLr"/>
            <w:vAlign w:val="center"/>
          </w:tcPr>
          <w:p w14:paraId="2EF4E4E1" w14:textId="77777777" w:rsidR="00501219" w:rsidRPr="00501219" w:rsidRDefault="00501219" w:rsidP="00501219">
            <w:pPr>
              <w:ind w:left="113" w:right="113"/>
              <w:jc w:val="center"/>
              <w:rPr>
                <w:rFonts w:eastAsia="Times New Roman"/>
                <w:sz w:val="20"/>
                <w:szCs w:val="20"/>
                <w:lang w:eastAsia="ru-RU"/>
              </w:rPr>
            </w:pPr>
          </w:p>
        </w:tc>
        <w:tc>
          <w:tcPr>
            <w:tcW w:w="567" w:type="dxa"/>
            <w:shd w:val="clear" w:color="auto" w:fill="auto"/>
            <w:textDirection w:val="btLr"/>
            <w:vAlign w:val="center"/>
          </w:tcPr>
          <w:p w14:paraId="03FD5F70"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До 20 років (так чи ні)</w:t>
            </w:r>
          </w:p>
        </w:tc>
        <w:tc>
          <w:tcPr>
            <w:tcW w:w="851" w:type="dxa"/>
            <w:shd w:val="clear" w:color="auto" w:fill="auto"/>
            <w:textDirection w:val="btLr"/>
            <w:vAlign w:val="center"/>
          </w:tcPr>
          <w:p w14:paraId="2A42FB0B"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Від 20 до 40  років (так чи ні)</w:t>
            </w:r>
          </w:p>
        </w:tc>
        <w:tc>
          <w:tcPr>
            <w:tcW w:w="850" w:type="dxa"/>
            <w:shd w:val="clear" w:color="auto" w:fill="auto"/>
            <w:textDirection w:val="btLr"/>
            <w:vAlign w:val="center"/>
          </w:tcPr>
          <w:p w14:paraId="66A5A70A"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Більше ніж  40  років (так чи ні)</w:t>
            </w:r>
          </w:p>
        </w:tc>
        <w:tc>
          <w:tcPr>
            <w:tcW w:w="567" w:type="dxa"/>
            <w:vMerge/>
            <w:shd w:val="clear" w:color="auto" w:fill="auto"/>
            <w:vAlign w:val="center"/>
          </w:tcPr>
          <w:p w14:paraId="7C0626DC" w14:textId="77777777" w:rsidR="00501219" w:rsidRPr="00501219" w:rsidRDefault="00501219" w:rsidP="00501219">
            <w:pPr>
              <w:jc w:val="center"/>
              <w:rPr>
                <w:rFonts w:eastAsia="Times New Roman"/>
                <w:sz w:val="20"/>
                <w:szCs w:val="20"/>
                <w:lang w:eastAsia="ru-RU"/>
              </w:rPr>
            </w:pPr>
          </w:p>
        </w:tc>
        <w:tc>
          <w:tcPr>
            <w:tcW w:w="426" w:type="dxa"/>
            <w:shd w:val="clear" w:color="auto" w:fill="auto"/>
            <w:textDirection w:val="btLr"/>
            <w:vAlign w:val="center"/>
          </w:tcPr>
          <w:p w14:paraId="130DCC45"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зима</w:t>
            </w:r>
          </w:p>
        </w:tc>
        <w:tc>
          <w:tcPr>
            <w:tcW w:w="425" w:type="dxa"/>
            <w:shd w:val="clear" w:color="auto" w:fill="auto"/>
            <w:textDirection w:val="btLr"/>
            <w:vAlign w:val="center"/>
          </w:tcPr>
          <w:p w14:paraId="136240C5"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весна</w:t>
            </w:r>
          </w:p>
        </w:tc>
        <w:tc>
          <w:tcPr>
            <w:tcW w:w="425" w:type="dxa"/>
            <w:shd w:val="clear" w:color="auto" w:fill="auto"/>
            <w:textDirection w:val="btLr"/>
            <w:vAlign w:val="center"/>
          </w:tcPr>
          <w:p w14:paraId="3B5B86E8"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літо</w:t>
            </w:r>
          </w:p>
        </w:tc>
        <w:tc>
          <w:tcPr>
            <w:tcW w:w="425" w:type="dxa"/>
            <w:shd w:val="clear" w:color="auto" w:fill="auto"/>
            <w:textDirection w:val="btLr"/>
            <w:vAlign w:val="center"/>
          </w:tcPr>
          <w:p w14:paraId="415334BE"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осінь</w:t>
            </w:r>
          </w:p>
        </w:tc>
      </w:tr>
      <w:tr w:rsidR="00501219" w:rsidRPr="00501219" w14:paraId="04DE99B9" w14:textId="77777777" w:rsidTr="004B1472">
        <w:trPr>
          <w:trHeight w:val="319"/>
          <w:jc w:val="center"/>
        </w:trPr>
        <w:tc>
          <w:tcPr>
            <w:tcW w:w="283" w:type="dxa"/>
            <w:shd w:val="clear" w:color="auto" w:fill="auto"/>
            <w:vAlign w:val="center"/>
          </w:tcPr>
          <w:p w14:paraId="1FBE2654"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1</w:t>
            </w:r>
          </w:p>
        </w:tc>
        <w:tc>
          <w:tcPr>
            <w:tcW w:w="284" w:type="dxa"/>
            <w:shd w:val="clear" w:color="auto" w:fill="auto"/>
            <w:vAlign w:val="center"/>
          </w:tcPr>
          <w:p w14:paraId="5CD130F1"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2</w:t>
            </w:r>
          </w:p>
        </w:tc>
        <w:tc>
          <w:tcPr>
            <w:tcW w:w="290" w:type="dxa"/>
            <w:shd w:val="clear" w:color="auto" w:fill="auto"/>
            <w:vAlign w:val="center"/>
          </w:tcPr>
          <w:p w14:paraId="604F71E1"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3</w:t>
            </w:r>
          </w:p>
        </w:tc>
        <w:tc>
          <w:tcPr>
            <w:tcW w:w="277" w:type="dxa"/>
            <w:shd w:val="clear" w:color="auto" w:fill="auto"/>
            <w:vAlign w:val="center"/>
          </w:tcPr>
          <w:p w14:paraId="62D0A6E4"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4</w:t>
            </w:r>
          </w:p>
        </w:tc>
        <w:tc>
          <w:tcPr>
            <w:tcW w:w="284" w:type="dxa"/>
            <w:shd w:val="clear" w:color="auto" w:fill="auto"/>
            <w:vAlign w:val="center"/>
          </w:tcPr>
          <w:p w14:paraId="799F7714"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5</w:t>
            </w:r>
          </w:p>
        </w:tc>
        <w:tc>
          <w:tcPr>
            <w:tcW w:w="718" w:type="dxa"/>
            <w:shd w:val="clear" w:color="auto" w:fill="auto"/>
            <w:vAlign w:val="center"/>
          </w:tcPr>
          <w:p w14:paraId="75A83CF0"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6</w:t>
            </w:r>
          </w:p>
        </w:tc>
        <w:tc>
          <w:tcPr>
            <w:tcW w:w="850" w:type="dxa"/>
            <w:shd w:val="clear" w:color="auto" w:fill="auto"/>
            <w:vAlign w:val="center"/>
          </w:tcPr>
          <w:p w14:paraId="5236BAFF"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7</w:t>
            </w:r>
          </w:p>
        </w:tc>
        <w:tc>
          <w:tcPr>
            <w:tcW w:w="275" w:type="dxa"/>
            <w:shd w:val="clear" w:color="auto" w:fill="auto"/>
            <w:vAlign w:val="center"/>
          </w:tcPr>
          <w:p w14:paraId="18B0B390"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8</w:t>
            </w:r>
          </w:p>
        </w:tc>
        <w:tc>
          <w:tcPr>
            <w:tcW w:w="478" w:type="dxa"/>
            <w:shd w:val="clear" w:color="auto" w:fill="auto"/>
            <w:vAlign w:val="center"/>
          </w:tcPr>
          <w:p w14:paraId="4DE55681"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9</w:t>
            </w:r>
          </w:p>
        </w:tc>
        <w:tc>
          <w:tcPr>
            <w:tcW w:w="564" w:type="dxa"/>
            <w:shd w:val="clear" w:color="auto" w:fill="auto"/>
            <w:vAlign w:val="center"/>
          </w:tcPr>
          <w:p w14:paraId="72347FBB"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10</w:t>
            </w:r>
          </w:p>
        </w:tc>
        <w:tc>
          <w:tcPr>
            <w:tcW w:w="543" w:type="dxa"/>
            <w:shd w:val="clear" w:color="auto" w:fill="auto"/>
            <w:vAlign w:val="center"/>
          </w:tcPr>
          <w:p w14:paraId="63152636"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11</w:t>
            </w:r>
          </w:p>
        </w:tc>
        <w:tc>
          <w:tcPr>
            <w:tcW w:w="683" w:type="dxa"/>
            <w:shd w:val="clear" w:color="auto" w:fill="auto"/>
            <w:vAlign w:val="center"/>
          </w:tcPr>
          <w:p w14:paraId="3D67DA6E"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12</w:t>
            </w:r>
          </w:p>
        </w:tc>
        <w:tc>
          <w:tcPr>
            <w:tcW w:w="709" w:type="dxa"/>
            <w:shd w:val="clear" w:color="auto" w:fill="auto"/>
            <w:vAlign w:val="center"/>
          </w:tcPr>
          <w:p w14:paraId="54338E9E"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13</w:t>
            </w:r>
          </w:p>
        </w:tc>
        <w:tc>
          <w:tcPr>
            <w:tcW w:w="567" w:type="dxa"/>
            <w:shd w:val="clear" w:color="auto" w:fill="auto"/>
            <w:vAlign w:val="center"/>
          </w:tcPr>
          <w:p w14:paraId="58F32960"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14</w:t>
            </w:r>
          </w:p>
        </w:tc>
        <w:tc>
          <w:tcPr>
            <w:tcW w:w="851" w:type="dxa"/>
            <w:shd w:val="clear" w:color="auto" w:fill="auto"/>
            <w:vAlign w:val="center"/>
          </w:tcPr>
          <w:p w14:paraId="038729E3"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15</w:t>
            </w:r>
          </w:p>
        </w:tc>
        <w:tc>
          <w:tcPr>
            <w:tcW w:w="850" w:type="dxa"/>
            <w:shd w:val="clear" w:color="auto" w:fill="auto"/>
            <w:vAlign w:val="center"/>
          </w:tcPr>
          <w:p w14:paraId="735E8D0E"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16</w:t>
            </w:r>
          </w:p>
        </w:tc>
        <w:tc>
          <w:tcPr>
            <w:tcW w:w="567" w:type="dxa"/>
            <w:shd w:val="clear" w:color="auto" w:fill="auto"/>
            <w:vAlign w:val="center"/>
          </w:tcPr>
          <w:p w14:paraId="0D5636A5"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17</w:t>
            </w:r>
          </w:p>
        </w:tc>
        <w:tc>
          <w:tcPr>
            <w:tcW w:w="426" w:type="dxa"/>
            <w:shd w:val="clear" w:color="auto" w:fill="auto"/>
            <w:vAlign w:val="center"/>
          </w:tcPr>
          <w:p w14:paraId="3F7B026D"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18</w:t>
            </w:r>
          </w:p>
        </w:tc>
        <w:tc>
          <w:tcPr>
            <w:tcW w:w="425" w:type="dxa"/>
            <w:shd w:val="clear" w:color="auto" w:fill="auto"/>
            <w:vAlign w:val="center"/>
          </w:tcPr>
          <w:p w14:paraId="6D18E90F"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19</w:t>
            </w:r>
          </w:p>
        </w:tc>
        <w:tc>
          <w:tcPr>
            <w:tcW w:w="425" w:type="dxa"/>
            <w:shd w:val="clear" w:color="auto" w:fill="auto"/>
            <w:vAlign w:val="center"/>
          </w:tcPr>
          <w:p w14:paraId="6FB1E001"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20</w:t>
            </w:r>
          </w:p>
        </w:tc>
        <w:tc>
          <w:tcPr>
            <w:tcW w:w="425" w:type="dxa"/>
            <w:shd w:val="clear" w:color="auto" w:fill="auto"/>
            <w:vAlign w:val="center"/>
          </w:tcPr>
          <w:p w14:paraId="15EB7470"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21</w:t>
            </w:r>
          </w:p>
        </w:tc>
      </w:tr>
      <w:tr w:rsidR="00501219" w:rsidRPr="00501219" w14:paraId="73BACE95" w14:textId="77777777" w:rsidTr="004B1472">
        <w:trPr>
          <w:cantSplit/>
          <w:trHeight w:val="428"/>
          <w:jc w:val="center"/>
        </w:trPr>
        <w:tc>
          <w:tcPr>
            <w:tcW w:w="283" w:type="dxa"/>
            <w:shd w:val="clear" w:color="auto" w:fill="auto"/>
            <w:vAlign w:val="center"/>
          </w:tcPr>
          <w:p w14:paraId="6ABC080D" w14:textId="77777777" w:rsidR="00501219" w:rsidRPr="00501219" w:rsidRDefault="00501219" w:rsidP="00501219">
            <w:pPr>
              <w:jc w:val="center"/>
              <w:rPr>
                <w:rFonts w:eastAsia="Times New Roman"/>
                <w:sz w:val="20"/>
                <w:szCs w:val="20"/>
                <w:lang w:eastAsia="ru-RU"/>
              </w:rPr>
            </w:pPr>
          </w:p>
        </w:tc>
        <w:tc>
          <w:tcPr>
            <w:tcW w:w="284" w:type="dxa"/>
            <w:shd w:val="clear" w:color="auto" w:fill="auto"/>
            <w:textDirection w:val="btLr"/>
            <w:vAlign w:val="center"/>
          </w:tcPr>
          <w:p w14:paraId="4A8DBD41" w14:textId="77777777" w:rsidR="00501219" w:rsidRPr="00501219" w:rsidRDefault="00501219" w:rsidP="00501219">
            <w:pPr>
              <w:ind w:left="113" w:right="113"/>
              <w:jc w:val="center"/>
              <w:rPr>
                <w:rFonts w:eastAsia="Times New Roman"/>
                <w:sz w:val="20"/>
                <w:szCs w:val="20"/>
                <w:lang w:eastAsia="ru-RU"/>
              </w:rPr>
            </w:pPr>
          </w:p>
        </w:tc>
        <w:tc>
          <w:tcPr>
            <w:tcW w:w="290" w:type="dxa"/>
            <w:shd w:val="clear" w:color="auto" w:fill="auto"/>
            <w:textDirection w:val="btLr"/>
            <w:vAlign w:val="center"/>
          </w:tcPr>
          <w:p w14:paraId="3AA23AFC" w14:textId="77777777" w:rsidR="00501219" w:rsidRPr="00501219" w:rsidRDefault="00501219" w:rsidP="00501219">
            <w:pPr>
              <w:ind w:left="113" w:right="113"/>
              <w:jc w:val="center"/>
              <w:rPr>
                <w:rFonts w:eastAsia="Times New Roman"/>
                <w:sz w:val="20"/>
                <w:szCs w:val="20"/>
                <w:lang w:eastAsia="ru-RU"/>
              </w:rPr>
            </w:pPr>
          </w:p>
        </w:tc>
        <w:tc>
          <w:tcPr>
            <w:tcW w:w="277" w:type="dxa"/>
            <w:shd w:val="clear" w:color="auto" w:fill="auto"/>
            <w:textDirection w:val="btLr"/>
            <w:vAlign w:val="center"/>
          </w:tcPr>
          <w:p w14:paraId="7CBD9D40" w14:textId="77777777" w:rsidR="00501219" w:rsidRPr="00501219" w:rsidRDefault="00501219" w:rsidP="00501219">
            <w:pPr>
              <w:ind w:left="113" w:right="113"/>
              <w:jc w:val="center"/>
              <w:rPr>
                <w:rFonts w:eastAsia="Times New Roman"/>
                <w:sz w:val="20"/>
                <w:szCs w:val="20"/>
                <w:lang w:eastAsia="ru-RU"/>
              </w:rPr>
            </w:pPr>
          </w:p>
        </w:tc>
        <w:tc>
          <w:tcPr>
            <w:tcW w:w="284" w:type="dxa"/>
            <w:shd w:val="clear" w:color="auto" w:fill="auto"/>
            <w:textDirection w:val="btLr"/>
            <w:vAlign w:val="center"/>
          </w:tcPr>
          <w:p w14:paraId="114699F0" w14:textId="77777777" w:rsidR="00501219" w:rsidRPr="00501219" w:rsidRDefault="00501219" w:rsidP="00501219">
            <w:pPr>
              <w:ind w:left="113" w:right="113"/>
              <w:jc w:val="center"/>
              <w:rPr>
                <w:rFonts w:eastAsia="Times New Roman"/>
                <w:sz w:val="20"/>
                <w:szCs w:val="20"/>
                <w:lang w:eastAsia="ru-RU"/>
              </w:rPr>
            </w:pPr>
          </w:p>
        </w:tc>
        <w:tc>
          <w:tcPr>
            <w:tcW w:w="718" w:type="dxa"/>
            <w:shd w:val="clear" w:color="auto" w:fill="auto"/>
            <w:textDirection w:val="btLr"/>
            <w:vAlign w:val="center"/>
          </w:tcPr>
          <w:p w14:paraId="5C8C3F10" w14:textId="77777777" w:rsidR="00501219" w:rsidRPr="00501219" w:rsidRDefault="00501219" w:rsidP="00501219">
            <w:pPr>
              <w:ind w:left="113" w:right="113"/>
              <w:jc w:val="center"/>
              <w:rPr>
                <w:rFonts w:eastAsia="Times New Roman"/>
                <w:sz w:val="20"/>
                <w:szCs w:val="20"/>
                <w:lang w:eastAsia="ru-RU"/>
              </w:rPr>
            </w:pPr>
          </w:p>
        </w:tc>
        <w:tc>
          <w:tcPr>
            <w:tcW w:w="850" w:type="dxa"/>
            <w:shd w:val="clear" w:color="auto" w:fill="auto"/>
            <w:textDirection w:val="btLr"/>
            <w:vAlign w:val="center"/>
          </w:tcPr>
          <w:p w14:paraId="0B5C2F78" w14:textId="77777777" w:rsidR="00501219" w:rsidRPr="00501219" w:rsidRDefault="00501219" w:rsidP="00501219">
            <w:pPr>
              <w:ind w:left="113" w:right="113"/>
              <w:jc w:val="center"/>
              <w:rPr>
                <w:rFonts w:eastAsia="Times New Roman"/>
                <w:sz w:val="20"/>
                <w:szCs w:val="20"/>
                <w:lang w:eastAsia="ru-RU"/>
              </w:rPr>
            </w:pPr>
          </w:p>
        </w:tc>
        <w:tc>
          <w:tcPr>
            <w:tcW w:w="275" w:type="dxa"/>
            <w:shd w:val="clear" w:color="auto" w:fill="auto"/>
            <w:textDirection w:val="btLr"/>
            <w:vAlign w:val="center"/>
          </w:tcPr>
          <w:p w14:paraId="6A95BC39" w14:textId="77777777" w:rsidR="00501219" w:rsidRPr="00501219" w:rsidRDefault="00501219" w:rsidP="00501219">
            <w:pPr>
              <w:ind w:left="113" w:right="113"/>
              <w:jc w:val="center"/>
              <w:rPr>
                <w:rFonts w:eastAsia="Times New Roman"/>
                <w:sz w:val="20"/>
                <w:szCs w:val="20"/>
                <w:lang w:eastAsia="ru-RU"/>
              </w:rPr>
            </w:pPr>
          </w:p>
        </w:tc>
        <w:tc>
          <w:tcPr>
            <w:tcW w:w="478" w:type="dxa"/>
            <w:shd w:val="clear" w:color="auto" w:fill="auto"/>
            <w:vAlign w:val="center"/>
          </w:tcPr>
          <w:p w14:paraId="0D62C84D" w14:textId="77777777" w:rsidR="00501219" w:rsidRPr="00501219" w:rsidRDefault="00501219" w:rsidP="00501219">
            <w:pPr>
              <w:jc w:val="center"/>
              <w:rPr>
                <w:rFonts w:eastAsia="Times New Roman"/>
                <w:sz w:val="20"/>
                <w:szCs w:val="20"/>
                <w:lang w:eastAsia="ru-RU"/>
              </w:rPr>
            </w:pPr>
          </w:p>
        </w:tc>
        <w:tc>
          <w:tcPr>
            <w:tcW w:w="564" w:type="dxa"/>
            <w:shd w:val="clear" w:color="auto" w:fill="auto"/>
            <w:vAlign w:val="center"/>
          </w:tcPr>
          <w:p w14:paraId="21AAF389" w14:textId="77777777" w:rsidR="00501219" w:rsidRPr="00501219" w:rsidRDefault="00501219" w:rsidP="00501219">
            <w:pPr>
              <w:jc w:val="center"/>
              <w:rPr>
                <w:rFonts w:eastAsia="Times New Roman"/>
                <w:sz w:val="20"/>
                <w:szCs w:val="20"/>
                <w:lang w:eastAsia="ru-RU"/>
              </w:rPr>
            </w:pPr>
          </w:p>
        </w:tc>
        <w:tc>
          <w:tcPr>
            <w:tcW w:w="543" w:type="dxa"/>
            <w:shd w:val="clear" w:color="auto" w:fill="auto"/>
            <w:vAlign w:val="center"/>
          </w:tcPr>
          <w:p w14:paraId="364DA623" w14:textId="77777777" w:rsidR="00501219" w:rsidRPr="00501219" w:rsidRDefault="00501219" w:rsidP="00501219">
            <w:pPr>
              <w:jc w:val="center"/>
              <w:rPr>
                <w:rFonts w:eastAsia="Times New Roman"/>
                <w:sz w:val="20"/>
                <w:szCs w:val="20"/>
                <w:lang w:eastAsia="ru-RU"/>
              </w:rPr>
            </w:pPr>
          </w:p>
        </w:tc>
        <w:tc>
          <w:tcPr>
            <w:tcW w:w="683" w:type="dxa"/>
            <w:shd w:val="clear" w:color="auto" w:fill="auto"/>
            <w:vAlign w:val="center"/>
          </w:tcPr>
          <w:p w14:paraId="5BEB5E9C" w14:textId="77777777" w:rsidR="00501219" w:rsidRPr="00501219" w:rsidRDefault="00501219" w:rsidP="00501219">
            <w:pPr>
              <w:jc w:val="center"/>
              <w:rPr>
                <w:rFonts w:eastAsia="Times New Roman"/>
                <w:sz w:val="20"/>
                <w:szCs w:val="20"/>
                <w:lang w:eastAsia="ru-RU"/>
              </w:rPr>
            </w:pPr>
          </w:p>
        </w:tc>
        <w:tc>
          <w:tcPr>
            <w:tcW w:w="709" w:type="dxa"/>
            <w:shd w:val="clear" w:color="auto" w:fill="auto"/>
            <w:vAlign w:val="center"/>
          </w:tcPr>
          <w:p w14:paraId="6F9974F7" w14:textId="77777777" w:rsidR="00501219" w:rsidRPr="00501219" w:rsidRDefault="00501219" w:rsidP="00501219">
            <w:pPr>
              <w:jc w:val="center"/>
              <w:rPr>
                <w:rFonts w:eastAsia="Times New Roman"/>
                <w:sz w:val="20"/>
                <w:szCs w:val="20"/>
                <w:lang w:eastAsia="ru-RU"/>
              </w:rPr>
            </w:pPr>
          </w:p>
        </w:tc>
        <w:tc>
          <w:tcPr>
            <w:tcW w:w="567" w:type="dxa"/>
            <w:shd w:val="clear" w:color="auto" w:fill="auto"/>
            <w:vAlign w:val="center"/>
          </w:tcPr>
          <w:p w14:paraId="6D290FF4" w14:textId="77777777" w:rsidR="00501219" w:rsidRPr="00501219" w:rsidRDefault="00501219" w:rsidP="00501219">
            <w:pPr>
              <w:jc w:val="center"/>
              <w:rPr>
                <w:rFonts w:eastAsia="Times New Roman"/>
                <w:sz w:val="20"/>
                <w:szCs w:val="20"/>
                <w:lang w:eastAsia="ru-RU"/>
              </w:rPr>
            </w:pPr>
          </w:p>
        </w:tc>
        <w:tc>
          <w:tcPr>
            <w:tcW w:w="851" w:type="dxa"/>
            <w:shd w:val="clear" w:color="auto" w:fill="auto"/>
            <w:vAlign w:val="center"/>
          </w:tcPr>
          <w:p w14:paraId="5B55F6F4" w14:textId="77777777" w:rsidR="00501219" w:rsidRPr="00501219" w:rsidRDefault="00501219" w:rsidP="00501219">
            <w:pPr>
              <w:jc w:val="center"/>
              <w:rPr>
                <w:rFonts w:eastAsia="Times New Roman"/>
                <w:sz w:val="20"/>
                <w:szCs w:val="20"/>
                <w:lang w:eastAsia="ru-RU"/>
              </w:rPr>
            </w:pPr>
          </w:p>
        </w:tc>
        <w:tc>
          <w:tcPr>
            <w:tcW w:w="850" w:type="dxa"/>
            <w:shd w:val="clear" w:color="auto" w:fill="auto"/>
            <w:vAlign w:val="center"/>
          </w:tcPr>
          <w:p w14:paraId="0BEFDD77" w14:textId="77777777" w:rsidR="00501219" w:rsidRPr="00501219" w:rsidRDefault="00501219" w:rsidP="00501219">
            <w:pPr>
              <w:jc w:val="center"/>
              <w:rPr>
                <w:rFonts w:eastAsia="Times New Roman"/>
                <w:sz w:val="20"/>
                <w:szCs w:val="20"/>
                <w:lang w:eastAsia="ru-RU"/>
              </w:rPr>
            </w:pPr>
          </w:p>
        </w:tc>
        <w:tc>
          <w:tcPr>
            <w:tcW w:w="567" w:type="dxa"/>
            <w:shd w:val="clear" w:color="auto" w:fill="auto"/>
            <w:vAlign w:val="center"/>
          </w:tcPr>
          <w:p w14:paraId="0C0FC426" w14:textId="77777777" w:rsidR="00501219" w:rsidRPr="00501219" w:rsidRDefault="00501219" w:rsidP="00501219">
            <w:pPr>
              <w:jc w:val="center"/>
              <w:rPr>
                <w:rFonts w:eastAsia="Times New Roman"/>
                <w:sz w:val="20"/>
                <w:szCs w:val="20"/>
                <w:lang w:eastAsia="ru-RU"/>
              </w:rPr>
            </w:pPr>
          </w:p>
        </w:tc>
        <w:tc>
          <w:tcPr>
            <w:tcW w:w="426" w:type="dxa"/>
            <w:shd w:val="clear" w:color="auto" w:fill="auto"/>
            <w:textDirection w:val="btLr"/>
            <w:vAlign w:val="center"/>
          </w:tcPr>
          <w:p w14:paraId="53E495D5" w14:textId="77777777" w:rsidR="00501219" w:rsidRPr="00501219" w:rsidRDefault="00501219" w:rsidP="00501219">
            <w:pPr>
              <w:ind w:left="113" w:right="113"/>
              <w:jc w:val="center"/>
              <w:rPr>
                <w:rFonts w:eastAsia="Times New Roman"/>
                <w:sz w:val="20"/>
                <w:szCs w:val="20"/>
                <w:lang w:eastAsia="ru-RU"/>
              </w:rPr>
            </w:pPr>
          </w:p>
        </w:tc>
        <w:tc>
          <w:tcPr>
            <w:tcW w:w="425" w:type="dxa"/>
            <w:shd w:val="clear" w:color="auto" w:fill="auto"/>
            <w:textDirection w:val="btLr"/>
            <w:vAlign w:val="center"/>
          </w:tcPr>
          <w:p w14:paraId="0354F6C8" w14:textId="77777777" w:rsidR="00501219" w:rsidRPr="00501219" w:rsidRDefault="00501219" w:rsidP="00501219">
            <w:pPr>
              <w:ind w:left="113" w:right="113"/>
              <w:jc w:val="center"/>
              <w:rPr>
                <w:rFonts w:eastAsia="Times New Roman"/>
                <w:sz w:val="20"/>
                <w:szCs w:val="20"/>
                <w:lang w:eastAsia="ru-RU"/>
              </w:rPr>
            </w:pPr>
          </w:p>
        </w:tc>
        <w:tc>
          <w:tcPr>
            <w:tcW w:w="425" w:type="dxa"/>
            <w:shd w:val="clear" w:color="auto" w:fill="auto"/>
            <w:textDirection w:val="btLr"/>
            <w:vAlign w:val="center"/>
          </w:tcPr>
          <w:p w14:paraId="6D8C076F" w14:textId="77777777" w:rsidR="00501219" w:rsidRPr="00501219" w:rsidRDefault="00501219" w:rsidP="00501219">
            <w:pPr>
              <w:ind w:left="113" w:right="113"/>
              <w:jc w:val="center"/>
              <w:rPr>
                <w:rFonts w:eastAsia="Times New Roman"/>
                <w:sz w:val="20"/>
                <w:szCs w:val="20"/>
                <w:lang w:eastAsia="ru-RU"/>
              </w:rPr>
            </w:pPr>
          </w:p>
        </w:tc>
        <w:tc>
          <w:tcPr>
            <w:tcW w:w="425" w:type="dxa"/>
            <w:shd w:val="clear" w:color="auto" w:fill="auto"/>
            <w:textDirection w:val="btLr"/>
            <w:vAlign w:val="center"/>
          </w:tcPr>
          <w:p w14:paraId="300610AF" w14:textId="77777777" w:rsidR="00501219" w:rsidRPr="00501219" w:rsidRDefault="00501219" w:rsidP="00501219">
            <w:pPr>
              <w:ind w:left="113" w:right="113"/>
              <w:jc w:val="center"/>
              <w:rPr>
                <w:rFonts w:eastAsia="Times New Roman"/>
                <w:sz w:val="20"/>
                <w:szCs w:val="20"/>
                <w:lang w:eastAsia="ru-RU"/>
              </w:rPr>
            </w:pPr>
          </w:p>
        </w:tc>
      </w:tr>
    </w:tbl>
    <w:p w14:paraId="60940F21" w14:textId="77777777" w:rsidR="00501219" w:rsidRPr="00501219" w:rsidRDefault="00501219" w:rsidP="00501219">
      <w:pPr>
        <w:tabs>
          <w:tab w:val="left" w:pos="900"/>
        </w:tabs>
        <w:jc w:val="both"/>
        <w:rPr>
          <w:rFonts w:eastAsia="Times New Roman"/>
          <w:lang w:eastAsia="ru-RU"/>
        </w:rPr>
      </w:pPr>
      <w:r w:rsidRPr="00501219">
        <w:rPr>
          <w:rFonts w:eastAsia="Times New Roman"/>
          <w:lang w:eastAsia="ru-RU"/>
        </w:rPr>
        <w:t>*Колонка заповнюється для рівня інформаційного забезпечення А. У разі відсутності інформації щодо форми графіка за згодою Сторін приймають К</w:t>
      </w:r>
      <w:r w:rsidRPr="00501219">
        <w:rPr>
          <w:rFonts w:eastAsia="Times New Roman"/>
          <w:vertAlign w:val="subscript"/>
          <w:lang w:eastAsia="ru-RU"/>
        </w:rPr>
        <w:t>ф</w:t>
      </w:r>
      <w:r w:rsidRPr="00501219">
        <w:rPr>
          <w:rFonts w:eastAsia="Times New Roman"/>
          <w:vertAlign w:val="superscript"/>
          <w:lang w:eastAsia="ru-RU"/>
        </w:rPr>
        <w:t>2</w:t>
      </w:r>
      <w:r w:rsidRPr="00501219">
        <w:rPr>
          <w:rFonts w:eastAsia="Times New Roman"/>
          <w:lang w:eastAsia="ru-RU"/>
        </w:rPr>
        <w:t>=1,15;</w:t>
      </w:r>
    </w:p>
    <w:p w14:paraId="2B155F7F" w14:textId="77777777" w:rsidR="00501219" w:rsidRPr="00501219" w:rsidRDefault="00501219" w:rsidP="00501219">
      <w:pPr>
        <w:tabs>
          <w:tab w:val="left" w:pos="0"/>
        </w:tabs>
        <w:jc w:val="both"/>
        <w:rPr>
          <w:rFonts w:eastAsia="Times New Roman"/>
          <w:lang w:eastAsia="ru-RU"/>
        </w:rPr>
      </w:pPr>
      <w:r w:rsidRPr="00501219">
        <w:rPr>
          <w:rFonts w:eastAsia="Times New Roman"/>
          <w:lang w:eastAsia="ru-RU"/>
        </w:rPr>
        <w:t>**У разі встановлення високочастотного загороджувача зв’язку на грозозахисному тросі дані в колонку не вносяться.</w:t>
      </w:r>
    </w:p>
    <w:p w14:paraId="6DFD644D" w14:textId="77777777" w:rsidR="00501219" w:rsidRPr="00501219" w:rsidRDefault="00501219" w:rsidP="00501219">
      <w:pPr>
        <w:tabs>
          <w:tab w:val="left" w:pos="0"/>
        </w:tabs>
        <w:jc w:val="both"/>
        <w:rPr>
          <w:rFonts w:eastAsia="Times New Roman"/>
          <w:sz w:val="12"/>
          <w:lang w:eastAsia="ru-RU"/>
        </w:rPr>
      </w:pPr>
    </w:p>
    <w:p w14:paraId="2CFDBDA8" w14:textId="77777777" w:rsidR="00501219" w:rsidRPr="00501219" w:rsidRDefault="00501219" w:rsidP="00501219">
      <w:pPr>
        <w:tabs>
          <w:tab w:val="left" w:pos="0"/>
        </w:tabs>
        <w:jc w:val="both"/>
        <w:rPr>
          <w:rFonts w:eastAsia="Times New Roman"/>
          <w:lang w:eastAsia="ru-RU"/>
        </w:rPr>
      </w:pPr>
      <w:r w:rsidRPr="00501219">
        <w:rPr>
          <w:rFonts w:eastAsia="Times New Roman"/>
          <w:lang w:eastAsia="ru-RU"/>
        </w:rPr>
        <w:tab/>
      </w:r>
      <w:r w:rsidRPr="00501219">
        <w:rPr>
          <w:rFonts w:eastAsia="Times New Roman"/>
          <w:b/>
          <w:lang w:eastAsia="ru-RU"/>
        </w:rPr>
        <w:t>5.3.</w:t>
      </w:r>
      <w:r w:rsidRPr="00501219">
        <w:rPr>
          <w:rFonts w:eastAsia="Times New Roman"/>
          <w:lang w:eastAsia="ru-RU"/>
        </w:rPr>
        <w:t xml:space="preserve"> </w:t>
      </w:r>
      <w:r w:rsidRPr="00501219">
        <w:rPr>
          <w:rFonts w:eastAsia="Times New Roman"/>
          <w:b/>
          <w:lang w:eastAsia="ru-RU"/>
        </w:rPr>
        <w:t>Розрахунок втрат електроенергії в реакторах.</w:t>
      </w:r>
    </w:p>
    <w:p w14:paraId="1D61AE39" w14:textId="77777777" w:rsidR="00501219" w:rsidRPr="00501219" w:rsidRDefault="00501219" w:rsidP="00501219">
      <w:pPr>
        <w:tabs>
          <w:tab w:val="left" w:pos="0"/>
        </w:tabs>
        <w:jc w:val="both"/>
        <w:rPr>
          <w:rFonts w:eastAsia="Times New Roman"/>
          <w:lang w:eastAsia="ru-RU"/>
        </w:rPr>
      </w:pPr>
      <w:r w:rsidRPr="00501219">
        <w:rPr>
          <w:rFonts w:eastAsia="Times New Roman"/>
          <w:lang w:eastAsia="ru-RU"/>
        </w:rPr>
        <w:tab/>
        <w:t>Розрахунок втрат електроенергії в реакторах здійснюється за формулами 7.13-7.16 для рівня інформаційного забезпечення А та 7.24-7.27 для рівня інформаційного забезпечення Б, наведеними у Методиці визначення втрат електроенергії, вихідні дані для розрахунку яких наведені у таблиці 3.</w:t>
      </w:r>
    </w:p>
    <w:p w14:paraId="47659287" w14:textId="77777777" w:rsidR="00501219" w:rsidRPr="00501219" w:rsidRDefault="00501219" w:rsidP="00501219">
      <w:pPr>
        <w:tabs>
          <w:tab w:val="left" w:pos="0"/>
        </w:tabs>
        <w:jc w:val="right"/>
        <w:rPr>
          <w:rFonts w:eastAsia="Times New Roman"/>
          <w:b/>
          <w:lang w:eastAsia="ru-RU"/>
        </w:rPr>
      </w:pPr>
      <w:r w:rsidRPr="00501219">
        <w:rPr>
          <w:rFonts w:eastAsia="Times New Roman"/>
          <w:lang w:eastAsia="ru-RU"/>
        </w:rPr>
        <w:t xml:space="preserve"> Таблиця 3</w:t>
      </w:r>
      <w:r w:rsidRPr="00501219">
        <w:rPr>
          <w:rFonts w:eastAsia="Times New Roman"/>
          <w:lang w:eastAsia="ru-RU"/>
        </w:rPr>
        <w:tab/>
      </w:r>
      <w:r w:rsidRPr="00501219">
        <w:rPr>
          <w:rFonts w:eastAsia="Times New Roman"/>
          <w:b/>
          <w:lang w:eastAsia="ru-RU"/>
        </w:rPr>
        <w:tab/>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1141"/>
        <w:gridCol w:w="865"/>
        <w:gridCol w:w="744"/>
        <w:gridCol w:w="2039"/>
        <w:gridCol w:w="1362"/>
        <w:gridCol w:w="575"/>
        <w:gridCol w:w="581"/>
        <w:gridCol w:w="577"/>
        <w:gridCol w:w="577"/>
      </w:tblGrid>
      <w:tr w:rsidR="00501219" w:rsidRPr="00501219" w14:paraId="6854E19F" w14:textId="77777777" w:rsidTr="004B1472">
        <w:trPr>
          <w:trHeight w:val="253"/>
        </w:trPr>
        <w:tc>
          <w:tcPr>
            <w:tcW w:w="893" w:type="pct"/>
            <w:vMerge w:val="restart"/>
            <w:shd w:val="clear" w:color="auto" w:fill="auto"/>
            <w:vAlign w:val="center"/>
          </w:tcPr>
          <w:p w14:paraId="1EB32C5F" w14:textId="77777777" w:rsidR="00501219" w:rsidRPr="00501219" w:rsidRDefault="00501219" w:rsidP="00501219">
            <w:pPr>
              <w:jc w:val="center"/>
              <w:rPr>
                <w:rFonts w:eastAsia="Times New Roman"/>
                <w:sz w:val="20"/>
                <w:szCs w:val="20"/>
                <w:highlight w:val="yellow"/>
                <w:lang w:eastAsia="ru-RU"/>
              </w:rPr>
            </w:pPr>
            <w:r w:rsidRPr="00501219">
              <w:rPr>
                <w:rFonts w:eastAsia="Times New Roman"/>
                <w:sz w:val="20"/>
                <w:szCs w:val="20"/>
                <w:lang w:eastAsia="ru-RU"/>
              </w:rPr>
              <w:t>Найменування підстанції, ТП</w:t>
            </w:r>
          </w:p>
        </w:tc>
        <w:tc>
          <w:tcPr>
            <w:tcW w:w="554" w:type="pct"/>
            <w:vMerge w:val="restart"/>
            <w:vAlign w:val="center"/>
          </w:tcPr>
          <w:p w14:paraId="5AB9FE7E"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Тип реактора</w:t>
            </w:r>
          </w:p>
        </w:tc>
        <w:tc>
          <w:tcPr>
            <w:tcW w:w="2432" w:type="pct"/>
            <w:gridSpan w:val="4"/>
            <w:shd w:val="clear" w:color="auto" w:fill="auto"/>
            <w:vAlign w:val="center"/>
          </w:tcPr>
          <w:p w14:paraId="2C651AA4" w14:textId="77777777" w:rsidR="00501219" w:rsidRPr="00501219" w:rsidRDefault="00501219" w:rsidP="00501219">
            <w:pPr>
              <w:jc w:val="center"/>
              <w:rPr>
                <w:rFonts w:eastAsia="Times New Roman"/>
                <w:highlight w:val="yellow"/>
                <w:lang w:eastAsia="ru-RU"/>
              </w:rPr>
            </w:pPr>
            <w:r w:rsidRPr="00501219">
              <w:rPr>
                <w:rFonts w:eastAsia="Times New Roman"/>
                <w:sz w:val="20"/>
                <w:szCs w:val="20"/>
                <w:lang w:eastAsia="ru-RU"/>
              </w:rPr>
              <w:t>Паспортні дані реактора</w:t>
            </w:r>
          </w:p>
        </w:tc>
        <w:tc>
          <w:tcPr>
            <w:tcW w:w="1121" w:type="pct"/>
            <w:gridSpan w:val="4"/>
            <w:vMerge w:val="restart"/>
            <w:shd w:val="clear" w:color="auto" w:fill="auto"/>
            <w:vAlign w:val="center"/>
          </w:tcPr>
          <w:p w14:paraId="3DBBCA83" w14:textId="77777777" w:rsidR="00501219" w:rsidRPr="00501219" w:rsidRDefault="00501219" w:rsidP="00501219">
            <w:pPr>
              <w:jc w:val="center"/>
              <w:rPr>
                <w:rFonts w:eastAsia="Times New Roman"/>
                <w:sz w:val="20"/>
                <w:szCs w:val="20"/>
                <w:lang w:eastAsia="ru-RU"/>
              </w:rPr>
            </w:pPr>
            <w:r w:rsidRPr="00501219">
              <w:rPr>
                <w:rFonts w:eastAsia="Times New Roman"/>
                <w:sz w:val="18"/>
                <w:szCs w:val="20"/>
                <w:lang w:eastAsia="ru-RU"/>
              </w:rPr>
              <w:t>Сезонні коефіцієнти форми графіка навантаження К</w:t>
            </w:r>
            <w:r w:rsidRPr="00501219">
              <w:rPr>
                <w:rFonts w:eastAsia="Times New Roman"/>
                <w:sz w:val="18"/>
                <w:szCs w:val="20"/>
                <w:vertAlign w:val="subscript"/>
                <w:lang w:eastAsia="ru-RU"/>
              </w:rPr>
              <w:t>ф</w:t>
            </w:r>
            <w:r w:rsidRPr="00501219">
              <w:rPr>
                <w:rFonts w:eastAsia="Times New Roman"/>
                <w:sz w:val="18"/>
                <w:szCs w:val="20"/>
                <w:vertAlign w:val="superscript"/>
                <w:lang w:eastAsia="ru-RU"/>
              </w:rPr>
              <w:t>2</w:t>
            </w:r>
            <w:r w:rsidRPr="00501219">
              <w:rPr>
                <w:rFonts w:eastAsia="Times New Roman"/>
                <w:sz w:val="18"/>
                <w:szCs w:val="20"/>
                <w:lang w:eastAsia="ru-RU"/>
              </w:rPr>
              <w:t xml:space="preserve"> *</w:t>
            </w:r>
          </w:p>
        </w:tc>
      </w:tr>
      <w:tr w:rsidR="00501219" w:rsidRPr="00501219" w14:paraId="2D4AE818" w14:textId="77777777" w:rsidTr="004B1472">
        <w:trPr>
          <w:trHeight w:val="276"/>
        </w:trPr>
        <w:tc>
          <w:tcPr>
            <w:tcW w:w="893" w:type="pct"/>
            <w:vMerge/>
            <w:shd w:val="clear" w:color="auto" w:fill="auto"/>
            <w:vAlign w:val="center"/>
          </w:tcPr>
          <w:p w14:paraId="1B608F65" w14:textId="77777777" w:rsidR="00501219" w:rsidRPr="00501219" w:rsidRDefault="00501219" w:rsidP="00501219">
            <w:pPr>
              <w:jc w:val="center"/>
              <w:rPr>
                <w:rFonts w:eastAsia="Times New Roman"/>
                <w:highlight w:val="yellow"/>
                <w:lang w:eastAsia="ru-RU"/>
              </w:rPr>
            </w:pPr>
          </w:p>
        </w:tc>
        <w:tc>
          <w:tcPr>
            <w:tcW w:w="554" w:type="pct"/>
            <w:vMerge/>
            <w:vAlign w:val="center"/>
          </w:tcPr>
          <w:p w14:paraId="6269C81E" w14:textId="77777777" w:rsidR="00501219" w:rsidRPr="00501219" w:rsidRDefault="00501219" w:rsidP="00501219">
            <w:pPr>
              <w:ind w:hanging="39"/>
              <w:jc w:val="center"/>
              <w:rPr>
                <w:rFonts w:eastAsia="Times New Roman"/>
                <w:sz w:val="20"/>
                <w:szCs w:val="20"/>
                <w:lang w:eastAsia="ru-RU"/>
              </w:rPr>
            </w:pPr>
          </w:p>
        </w:tc>
        <w:tc>
          <w:tcPr>
            <w:tcW w:w="420" w:type="pct"/>
            <w:vMerge w:val="restart"/>
            <w:shd w:val="clear" w:color="auto" w:fill="auto"/>
            <w:vAlign w:val="center"/>
          </w:tcPr>
          <w:p w14:paraId="0F2F0A1B" w14:textId="77777777" w:rsidR="00501219" w:rsidRPr="00501219" w:rsidRDefault="00501219" w:rsidP="00501219">
            <w:pPr>
              <w:ind w:hanging="39"/>
              <w:jc w:val="center"/>
              <w:rPr>
                <w:rFonts w:eastAsia="Times New Roman"/>
                <w:sz w:val="20"/>
                <w:szCs w:val="20"/>
                <w:highlight w:val="yellow"/>
                <w:lang w:eastAsia="ru-RU"/>
              </w:rPr>
            </w:pPr>
            <w:proofErr w:type="spellStart"/>
            <w:r w:rsidRPr="00501219">
              <w:rPr>
                <w:rFonts w:eastAsia="Times New Roman"/>
                <w:sz w:val="20"/>
                <w:szCs w:val="20"/>
                <w:lang w:eastAsia="ru-RU"/>
              </w:rPr>
              <w:t>Uном</w:t>
            </w:r>
            <w:proofErr w:type="spellEnd"/>
            <w:r w:rsidRPr="00501219">
              <w:rPr>
                <w:rFonts w:eastAsia="Times New Roman"/>
                <w:sz w:val="20"/>
                <w:szCs w:val="20"/>
                <w:lang w:eastAsia="ru-RU"/>
              </w:rPr>
              <w:t>, кВ</w:t>
            </w:r>
          </w:p>
          <w:p w14:paraId="1AA3742B" w14:textId="77777777" w:rsidR="00501219" w:rsidRPr="00501219" w:rsidRDefault="00501219" w:rsidP="00501219">
            <w:pPr>
              <w:ind w:hanging="39"/>
              <w:jc w:val="center"/>
              <w:rPr>
                <w:rFonts w:eastAsia="Times New Roman"/>
                <w:highlight w:val="yellow"/>
                <w:lang w:eastAsia="ru-RU"/>
              </w:rPr>
            </w:pPr>
          </w:p>
        </w:tc>
        <w:tc>
          <w:tcPr>
            <w:tcW w:w="361" w:type="pct"/>
            <w:vMerge w:val="restart"/>
            <w:shd w:val="clear" w:color="auto" w:fill="auto"/>
            <w:vAlign w:val="center"/>
          </w:tcPr>
          <w:p w14:paraId="0BAC5E9B" w14:textId="77777777" w:rsidR="00501219" w:rsidRPr="00501219" w:rsidRDefault="00501219" w:rsidP="00501219">
            <w:pPr>
              <w:ind w:hanging="39"/>
              <w:jc w:val="center"/>
              <w:rPr>
                <w:rFonts w:eastAsia="Times New Roman"/>
                <w:sz w:val="20"/>
                <w:szCs w:val="20"/>
                <w:lang w:eastAsia="ru-RU"/>
              </w:rPr>
            </w:pPr>
            <w:r w:rsidRPr="00501219">
              <w:rPr>
                <w:rFonts w:eastAsia="Times New Roman"/>
                <w:sz w:val="20"/>
                <w:szCs w:val="20"/>
                <w:lang w:eastAsia="ru-RU"/>
              </w:rPr>
              <w:t xml:space="preserve">І </w:t>
            </w:r>
            <w:proofErr w:type="spellStart"/>
            <w:r w:rsidRPr="00501219">
              <w:rPr>
                <w:rFonts w:eastAsia="Times New Roman"/>
                <w:sz w:val="20"/>
                <w:szCs w:val="20"/>
                <w:lang w:eastAsia="ru-RU"/>
              </w:rPr>
              <w:t>ном</w:t>
            </w:r>
            <w:proofErr w:type="spellEnd"/>
            <w:r w:rsidRPr="00501219">
              <w:rPr>
                <w:rFonts w:eastAsia="Times New Roman"/>
                <w:sz w:val="20"/>
                <w:szCs w:val="20"/>
                <w:lang w:eastAsia="ru-RU"/>
              </w:rPr>
              <w:t>,</w:t>
            </w:r>
          </w:p>
          <w:p w14:paraId="6EB610A3" w14:textId="77777777" w:rsidR="00501219" w:rsidRPr="00501219" w:rsidRDefault="00501219" w:rsidP="00501219">
            <w:pPr>
              <w:ind w:hanging="39"/>
              <w:jc w:val="center"/>
              <w:rPr>
                <w:rFonts w:eastAsia="Times New Roman"/>
                <w:sz w:val="20"/>
                <w:szCs w:val="20"/>
                <w:lang w:eastAsia="ru-RU"/>
              </w:rPr>
            </w:pPr>
            <w:r w:rsidRPr="00501219">
              <w:rPr>
                <w:rFonts w:eastAsia="Times New Roman"/>
                <w:sz w:val="20"/>
                <w:szCs w:val="20"/>
                <w:lang w:eastAsia="ru-RU"/>
              </w:rPr>
              <w:t>А</w:t>
            </w:r>
          </w:p>
          <w:p w14:paraId="59A91D1F" w14:textId="77777777" w:rsidR="00501219" w:rsidRPr="00501219" w:rsidRDefault="00501219" w:rsidP="00501219">
            <w:pPr>
              <w:ind w:hanging="39"/>
              <w:jc w:val="center"/>
              <w:rPr>
                <w:rFonts w:eastAsia="Times New Roman"/>
                <w:sz w:val="20"/>
                <w:szCs w:val="20"/>
                <w:lang w:eastAsia="ru-RU"/>
              </w:rPr>
            </w:pPr>
          </w:p>
        </w:tc>
        <w:tc>
          <w:tcPr>
            <w:tcW w:w="990" w:type="pct"/>
            <w:vMerge w:val="restart"/>
            <w:shd w:val="clear" w:color="auto" w:fill="auto"/>
            <w:vAlign w:val="center"/>
          </w:tcPr>
          <w:p w14:paraId="47CF1B48" w14:textId="77777777" w:rsidR="00501219" w:rsidRPr="00501219" w:rsidRDefault="00501219" w:rsidP="00501219">
            <w:pPr>
              <w:ind w:hanging="39"/>
              <w:jc w:val="center"/>
              <w:rPr>
                <w:rFonts w:eastAsia="Times New Roman"/>
                <w:highlight w:val="yellow"/>
                <w:lang w:eastAsia="ru-RU"/>
              </w:rPr>
            </w:pPr>
            <w:r w:rsidRPr="00501219">
              <w:rPr>
                <w:rFonts w:eastAsia="Times New Roman"/>
                <w:sz w:val="20"/>
                <w:szCs w:val="20"/>
                <w:lang w:eastAsia="ru-RU"/>
              </w:rPr>
              <w:t xml:space="preserve">Втрати (на фазу), ΔР, кВт або активний опір фази реактора, </w:t>
            </w:r>
            <w:proofErr w:type="spellStart"/>
            <w:r w:rsidRPr="00501219">
              <w:rPr>
                <w:rFonts w:eastAsia="Times New Roman"/>
                <w:sz w:val="20"/>
                <w:szCs w:val="20"/>
                <w:lang w:eastAsia="ru-RU"/>
              </w:rPr>
              <w:t>Rр</w:t>
            </w:r>
            <w:proofErr w:type="spellEnd"/>
            <w:r w:rsidRPr="00501219">
              <w:rPr>
                <w:rFonts w:eastAsia="Times New Roman"/>
                <w:sz w:val="20"/>
                <w:szCs w:val="20"/>
                <w:lang w:eastAsia="ru-RU"/>
              </w:rPr>
              <w:t xml:space="preserve">, </w:t>
            </w:r>
            <w:proofErr w:type="spellStart"/>
            <w:r w:rsidRPr="00501219">
              <w:rPr>
                <w:rFonts w:eastAsia="Times New Roman"/>
                <w:sz w:val="20"/>
                <w:szCs w:val="20"/>
                <w:lang w:eastAsia="ru-RU"/>
              </w:rPr>
              <w:t>мОм</w:t>
            </w:r>
            <w:proofErr w:type="spellEnd"/>
          </w:p>
        </w:tc>
        <w:tc>
          <w:tcPr>
            <w:tcW w:w="661" w:type="pct"/>
            <w:vMerge w:val="restart"/>
            <w:shd w:val="clear" w:color="auto" w:fill="auto"/>
            <w:vAlign w:val="center"/>
          </w:tcPr>
          <w:p w14:paraId="6F567E02" w14:textId="77777777" w:rsidR="00501219" w:rsidRPr="00501219" w:rsidRDefault="00501219" w:rsidP="00501219">
            <w:pPr>
              <w:jc w:val="center"/>
              <w:rPr>
                <w:rFonts w:eastAsia="Times New Roman"/>
                <w:lang w:eastAsia="ru-RU"/>
              </w:rPr>
            </w:pPr>
            <w:r w:rsidRPr="00501219">
              <w:rPr>
                <w:rFonts w:eastAsia="Times New Roman"/>
                <w:sz w:val="20"/>
                <w:szCs w:val="20"/>
                <w:lang w:eastAsia="ru-RU"/>
              </w:rPr>
              <w:t xml:space="preserve">Індуктивний опір </w:t>
            </w:r>
            <w:proofErr w:type="spellStart"/>
            <w:r w:rsidRPr="00501219">
              <w:rPr>
                <w:rFonts w:eastAsia="Times New Roman"/>
                <w:sz w:val="20"/>
                <w:szCs w:val="20"/>
                <w:lang w:eastAsia="ru-RU"/>
              </w:rPr>
              <w:t>Хр</w:t>
            </w:r>
            <w:proofErr w:type="spellEnd"/>
            <w:r w:rsidRPr="00501219">
              <w:rPr>
                <w:rFonts w:eastAsia="Times New Roman"/>
                <w:sz w:val="20"/>
                <w:szCs w:val="20"/>
                <w:lang w:eastAsia="ru-RU"/>
              </w:rPr>
              <w:t xml:space="preserve">, </w:t>
            </w:r>
            <w:proofErr w:type="spellStart"/>
            <w:r w:rsidRPr="00501219">
              <w:rPr>
                <w:rFonts w:eastAsia="Times New Roman"/>
                <w:sz w:val="20"/>
                <w:szCs w:val="20"/>
                <w:lang w:eastAsia="ru-RU"/>
              </w:rPr>
              <w:t>Ом</w:t>
            </w:r>
            <w:proofErr w:type="spellEnd"/>
          </w:p>
        </w:tc>
        <w:tc>
          <w:tcPr>
            <w:tcW w:w="1121" w:type="pct"/>
            <w:gridSpan w:val="4"/>
            <w:vMerge/>
            <w:shd w:val="clear" w:color="auto" w:fill="auto"/>
            <w:vAlign w:val="center"/>
          </w:tcPr>
          <w:p w14:paraId="642CFF4C" w14:textId="77777777" w:rsidR="00501219" w:rsidRPr="00501219" w:rsidRDefault="00501219" w:rsidP="00501219">
            <w:pPr>
              <w:ind w:left="-293"/>
              <w:jc w:val="center"/>
              <w:rPr>
                <w:rFonts w:eastAsia="Times New Roman"/>
                <w:lang w:eastAsia="ru-RU"/>
              </w:rPr>
            </w:pPr>
          </w:p>
        </w:tc>
      </w:tr>
      <w:tr w:rsidR="00501219" w:rsidRPr="00501219" w14:paraId="11A78666" w14:textId="77777777" w:rsidTr="004B1472">
        <w:trPr>
          <w:trHeight w:val="744"/>
        </w:trPr>
        <w:tc>
          <w:tcPr>
            <w:tcW w:w="893" w:type="pct"/>
            <w:vMerge/>
            <w:shd w:val="clear" w:color="auto" w:fill="auto"/>
            <w:vAlign w:val="center"/>
          </w:tcPr>
          <w:p w14:paraId="2DB6A042" w14:textId="77777777" w:rsidR="00501219" w:rsidRPr="00501219" w:rsidRDefault="00501219" w:rsidP="00501219">
            <w:pPr>
              <w:jc w:val="center"/>
              <w:rPr>
                <w:rFonts w:eastAsia="Times New Roman"/>
                <w:highlight w:val="yellow"/>
                <w:lang w:eastAsia="ru-RU"/>
              </w:rPr>
            </w:pPr>
          </w:p>
        </w:tc>
        <w:tc>
          <w:tcPr>
            <w:tcW w:w="554" w:type="pct"/>
            <w:vMerge/>
            <w:vAlign w:val="center"/>
          </w:tcPr>
          <w:p w14:paraId="522EDF03" w14:textId="77777777" w:rsidR="00501219" w:rsidRPr="00501219" w:rsidRDefault="00501219" w:rsidP="00501219">
            <w:pPr>
              <w:jc w:val="center"/>
              <w:rPr>
                <w:rFonts w:eastAsia="Times New Roman"/>
                <w:highlight w:val="yellow"/>
                <w:lang w:eastAsia="ru-RU"/>
              </w:rPr>
            </w:pPr>
          </w:p>
        </w:tc>
        <w:tc>
          <w:tcPr>
            <w:tcW w:w="420" w:type="pct"/>
            <w:vMerge/>
            <w:shd w:val="clear" w:color="auto" w:fill="auto"/>
            <w:vAlign w:val="center"/>
          </w:tcPr>
          <w:p w14:paraId="6B2E6A87" w14:textId="77777777" w:rsidR="00501219" w:rsidRPr="00501219" w:rsidRDefault="00501219" w:rsidP="00501219">
            <w:pPr>
              <w:jc w:val="center"/>
              <w:rPr>
                <w:rFonts w:eastAsia="Times New Roman"/>
                <w:highlight w:val="yellow"/>
                <w:lang w:eastAsia="ru-RU"/>
              </w:rPr>
            </w:pPr>
          </w:p>
        </w:tc>
        <w:tc>
          <w:tcPr>
            <w:tcW w:w="361" w:type="pct"/>
            <w:vMerge/>
            <w:shd w:val="clear" w:color="auto" w:fill="auto"/>
            <w:vAlign w:val="center"/>
          </w:tcPr>
          <w:p w14:paraId="6EB9A138" w14:textId="77777777" w:rsidR="00501219" w:rsidRPr="00501219" w:rsidRDefault="00501219" w:rsidP="00501219">
            <w:pPr>
              <w:jc w:val="center"/>
              <w:rPr>
                <w:rFonts w:eastAsia="Times New Roman"/>
                <w:highlight w:val="yellow"/>
                <w:lang w:eastAsia="ru-RU"/>
              </w:rPr>
            </w:pPr>
          </w:p>
        </w:tc>
        <w:tc>
          <w:tcPr>
            <w:tcW w:w="990" w:type="pct"/>
            <w:vMerge/>
            <w:shd w:val="clear" w:color="auto" w:fill="auto"/>
            <w:vAlign w:val="center"/>
          </w:tcPr>
          <w:p w14:paraId="626ADC00" w14:textId="77777777" w:rsidR="00501219" w:rsidRPr="00501219" w:rsidRDefault="00501219" w:rsidP="00501219">
            <w:pPr>
              <w:jc w:val="center"/>
              <w:rPr>
                <w:rFonts w:eastAsia="Times New Roman"/>
                <w:sz w:val="18"/>
                <w:szCs w:val="18"/>
                <w:highlight w:val="yellow"/>
                <w:lang w:eastAsia="ru-RU"/>
              </w:rPr>
            </w:pPr>
          </w:p>
        </w:tc>
        <w:tc>
          <w:tcPr>
            <w:tcW w:w="661" w:type="pct"/>
            <w:vMerge/>
            <w:shd w:val="clear" w:color="auto" w:fill="auto"/>
            <w:vAlign w:val="center"/>
          </w:tcPr>
          <w:p w14:paraId="3886D32D" w14:textId="77777777" w:rsidR="00501219" w:rsidRPr="00501219" w:rsidRDefault="00501219" w:rsidP="00501219">
            <w:pPr>
              <w:jc w:val="center"/>
              <w:rPr>
                <w:rFonts w:eastAsia="Times New Roman"/>
                <w:lang w:eastAsia="ru-RU"/>
              </w:rPr>
            </w:pPr>
          </w:p>
        </w:tc>
        <w:tc>
          <w:tcPr>
            <w:tcW w:w="279" w:type="pct"/>
            <w:shd w:val="clear" w:color="auto" w:fill="auto"/>
            <w:textDirection w:val="btLr"/>
            <w:vAlign w:val="center"/>
          </w:tcPr>
          <w:p w14:paraId="276043C2" w14:textId="77777777" w:rsidR="00501219" w:rsidRPr="00501219" w:rsidRDefault="00501219" w:rsidP="00501219">
            <w:pPr>
              <w:ind w:left="113" w:right="113"/>
              <w:jc w:val="center"/>
              <w:rPr>
                <w:rFonts w:eastAsia="Times New Roman"/>
                <w:lang w:eastAsia="ru-RU"/>
              </w:rPr>
            </w:pPr>
            <w:r w:rsidRPr="00501219">
              <w:rPr>
                <w:rFonts w:eastAsia="Times New Roman"/>
                <w:lang w:eastAsia="ru-RU"/>
              </w:rPr>
              <w:t>зима</w:t>
            </w:r>
          </w:p>
        </w:tc>
        <w:tc>
          <w:tcPr>
            <w:tcW w:w="282" w:type="pct"/>
            <w:shd w:val="clear" w:color="auto" w:fill="auto"/>
            <w:textDirection w:val="btLr"/>
            <w:vAlign w:val="center"/>
          </w:tcPr>
          <w:p w14:paraId="33143E39" w14:textId="77777777" w:rsidR="00501219" w:rsidRPr="00501219" w:rsidRDefault="00501219" w:rsidP="00501219">
            <w:pPr>
              <w:ind w:left="113" w:right="113"/>
              <w:jc w:val="center"/>
              <w:rPr>
                <w:rFonts w:eastAsia="Times New Roman"/>
                <w:lang w:eastAsia="ru-RU"/>
              </w:rPr>
            </w:pPr>
            <w:r w:rsidRPr="00501219">
              <w:rPr>
                <w:rFonts w:eastAsia="Times New Roman"/>
                <w:lang w:eastAsia="ru-RU"/>
              </w:rPr>
              <w:t>весна</w:t>
            </w:r>
          </w:p>
        </w:tc>
        <w:tc>
          <w:tcPr>
            <w:tcW w:w="280" w:type="pct"/>
            <w:shd w:val="clear" w:color="auto" w:fill="auto"/>
            <w:textDirection w:val="btLr"/>
            <w:vAlign w:val="center"/>
          </w:tcPr>
          <w:p w14:paraId="2AA3D4E5" w14:textId="77777777" w:rsidR="00501219" w:rsidRPr="00501219" w:rsidRDefault="00501219" w:rsidP="00501219">
            <w:pPr>
              <w:ind w:left="113" w:right="113"/>
              <w:jc w:val="center"/>
              <w:rPr>
                <w:rFonts w:eastAsia="Times New Roman"/>
                <w:lang w:eastAsia="ru-RU"/>
              </w:rPr>
            </w:pPr>
            <w:r w:rsidRPr="00501219">
              <w:rPr>
                <w:rFonts w:eastAsia="Times New Roman"/>
                <w:lang w:eastAsia="ru-RU"/>
              </w:rPr>
              <w:t>літо</w:t>
            </w:r>
          </w:p>
        </w:tc>
        <w:tc>
          <w:tcPr>
            <w:tcW w:w="279" w:type="pct"/>
            <w:shd w:val="clear" w:color="auto" w:fill="auto"/>
            <w:textDirection w:val="btLr"/>
            <w:vAlign w:val="center"/>
          </w:tcPr>
          <w:p w14:paraId="6A2B13E7" w14:textId="77777777" w:rsidR="00501219" w:rsidRPr="00501219" w:rsidRDefault="00501219" w:rsidP="00501219">
            <w:pPr>
              <w:ind w:left="113" w:right="113"/>
              <w:jc w:val="center"/>
              <w:rPr>
                <w:rFonts w:eastAsia="Times New Roman"/>
                <w:lang w:eastAsia="ru-RU"/>
              </w:rPr>
            </w:pPr>
            <w:r w:rsidRPr="00501219">
              <w:rPr>
                <w:rFonts w:eastAsia="Times New Roman"/>
                <w:lang w:eastAsia="ru-RU"/>
              </w:rPr>
              <w:t>осінь</w:t>
            </w:r>
          </w:p>
        </w:tc>
      </w:tr>
      <w:tr w:rsidR="00501219" w:rsidRPr="00501219" w14:paraId="61A60337" w14:textId="77777777" w:rsidTr="004B1472">
        <w:trPr>
          <w:trHeight w:val="273"/>
        </w:trPr>
        <w:tc>
          <w:tcPr>
            <w:tcW w:w="893" w:type="pct"/>
            <w:shd w:val="clear" w:color="auto" w:fill="auto"/>
            <w:vAlign w:val="center"/>
          </w:tcPr>
          <w:p w14:paraId="62DBA5BC"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1</w:t>
            </w:r>
          </w:p>
        </w:tc>
        <w:tc>
          <w:tcPr>
            <w:tcW w:w="554" w:type="pct"/>
            <w:vAlign w:val="center"/>
          </w:tcPr>
          <w:p w14:paraId="1F71FD5B"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2</w:t>
            </w:r>
          </w:p>
        </w:tc>
        <w:tc>
          <w:tcPr>
            <w:tcW w:w="420" w:type="pct"/>
            <w:shd w:val="clear" w:color="auto" w:fill="auto"/>
            <w:vAlign w:val="center"/>
          </w:tcPr>
          <w:p w14:paraId="731160A6"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3</w:t>
            </w:r>
          </w:p>
        </w:tc>
        <w:tc>
          <w:tcPr>
            <w:tcW w:w="361" w:type="pct"/>
            <w:shd w:val="clear" w:color="auto" w:fill="auto"/>
            <w:vAlign w:val="center"/>
          </w:tcPr>
          <w:p w14:paraId="7CB5C347"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4</w:t>
            </w:r>
          </w:p>
        </w:tc>
        <w:tc>
          <w:tcPr>
            <w:tcW w:w="990" w:type="pct"/>
            <w:shd w:val="clear" w:color="auto" w:fill="auto"/>
            <w:vAlign w:val="center"/>
          </w:tcPr>
          <w:p w14:paraId="6411681D"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5</w:t>
            </w:r>
          </w:p>
        </w:tc>
        <w:tc>
          <w:tcPr>
            <w:tcW w:w="661" w:type="pct"/>
            <w:shd w:val="clear" w:color="auto" w:fill="auto"/>
            <w:vAlign w:val="center"/>
          </w:tcPr>
          <w:p w14:paraId="0AD3FAFA"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6</w:t>
            </w:r>
          </w:p>
        </w:tc>
        <w:tc>
          <w:tcPr>
            <w:tcW w:w="279" w:type="pct"/>
            <w:shd w:val="clear" w:color="auto" w:fill="auto"/>
            <w:vAlign w:val="center"/>
          </w:tcPr>
          <w:p w14:paraId="01500584"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7</w:t>
            </w:r>
          </w:p>
        </w:tc>
        <w:tc>
          <w:tcPr>
            <w:tcW w:w="282" w:type="pct"/>
            <w:shd w:val="clear" w:color="auto" w:fill="auto"/>
            <w:vAlign w:val="center"/>
          </w:tcPr>
          <w:p w14:paraId="75F0515F"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8</w:t>
            </w:r>
          </w:p>
        </w:tc>
        <w:tc>
          <w:tcPr>
            <w:tcW w:w="280" w:type="pct"/>
            <w:shd w:val="clear" w:color="auto" w:fill="auto"/>
            <w:vAlign w:val="center"/>
          </w:tcPr>
          <w:p w14:paraId="1F6EA11A"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9</w:t>
            </w:r>
          </w:p>
        </w:tc>
        <w:tc>
          <w:tcPr>
            <w:tcW w:w="279" w:type="pct"/>
            <w:shd w:val="clear" w:color="auto" w:fill="auto"/>
            <w:vAlign w:val="center"/>
          </w:tcPr>
          <w:p w14:paraId="72271D90"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10</w:t>
            </w:r>
          </w:p>
        </w:tc>
      </w:tr>
      <w:tr w:rsidR="00501219" w:rsidRPr="00501219" w14:paraId="27D24862" w14:textId="77777777" w:rsidTr="004B1472">
        <w:trPr>
          <w:trHeight w:val="121"/>
        </w:trPr>
        <w:tc>
          <w:tcPr>
            <w:tcW w:w="893" w:type="pct"/>
            <w:shd w:val="clear" w:color="auto" w:fill="auto"/>
            <w:vAlign w:val="center"/>
          </w:tcPr>
          <w:p w14:paraId="38D63005" w14:textId="77777777" w:rsidR="00501219" w:rsidRPr="00501219" w:rsidRDefault="00501219" w:rsidP="00501219">
            <w:pPr>
              <w:jc w:val="center"/>
              <w:rPr>
                <w:rFonts w:eastAsia="Times New Roman"/>
                <w:sz w:val="20"/>
                <w:szCs w:val="20"/>
                <w:lang w:eastAsia="ru-RU"/>
              </w:rPr>
            </w:pPr>
          </w:p>
        </w:tc>
        <w:tc>
          <w:tcPr>
            <w:tcW w:w="554" w:type="pct"/>
            <w:vAlign w:val="center"/>
          </w:tcPr>
          <w:p w14:paraId="0BFCFDE5" w14:textId="77777777" w:rsidR="00501219" w:rsidRPr="00501219" w:rsidRDefault="00501219" w:rsidP="00501219">
            <w:pPr>
              <w:jc w:val="center"/>
              <w:rPr>
                <w:rFonts w:eastAsia="Times New Roman"/>
                <w:sz w:val="20"/>
                <w:szCs w:val="20"/>
                <w:lang w:eastAsia="ru-RU"/>
              </w:rPr>
            </w:pPr>
          </w:p>
        </w:tc>
        <w:tc>
          <w:tcPr>
            <w:tcW w:w="420" w:type="pct"/>
            <w:shd w:val="clear" w:color="auto" w:fill="auto"/>
            <w:vAlign w:val="center"/>
          </w:tcPr>
          <w:p w14:paraId="03A4F803" w14:textId="77777777" w:rsidR="00501219" w:rsidRPr="00501219" w:rsidRDefault="00501219" w:rsidP="00501219">
            <w:pPr>
              <w:jc w:val="center"/>
              <w:rPr>
                <w:rFonts w:eastAsia="Times New Roman"/>
                <w:sz w:val="20"/>
                <w:szCs w:val="20"/>
                <w:lang w:eastAsia="ru-RU"/>
              </w:rPr>
            </w:pPr>
          </w:p>
        </w:tc>
        <w:tc>
          <w:tcPr>
            <w:tcW w:w="361" w:type="pct"/>
            <w:shd w:val="clear" w:color="auto" w:fill="auto"/>
            <w:vAlign w:val="center"/>
          </w:tcPr>
          <w:p w14:paraId="6ACB38F2" w14:textId="77777777" w:rsidR="00501219" w:rsidRPr="00501219" w:rsidRDefault="00501219" w:rsidP="00501219">
            <w:pPr>
              <w:jc w:val="center"/>
              <w:rPr>
                <w:rFonts w:eastAsia="Times New Roman"/>
                <w:sz w:val="20"/>
                <w:szCs w:val="20"/>
                <w:lang w:eastAsia="ru-RU"/>
              </w:rPr>
            </w:pPr>
          </w:p>
        </w:tc>
        <w:tc>
          <w:tcPr>
            <w:tcW w:w="990" w:type="pct"/>
            <w:shd w:val="clear" w:color="auto" w:fill="auto"/>
            <w:vAlign w:val="center"/>
          </w:tcPr>
          <w:p w14:paraId="11547C0D" w14:textId="77777777" w:rsidR="00501219" w:rsidRPr="00501219" w:rsidRDefault="00501219" w:rsidP="00501219">
            <w:pPr>
              <w:jc w:val="center"/>
              <w:rPr>
                <w:rFonts w:eastAsia="Times New Roman"/>
                <w:sz w:val="20"/>
                <w:szCs w:val="20"/>
                <w:lang w:eastAsia="ru-RU"/>
              </w:rPr>
            </w:pPr>
          </w:p>
        </w:tc>
        <w:tc>
          <w:tcPr>
            <w:tcW w:w="661" w:type="pct"/>
            <w:shd w:val="clear" w:color="auto" w:fill="auto"/>
            <w:vAlign w:val="center"/>
          </w:tcPr>
          <w:p w14:paraId="7127B3FE" w14:textId="77777777" w:rsidR="00501219" w:rsidRPr="00501219" w:rsidRDefault="00501219" w:rsidP="00501219">
            <w:pPr>
              <w:jc w:val="center"/>
              <w:rPr>
                <w:rFonts w:eastAsia="Times New Roman"/>
                <w:sz w:val="20"/>
                <w:szCs w:val="20"/>
                <w:lang w:eastAsia="ru-RU"/>
              </w:rPr>
            </w:pPr>
          </w:p>
        </w:tc>
        <w:tc>
          <w:tcPr>
            <w:tcW w:w="279" w:type="pct"/>
            <w:shd w:val="clear" w:color="auto" w:fill="auto"/>
            <w:vAlign w:val="center"/>
          </w:tcPr>
          <w:p w14:paraId="1B311D19" w14:textId="77777777" w:rsidR="00501219" w:rsidRPr="00501219" w:rsidRDefault="00501219" w:rsidP="00501219">
            <w:pPr>
              <w:jc w:val="center"/>
              <w:rPr>
                <w:rFonts w:eastAsia="Times New Roman"/>
                <w:sz w:val="20"/>
                <w:szCs w:val="20"/>
                <w:lang w:eastAsia="ru-RU"/>
              </w:rPr>
            </w:pPr>
          </w:p>
        </w:tc>
        <w:tc>
          <w:tcPr>
            <w:tcW w:w="282" w:type="pct"/>
            <w:shd w:val="clear" w:color="auto" w:fill="auto"/>
            <w:vAlign w:val="center"/>
          </w:tcPr>
          <w:p w14:paraId="46360B71" w14:textId="77777777" w:rsidR="00501219" w:rsidRPr="00501219" w:rsidRDefault="00501219" w:rsidP="00501219">
            <w:pPr>
              <w:jc w:val="center"/>
              <w:rPr>
                <w:rFonts w:eastAsia="Times New Roman"/>
                <w:sz w:val="20"/>
                <w:szCs w:val="20"/>
                <w:lang w:eastAsia="ru-RU"/>
              </w:rPr>
            </w:pPr>
          </w:p>
        </w:tc>
        <w:tc>
          <w:tcPr>
            <w:tcW w:w="280" w:type="pct"/>
            <w:shd w:val="clear" w:color="auto" w:fill="auto"/>
            <w:vAlign w:val="center"/>
          </w:tcPr>
          <w:p w14:paraId="2261D335" w14:textId="77777777" w:rsidR="00501219" w:rsidRPr="00501219" w:rsidRDefault="00501219" w:rsidP="00501219">
            <w:pPr>
              <w:jc w:val="center"/>
              <w:rPr>
                <w:rFonts w:eastAsia="Times New Roman"/>
                <w:sz w:val="20"/>
                <w:szCs w:val="20"/>
                <w:lang w:eastAsia="ru-RU"/>
              </w:rPr>
            </w:pPr>
          </w:p>
        </w:tc>
        <w:tc>
          <w:tcPr>
            <w:tcW w:w="279" w:type="pct"/>
            <w:shd w:val="clear" w:color="auto" w:fill="auto"/>
            <w:vAlign w:val="center"/>
          </w:tcPr>
          <w:p w14:paraId="1DF053F9" w14:textId="77777777" w:rsidR="00501219" w:rsidRPr="00501219" w:rsidRDefault="00501219" w:rsidP="00501219">
            <w:pPr>
              <w:jc w:val="center"/>
              <w:rPr>
                <w:rFonts w:eastAsia="Times New Roman"/>
                <w:sz w:val="20"/>
                <w:szCs w:val="20"/>
                <w:lang w:eastAsia="ru-RU"/>
              </w:rPr>
            </w:pPr>
          </w:p>
        </w:tc>
      </w:tr>
      <w:tr w:rsidR="00501219" w:rsidRPr="00501219" w14:paraId="5BADEA94" w14:textId="77777777" w:rsidTr="004B1472">
        <w:trPr>
          <w:trHeight w:val="167"/>
        </w:trPr>
        <w:tc>
          <w:tcPr>
            <w:tcW w:w="893" w:type="pct"/>
            <w:shd w:val="clear" w:color="auto" w:fill="auto"/>
            <w:vAlign w:val="center"/>
          </w:tcPr>
          <w:p w14:paraId="492F91AC" w14:textId="77777777" w:rsidR="00501219" w:rsidRPr="00501219" w:rsidRDefault="00501219" w:rsidP="00501219">
            <w:pPr>
              <w:jc w:val="center"/>
              <w:rPr>
                <w:rFonts w:eastAsia="Times New Roman"/>
                <w:sz w:val="20"/>
                <w:szCs w:val="20"/>
                <w:lang w:eastAsia="ru-RU"/>
              </w:rPr>
            </w:pPr>
          </w:p>
        </w:tc>
        <w:tc>
          <w:tcPr>
            <w:tcW w:w="554" w:type="pct"/>
            <w:vAlign w:val="center"/>
          </w:tcPr>
          <w:p w14:paraId="40F4448F" w14:textId="77777777" w:rsidR="00501219" w:rsidRPr="00501219" w:rsidRDefault="00501219" w:rsidP="00501219">
            <w:pPr>
              <w:jc w:val="center"/>
              <w:rPr>
                <w:rFonts w:eastAsia="Times New Roman"/>
                <w:sz w:val="20"/>
                <w:szCs w:val="20"/>
                <w:lang w:eastAsia="ru-RU"/>
              </w:rPr>
            </w:pPr>
          </w:p>
        </w:tc>
        <w:tc>
          <w:tcPr>
            <w:tcW w:w="420" w:type="pct"/>
            <w:shd w:val="clear" w:color="auto" w:fill="auto"/>
            <w:vAlign w:val="center"/>
          </w:tcPr>
          <w:p w14:paraId="75F6E9F4" w14:textId="77777777" w:rsidR="00501219" w:rsidRPr="00501219" w:rsidRDefault="00501219" w:rsidP="00501219">
            <w:pPr>
              <w:jc w:val="center"/>
              <w:rPr>
                <w:rFonts w:eastAsia="Times New Roman"/>
                <w:sz w:val="20"/>
                <w:szCs w:val="20"/>
                <w:lang w:eastAsia="ru-RU"/>
              </w:rPr>
            </w:pPr>
          </w:p>
        </w:tc>
        <w:tc>
          <w:tcPr>
            <w:tcW w:w="361" w:type="pct"/>
            <w:shd w:val="clear" w:color="auto" w:fill="auto"/>
            <w:vAlign w:val="center"/>
          </w:tcPr>
          <w:p w14:paraId="1C7A24D6" w14:textId="77777777" w:rsidR="00501219" w:rsidRPr="00501219" w:rsidRDefault="00501219" w:rsidP="00501219">
            <w:pPr>
              <w:jc w:val="center"/>
              <w:rPr>
                <w:rFonts w:eastAsia="Times New Roman"/>
                <w:sz w:val="20"/>
                <w:szCs w:val="20"/>
                <w:lang w:eastAsia="ru-RU"/>
              </w:rPr>
            </w:pPr>
          </w:p>
        </w:tc>
        <w:tc>
          <w:tcPr>
            <w:tcW w:w="990" w:type="pct"/>
            <w:shd w:val="clear" w:color="auto" w:fill="auto"/>
            <w:vAlign w:val="center"/>
          </w:tcPr>
          <w:p w14:paraId="14E3EE80" w14:textId="77777777" w:rsidR="00501219" w:rsidRPr="00501219" w:rsidRDefault="00501219" w:rsidP="00501219">
            <w:pPr>
              <w:jc w:val="center"/>
              <w:rPr>
                <w:rFonts w:eastAsia="Times New Roman"/>
                <w:sz w:val="20"/>
                <w:szCs w:val="20"/>
                <w:lang w:eastAsia="ru-RU"/>
              </w:rPr>
            </w:pPr>
          </w:p>
        </w:tc>
        <w:tc>
          <w:tcPr>
            <w:tcW w:w="661" w:type="pct"/>
            <w:shd w:val="clear" w:color="auto" w:fill="auto"/>
            <w:vAlign w:val="center"/>
          </w:tcPr>
          <w:p w14:paraId="0741664A" w14:textId="77777777" w:rsidR="00501219" w:rsidRPr="00501219" w:rsidRDefault="00501219" w:rsidP="00501219">
            <w:pPr>
              <w:jc w:val="center"/>
              <w:rPr>
                <w:rFonts w:eastAsia="Times New Roman"/>
                <w:sz w:val="20"/>
                <w:szCs w:val="20"/>
                <w:lang w:eastAsia="ru-RU"/>
              </w:rPr>
            </w:pPr>
          </w:p>
        </w:tc>
        <w:tc>
          <w:tcPr>
            <w:tcW w:w="279" w:type="pct"/>
            <w:shd w:val="clear" w:color="auto" w:fill="auto"/>
            <w:vAlign w:val="center"/>
          </w:tcPr>
          <w:p w14:paraId="72FDEACA" w14:textId="77777777" w:rsidR="00501219" w:rsidRPr="00501219" w:rsidRDefault="00501219" w:rsidP="00501219">
            <w:pPr>
              <w:jc w:val="center"/>
              <w:rPr>
                <w:rFonts w:eastAsia="Times New Roman"/>
                <w:sz w:val="20"/>
                <w:szCs w:val="20"/>
                <w:lang w:eastAsia="ru-RU"/>
              </w:rPr>
            </w:pPr>
          </w:p>
        </w:tc>
        <w:tc>
          <w:tcPr>
            <w:tcW w:w="282" w:type="pct"/>
            <w:shd w:val="clear" w:color="auto" w:fill="auto"/>
            <w:vAlign w:val="center"/>
          </w:tcPr>
          <w:p w14:paraId="12253348" w14:textId="77777777" w:rsidR="00501219" w:rsidRPr="00501219" w:rsidRDefault="00501219" w:rsidP="00501219">
            <w:pPr>
              <w:jc w:val="center"/>
              <w:rPr>
                <w:rFonts w:eastAsia="Times New Roman"/>
                <w:sz w:val="20"/>
                <w:szCs w:val="20"/>
                <w:lang w:eastAsia="ru-RU"/>
              </w:rPr>
            </w:pPr>
          </w:p>
        </w:tc>
        <w:tc>
          <w:tcPr>
            <w:tcW w:w="280" w:type="pct"/>
            <w:shd w:val="clear" w:color="auto" w:fill="auto"/>
            <w:vAlign w:val="center"/>
          </w:tcPr>
          <w:p w14:paraId="382D1A36" w14:textId="77777777" w:rsidR="00501219" w:rsidRPr="00501219" w:rsidRDefault="00501219" w:rsidP="00501219">
            <w:pPr>
              <w:jc w:val="center"/>
              <w:rPr>
                <w:rFonts w:eastAsia="Times New Roman"/>
                <w:sz w:val="20"/>
                <w:szCs w:val="20"/>
                <w:lang w:eastAsia="ru-RU"/>
              </w:rPr>
            </w:pPr>
          </w:p>
        </w:tc>
        <w:tc>
          <w:tcPr>
            <w:tcW w:w="279" w:type="pct"/>
            <w:shd w:val="clear" w:color="auto" w:fill="auto"/>
            <w:vAlign w:val="center"/>
          </w:tcPr>
          <w:p w14:paraId="35536747" w14:textId="77777777" w:rsidR="00501219" w:rsidRPr="00501219" w:rsidRDefault="00501219" w:rsidP="00501219">
            <w:pPr>
              <w:jc w:val="center"/>
              <w:rPr>
                <w:rFonts w:eastAsia="Times New Roman"/>
                <w:sz w:val="20"/>
                <w:szCs w:val="20"/>
                <w:lang w:eastAsia="ru-RU"/>
              </w:rPr>
            </w:pPr>
          </w:p>
        </w:tc>
      </w:tr>
    </w:tbl>
    <w:p w14:paraId="3A0D1D29" w14:textId="77777777" w:rsidR="00501219" w:rsidRPr="00501219" w:rsidRDefault="00501219" w:rsidP="00501219">
      <w:pPr>
        <w:tabs>
          <w:tab w:val="left" w:pos="900"/>
        </w:tabs>
        <w:rPr>
          <w:rFonts w:eastAsia="Times New Roman"/>
          <w:lang w:eastAsia="ru-RU"/>
        </w:rPr>
      </w:pPr>
      <w:r w:rsidRPr="00501219">
        <w:rPr>
          <w:rFonts w:eastAsia="Times New Roman"/>
          <w:lang w:eastAsia="ru-RU"/>
        </w:rPr>
        <w:t>*Колонка заповнюється для рівня інформаційного забезпечення А. У разі відсутності інформації щодо форми графіка за згодою Сторін приймають К</w:t>
      </w:r>
      <w:r w:rsidRPr="00501219">
        <w:rPr>
          <w:rFonts w:eastAsia="Times New Roman"/>
          <w:vertAlign w:val="subscript"/>
          <w:lang w:eastAsia="ru-RU"/>
        </w:rPr>
        <w:t>ф</w:t>
      </w:r>
      <w:r w:rsidRPr="00501219">
        <w:rPr>
          <w:rFonts w:eastAsia="Times New Roman"/>
          <w:vertAlign w:val="superscript"/>
          <w:lang w:eastAsia="ru-RU"/>
        </w:rPr>
        <w:t>2</w:t>
      </w:r>
      <w:r w:rsidRPr="00501219">
        <w:rPr>
          <w:rFonts w:eastAsia="Times New Roman"/>
          <w:lang w:eastAsia="ru-RU"/>
        </w:rPr>
        <w:t>=1,15.</w:t>
      </w:r>
    </w:p>
    <w:p w14:paraId="24248F3A" w14:textId="77777777" w:rsidR="00501219" w:rsidRPr="00501219" w:rsidRDefault="00501219" w:rsidP="00501219">
      <w:pPr>
        <w:tabs>
          <w:tab w:val="left" w:pos="900"/>
        </w:tabs>
        <w:ind w:firstLine="709"/>
        <w:jc w:val="both"/>
        <w:rPr>
          <w:rFonts w:eastAsia="Times New Roman"/>
          <w:lang w:eastAsia="ru-RU"/>
        </w:rPr>
      </w:pPr>
      <w:r w:rsidRPr="00501219">
        <w:rPr>
          <w:rFonts w:eastAsia="Times New Roman"/>
          <w:b/>
          <w:lang w:eastAsia="ru-RU"/>
        </w:rPr>
        <w:t xml:space="preserve">5.4. Розрахунок втрат електричної енергії в лічильниках Споживача </w:t>
      </w:r>
      <w:r w:rsidRPr="00501219">
        <w:rPr>
          <w:rFonts w:eastAsia="Times New Roman"/>
          <w:lang w:eastAsia="ru-RU"/>
        </w:rPr>
        <w:t>здійснюється</w:t>
      </w:r>
      <w:r w:rsidRPr="00501219">
        <w:rPr>
          <w:rFonts w:eastAsia="Times New Roman"/>
          <w:b/>
          <w:lang w:eastAsia="ru-RU"/>
        </w:rPr>
        <w:t xml:space="preserve"> </w:t>
      </w:r>
      <w:r w:rsidRPr="00501219">
        <w:rPr>
          <w:rFonts w:eastAsia="Times New Roman"/>
          <w:lang w:eastAsia="ru-RU"/>
        </w:rPr>
        <w:t xml:space="preserve">за об’єктами, які живляться від </w:t>
      </w:r>
      <w:proofErr w:type="spellStart"/>
      <w:r w:rsidRPr="00501219">
        <w:rPr>
          <w:rFonts w:eastAsia="Times New Roman"/>
          <w:lang w:eastAsia="ru-RU"/>
        </w:rPr>
        <w:t>внутрішньобудинкових</w:t>
      </w:r>
      <w:proofErr w:type="spellEnd"/>
      <w:r w:rsidRPr="00501219">
        <w:rPr>
          <w:rFonts w:eastAsia="Times New Roman"/>
          <w:lang w:eastAsia="ru-RU"/>
        </w:rPr>
        <w:t xml:space="preserve"> мереж багатоповерхових житлових (офісних) будинків, за формулою 7.44, наведеною у Методиці визначення втрат електроенергії.</w:t>
      </w:r>
    </w:p>
    <w:p w14:paraId="29977C0A" w14:textId="77777777" w:rsidR="00501219" w:rsidRPr="00501219" w:rsidRDefault="00501219" w:rsidP="00501219">
      <w:pPr>
        <w:keepNext/>
        <w:tabs>
          <w:tab w:val="left" w:pos="709"/>
        </w:tabs>
        <w:jc w:val="both"/>
        <w:outlineLvl w:val="0"/>
        <w:rPr>
          <w:rFonts w:ascii="Bookman Old Style" w:eastAsia="Times New Roman" w:hAnsi="Bookman Old Style"/>
          <w:sz w:val="28"/>
          <w:lang w:eastAsia="x-none"/>
        </w:rPr>
      </w:pPr>
      <w:r w:rsidRPr="00501219">
        <w:rPr>
          <w:rFonts w:eastAsia="Times New Roman"/>
          <w:lang w:eastAsia="x-none"/>
        </w:rPr>
        <w:t xml:space="preserve">            Інформація щодо переліку лічильників, в яких здійснюється розрахунок втрат електричної енергії в лічильниках Споживача, наведений у Додатку 3 «</w:t>
      </w:r>
      <w:r w:rsidRPr="00501219">
        <w:rPr>
          <w:rFonts w:eastAsia="Times New Roman"/>
          <w:bCs/>
          <w:lang w:eastAsia="x-none"/>
        </w:rPr>
        <w:t>Відомості про розрахункові засоби обліку активної та реактивної електричної енергії»</w:t>
      </w:r>
      <w:r w:rsidRPr="00501219">
        <w:rPr>
          <w:rFonts w:ascii="Bookman Old Style" w:eastAsia="Times New Roman" w:hAnsi="Bookman Old Style"/>
          <w:sz w:val="28"/>
          <w:lang w:eastAsia="x-none"/>
        </w:rPr>
        <w:t xml:space="preserve"> </w:t>
      </w:r>
      <w:r w:rsidRPr="00501219">
        <w:rPr>
          <w:rFonts w:eastAsia="Times New Roman"/>
          <w:lang w:eastAsia="x-none"/>
        </w:rPr>
        <w:t>до Договору.</w:t>
      </w:r>
    </w:p>
    <w:p w14:paraId="337E488D" w14:textId="77777777" w:rsidR="00501219" w:rsidRDefault="00501219" w:rsidP="00501219">
      <w:pPr>
        <w:tabs>
          <w:tab w:val="left" w:pos="900"/>
        </w:tabs>
        <w:ind w:firstLine="709"/>
        <w:jc w:val="both"/>
        <w:rPr>
          <w:rFonts w:eastAsia="Times New Roman"/>
          <w:lang w:eastAsia="ru-RU"/>
        </w:rPr>
      </w:pPr>
      <w:r w:rsidRPr="00501219">
        <w:rPr>
          <w:rFonts w:eastAsia="Times New Roman"/>
          <w:lang w:eastAsia="ru-RU"/>
        </w:rPr>
        <w:t>Тривалість розрахункового періоду, за якою обчислюються втрати електричної енергії  в лічильниках, визначається виходячи із цілодобового режиму роботи.</w:t>
      </w:r>
    </w:p>
    <w:p w14:paraId="0EB2168D" w14:textId="77777777" w:rsidR="00501219" w:rsidRPr="00501219" w:rsidRDefault="00501219" w:rsidP="00501219">
      <w:pPr>
        <w:tabs>
          <w:tab w:val="left" w:pos="900"/>
        </w:tabs>
        <w:ind w:firstLine="709"/>
        <w:jc w:val="both"/>
        <w:rPr>
          <w:rFonts w:eastAsia="Times New Roman"/>
          <w:lang w:eastAsia="ru-RU"/>
        </w:rPr>
      </w:pPr>
    </w:p>
    <w:tbl>
      <w:tblPr>
        <w:tblW w:w="10008" w:type="dxa"/>
        <w:tblLayout w:type="fixed"/>
        <w:tblLook w:val="0000" w:firstRow="0" w:lastRow="0" w:firstColumn="0" w:lastColumn="0" w:noHBand="0" w:noVBand="0"/>
      </w:tblPr>
      <w:tblGrid>
        <w:gridCol w:w="5778"/>
        <w:gridCol w:w="4230"/>
      </w:tblGrid>
      <w:tr w:rsidR="00501219" w:rsidRPr="00501219" w14:paraId="2E3E9D88" w14:textId="77777777" w:rsidTr="004B1472">
        <w:tc>
          <w:tcPr>
            <w:tcW w:w="5778" w:type="dxa"/>
          </w:tcPr>
          <w:p w14:paraId="6117E414" w14:textId="77777777" w:rsidR="00501219" w:rsidRPr="00501219" w:rsidRDefault="00501219" w:rsidP="00501219">
            <w:pPr>
              <w:keepNext/>
              <w:outlineLvl w:val="0"/>
              <w:rPr>
                <w:rFonts w:eastAsia="Times New Roman"/>
                <w:b/>
                <w:lang w:eastAsia="x-none"/>
              </w:rPr>
            </w:pPr>
            <w:r w:rsidRPr="00501219">
              <w:rPr>
                <w:rFonts w:eastAsia="Times New Roman"/>
                <w:b/>
                <w:lang w:eastAsia="x-none"/>
              </w:rPr>
              <w:t>ОПЕРАТОР СИСТЕМИ</w:t>
            </w:r>
          </w:p>
          <w:p w14:paraId="6C95D0B1" w14:textId="77777777" w:rsidR="00501219" w:rsidRPr="00501219" w:rsidRDefault="00501219" w:rsidP="00501219">
            <w:pPr>
              <w:rPr>
                <w:rFonts w:eastAsia="Times New Roman"/>
                <w:lang w:eastAsia="ru-RU"/>
              </w:rPr>
            </w:pPr>
            <w:r w:rsidRPr="00501219">
              <w:rPr>
                <w:rFonts w:eastAsia="Times New Roman"/>
                <w:lang w:eastAsia="ru-RU"/>
              </w:rPr>
              <w:t xml:space="preserve">ПрАТ «ПЕЕМ «ЦЕК»  </w:t>
            </w:r>
          </w:p>
          <w:p w14:paraId="4A74190D" w14:textId="77777777" w:rsidR="00501219" w:rsidRPr="00501219" w:rsidRDefault="00501219" w:rsidP="00501219">
            <w:pPr>
              <w:rPr>
                <w:rFonts w:eastAsia="Times New Roman"/>
                <w:lang w:eastAsia="ru-RU"/>
              </w:rPr>
            </w:pPr>
            <w:r w:rsidRPr="00501219">
              <w:rPr>
                <w:rFonts w:eastAsia="Times New Roman"/>
                <w:lang w:eastAsia="ru-RU"/>
              </w:rPr>
              <w:t xml:space="preserve">_________________________________ </w:t>
            </w:r>
          </w:p>
          <w:p w14:paraId="62F1E036" w14:textId="77777777" w:rsidR="00501219" w:rsidRPr="00501219" w:rsidRDefault="00501219" w:rsidP="00501219">
            <w:pPr>
              <w:rPr>
                <w:rFonts w:eastAsia="Times New Roman"/>
                <w:lang w:eastAsia="ru-RU"/>
              </w:rPr>
            </w:pPr>
            <w:r w:rsidRPr="00501219">
              <w:rPr>
                <w:rFonts w:eastAsia="Times New Roman"/>
                <w:lang w:eastAsia="ru-RU"/>
              </w:rPr>
              <w:t>_________________________________</w:t>
            </w:r>
          </w:p>
          <w:p w14:paraId="7433654F" w14:textId="77777777" w:rsidR="00501219" w:rsidRPr="00501219" w:rsidRDefault="00501219" w:rsidP="00501219">
            <w:pPr>
              <w:rPr>
                <w:rFonts w:eastAsia="Times New Roman"/>
                <w:sz w:val="20"/>
                <w:szCs w:val="20"/>
                <w:lang w:eastAsia="ru-RU"/>
              </w:rPr>
            </w:pPr>
            <w:r w:rsidRPr="00501219">
              <w:rPr>
                <w:rFonts w:eastAsia="Times New Roman"/>
                <w:lang w:eastAsia="ru-RU"/>
              </w:rPr>
              <w:t xml:space="preserve">                         </w:t>
            </w:r>
            <w:r w:rsidRPr="00501219">
              <w:rPr>
                <w:rFonts w:eastAsia="Times New Roman"/>
                <w:sz w:val="20"/>
                <w:szCs w:val="20"/>
                <w:lang w:eastAsia="ru-RU"/>
              </w:rPr>
              <w:t>(П.І.Б., підпис)</w:t>
            </w:r>
          </w:p>
          <w:p w14:paraId="72C284E7" w14:textId="77777777" w:rsidR="00501219" w:rsidRPr="00501219" w:rsidRDefault="00501219" w:rsidP="00501219">
            <w:pPr>
              <w:tabs>
                <w:tab w:val="left" w:pos="1360"/>
              </w:tabs>
              <w:rPr>
                <w:rFonts w:eastAsia="Times New Roman"/>
                <w:lang w:eastAsia="ru-RU"/>
              </w:rPr>
            </w:pPr>
            <w:r w:rsidRPr="00501219">
              <w:rPr>
                <w:rFonts w:eastAsia="Times New Roman"/>
                <w:lang w:eastAsia="ru-RU"/>
              </w:rPr>
              <w:t xml:space="preserve"> </w:t>
            </w:r>
          </w:p>
          <w:p w14:paraId="2B717FD7" w14:textId="77777777" w:rsidR="00501219" w:rsidRPr="00501219" w:rsidRDefault="00501219" w:rsidP="00501219">
            <w:pPr>
              <w:tabs>
                <w:tab w:val="left" w:pos="1360"/>
              </w:tabs>
              <w:ind w:firstLine="4320"/>
              <w:rPr>
                <w:rFonts w:eastAsia="Times New Roman"/>
                <w:b/>
                <w:lang w:eastAsia="ru-RU"/>
              </w:rPr>
            </w:pPr>
          </w:p>
          <w:p w14:paraId="3C422091" w14:textId="77777777" w:rsidR="00501219" w:rsidRPr="00501219" w:rsidRDefault="00501219" w:rsidP="00501219">
            <w:pPr>
              <w:jc w:val="both"/>
              <w:rPr>
                <w:rFonts w:eastAsia="Times New Roman"/>
                <w:lang w:eastAsia="ru-RU"/>
              </w:rPr>
            </w:pPr>
          </w:p>
        </w:tc>
        <w:tc>
          <w:tcPr>
            <w:tcW w:w="4230" w:type="dxa"/>
          </w:tcPr>
          <w:p w14:paraId="4FE81CC3" w14:textId="77777777" w:rsidR="00501219" w:rsidRPr="00501219" w:rsidRDefault="00501219" w:rsidP="00501219">
            <w:pPr>
              <w:keepNext/>
              <w:outlineLvl w:val="0"/>
              <w:rPr>
                <w:rFonts w:eastAsia="Times New Roman"/>
                <w:b/>
                <w:bCs/>
                <w:lang w:eastAsia="x-none"/>
              </w:rPr>
            </w:pPr>
            <w:r w:rsidRPr="00501219">
              <w:rPr>
                <w:rFonts w:eastAsia="Times New Roman"/>
                <w:b/>
                <w:bCs/>
                <w:lang w:eastAsia="x-none"/>
              </w:rPr>
              <w:t>СПОЖИВАЧ</w:t>
            </w:r>
          </w:p>
          <w:p w14:paraId="16A446A0" w14:textId="77777777" w:rsidR="00501219" w:rsidRPr="00501219" w:rsidRDefault="00501219" w:rsidP="00501219">
            <w:pPr>
              <w:jc w:val="both"/>
              <w:rPr>
                <w:rFonts w:eastAsia="Times New Roman"/>
                <w:lang w:eastAsia="ru-RU"/>
              </w:rPr>
            </w:pPr>
            <w:r w:rsidRPr="00501219">
              <w:rPr>
                <w:rFonts w:eastAsia="Times New Roman"/>
                <w:lang w:eastAsia="ru-RU"/>
              </w:rPr>
              <w:t>_________________________________</w:t>
            </w:r>
          </w:p>
          <w:p w14:paraId="37361D2D" w14:textId="77777777" w:rsidR="00501219" w:rsidRPr="00501219" w:rsidRDefault="00501219" w:rsidP="00501219">
            <w:pPr>
              <w:jc w:val="both"/>
              <w:rPr>
                <w:rFonts w:eastAsia="Times New Roman"/>
                <w:lang w:eastAsia="ru-RU"/>
              </w:rPr>
            </w:pPr>
            <w:r w:rsidRPr="00501219">
              <w:rPr>
                <w:rFonts w:eastAsia="Times New Roman"/>
                <w:lang w:eastAsia="ru-RU"/>
              </w:rPr>
              <w:t>_________________________________</w:t>
            </w:r>
          </w:p>
          <w:p w14:paraId="320A11E7" w14:textId="77777777" w:rsidR="00501219" w:rsidRPr="00501219" w:rsidRDefault="00501219" w:rsidP="00501219">
            <w:pPr>
              <w:jc w:val="both"/>
              <w:rPr>
                <w:rFonts w:eastAsia="Times New Roman"/>
                <w:sz w:val="20"/>
                <w:szCs w:val="20"/>
                <w:lang w:eastAsia="ru-RU"/>
              </w:rPr>
            </w:pPr>
            <w:r w:rsidRPr="00501219">
              <w:rPr>
                <w:rFonts w:eastAsia="Times New Roman"/>
                <w:lang w:eastAsia="ru-RU"/>
              </w:rPr>
              <w:t xml:space="preserve">                            </w:t>
            </w:r>
            <w:r w:rsidRPr="00501219">
              <w:rPr>
                <w:rFonts w:eastAsia="Times New Roman"/>
                <w:sz w:val="20"/>
                <w:szCs w:val="20"/>
                <w:lang w:eastAsia="ru-RU"/>
              </w:rPr>
              <w:t>(Посада)</w:t>
            </w:r>
          </w:p>
          <w:p w14:paraId="475D9A7E" w14:textId="77777777" w:rsidR="00501219" w:rsidRPr="00501219" w:rsidRDefault="00501219" w:rsidP="00501219">
            <w:pPr>
              <w:jc w:val="both"/>
              <w:rPr>
                <w:rFonts w:eastAsia="Times New Roman"/>
                <w:lang w:eastAsia="ru-RU"/>
              </w:rPr>
            </w:pPr>
            <w:r w:rsidRPr="00501219">
              <w:rPr>
                <w:rFonts w:eastAsia="Times New Roman"/>
                <w:lang w:eastAsia="ru-RU"/>
              </w:rPr>
              <w:t>_________________________________</w:t>
            </w:r>
          </w:p>
          <w:p w14:paraId="6CFCA9DD" w14:textId="77777777" w:rsidR="00501219" w:rsidRPr="00501219" w:rsidRDefault="00501219" w:rsidP="00501219">
            <w:pPr>
              <w:jc w:val="both"/>
              <w:rPr>
                <w:rFonts w:eastAsia="Times New Roman"/>
                <w:sz w:val="20"/>
                <w:szCs w:val="20"/>
                <w:lang w:eastAsia="ru-RU"/>
              </w:rPr>
            </w:pPr>
            <w:r w:rsidRPr="00501219">
              <w:rPr>
                <w:rFonts w:eastAsia="Times New Roman"/>
                <w:lang w:eastAsia="ru-RU"/>
              </w:rPr>
              <w:t xml:space="preserve">М.П.                 </w:t>
            </w:r>
            <w:r w:rsidRPr="00501219">
              <w:rPr>
                <w:rFonts w:eastAsia="Times New Roman"/>
                <w:sz w:val="20"/>
                <w:szCs w:val="20"/>
                <w:lang w:eastAsia="ru-RU"/>
              </w:rPr>
              <w:t>(П.І.Б., підпис)</w:t>
            </w:r>
          </w:p>
          <w:p w14:paraId="340D782D" w14:textId="77777777" w:rsidR="00501219" w:rsidRPr="00501219" w:rsidRDefault="00501219" w:rsidP="00501219">
            <w:pPr>
              <w:rPr>
                <w:rFonts w:eastAsia="Times New Roman"/>
                <w:lang w:eastAsia="ru-RU"/>
              </w:rPr>
            </w:pPr>
          </w:p>
          <w:p w14:paraId="03C8179D" w14:textId="77777777" w:rsidR="00501219" w:rsidRPr="00501219" w:rsidRDefault="00501219" w:rsidP="00501219">
            <w:pPr>
              <w:rPr>
                <w:rFonts w:eastAsia="Times New Roman"/>
                <w:lang w:eastAsia="ru-RU"/>
              </w:rPr>
            </w:pPr>
          </w:p>
        </w:tc>
      </w:tr>
    </w:tbl>
    <w:p w14:paraId="332E266D" w14:textId="77777777" w:rsidR="00501219" w:rsidRDefault="00501219" w:rsidP="00501219">
      <w:pPr>
        <w:pStyle w:val="a3"/>
        <w:spacing w:before="0" w:beforeAutospacing="0" w:after="0" w:afterAutospacing="0"/>
        <w:ind w:firstLine="426"/>
        <w:jc w:val="both"/>
      </w:pPr>
    </w:p>
    <w:p w14:paraId="0C84EA09" w14:textId="77777777" w:rsidR="00F47F73" w:rsidRDefault="00F47F73" w:rsidP="00501219">
      <w:pPr>
        <w:pStyle w:val="a3"/>
        <w:spacing w:before="0" w:beforeAutospacing="0" w:after="0" w:afterAutospacing="0"/>
        <w:ind w:firstLine="426"/>
        <w:jc w:val="both"/>
        <w:sectPr w:rsidR="00F47F73" w:rsidSect="0070244D">
          <w:pgSz w:w="11906" w:h="16838"/>
          <w:pgMar w:top="851" w:right="566" w:bottom="1134" w:left="1134" w:header="709" w:footer="709" w:gutter="0"/>
          <w:cols w:space="708"/>
          <w:docGrid w:linePitch="360"/>
        </w:sectPr>
      </w:pPr>
    </w:p>
    <w:p w14:paraId="621304DA" w14:textId="77777777" w:rsidR="00F47F73" w:rsidRPr="00F47F73" w:rsidRDefault="00F47F73" w:rsidP="00F47F73">
      <w:pPr>
        <w:ind w:left="10632" w:hanging="11"/>
        <w:jc w:val="both"/>
        <w:rPr>
          <w:rFonts w:eastAsia="Times New Roman"/>
          <w:sz w:val="22"/>
          <w:szCs w:val="22"/>
          <w:lang w:eastAsia="ru-RU"/>
        </w:rPr>
      </w:pPr>
      <w:r w:rsidRPr="00F47F73">
        <w:rPr>
          <w:rFonts w:eastAsia="Times New Roman"/>
          <w:sz w:val="22"/>
          <w:szCs w:val="22"/>
          <w:lang w:eastAsia="ru-RU"/>
        </w:rPr>
        <w:lastRenderedPageBreak/>
        <w:t>Додаток 11</w:t>
      </w:r>
    </w:p>
    <w:p w14:paraId="0EAE1822" w14:textId="77777777" w:rsidR="00F47F73" w:rsidRPr="00F47F73" w:rsidRDefault="00F47F73" w:rsidP="00F47F73">
      <w:pPr>
        <w:ind w:left="10632" w:hanging="11"/>
        <w:jc w:val="both"/>
        <w:rPr>
          <w:rFonts w:eastAsia="Times New Roman"/>
          <w:sz w:val="22"/>
          <w:szCs w:val="22"/>
          <w:lang w:eastAsia="ru-RU"/>
        </w:rPr>
      </w:pPr>
      <w:r w:rsidRPr="00F47F73">
        <w:rPr>
          <w:rFonts w:eastAsia="Times New Roman"/>
          <w:sz w:val="22"/>
          <w:szCs w:val="22"/>
          <w:lang w:eastAsia="ru-RU"/>
        </w:rPr>
        <w:t>до договору споживача про надання послуг</w:t>
      </w:r>
    </w:p>
    <w:p w14:paraId="47E08A45" w14:textId="77777777" w:rsidR="00F47F73" w:rsidRPr="00F47F73" w:rsidRDefault="00F47F73" w:rsidP="00F47F73">
      <w:pPr>
        <w:ind w:left="10632" w:hanging="11"/>
        <w:jc w:val="both"/>
        <w:rPr>
          <w:rFonts w:eastAsia="Times New Roman"/>
          <w:sz w:val="22"/>
          <w:szCs w:val="22"/>
          <w:lang w:eastAsia="ru-RU"/>
        </w:rPr>
      </w:pPr>
      <w:r w:rsidRPr="00F47F73">
        <w:rPr>
          <w:rFonts w:eastAsia="Times New Roman"/>
          <w:sz w:val="22"/>
          <w:szCs w:val="22"/>
          <w:lang w:eastAsia="ru-RU"/>
        </w:rPr>
        <w:t>з розподілу електричної енергії</w:t>
      </w:r>
    </w:p>
    <w:p w14:paraId="0C256292" w14:textId="77777777" w:rsidR="00F47F73" w:rsidRPr="00F47F73" w:rsidRDefault="00F47F73" w:rsidP="00F47F73">
      <w:pPr>
        <w:ind w:left="10632"/>
        <w:rPr>
          <w:rFonts w:eastAsia="Times New Roman"/>
          <w:lang w:eastAsia="ru-RU"/>
        </w:rPr>
      </w:pPr>
      <w:r w:rsidRPr="00F47F73">
        <w:rPr>
          <w:rFonts w:eastAsia="Times New Roman"/>
          <w:lang w:eastAsia="ru-RU"/>
        </w:rPr>
        <w:t>Особовий рахунок №_________________</w:t>
      </w:r>
    </w:p>
    <w:p w14:paraId="114324ED" w14:textId="77777777" w:rsidR="00F47F73" w:rsidRPr="00F47F73" w:rsidRDefault="00F47F73" w:rsidP="00F47F73">
      <w:pPr>
        <w:rPr>
          <w:rFonts w:eastAsia="Times New Roman"/>
          <w:lang w:eastAsia="ru-RU"/>
        </w:rPr>
      </w:pPr>
    </w:p>
    <w:p w14:paraId="57EC602D" w14:textId="77777777" w:rsidR="00F47F73" w:rsidRPr="00F47F73" w:rsidRDefault="00F47F73" w:rsidP="00F47F73">
      <w:pPr>
        <w:jc w:val="center"/>
        <w:rPr>
          <w:rFonts w:eastAsia="Times New Roman"/>
          <w:lang w:eastAsia="ru-RU"/>
        </w:rPr>
      </w:pPr>
      <w:r w:rsidRPr="00F47F73">
        <w:rPr>
          <w:rFonts w:eastAsia="Times New Roman"/>
          <w:lang w:val="ru-RU" w:eastAsia="ru-RU"/>
        </w:rPr>
        <w:t>ЗВІТ ПРО ПОКАЗИ ЗАСОБІВ ОБЛІКУ</w:t>
      </w:r>
    </w:p>
    <w:p w14:paraId="22329483" w14:textId="77777777" w:rsidR="00F47F73" w:rsidRPr="00F47F73" w:rsidRDefault="00F47F73" w:rsidP="00F47F73">
      <w:pPr>
        <w:jc w:val="center"/>
        <w:rPr>
          <w:rFonts w:eastAsia="Times New Roman"/>
          <w:b/>
          <w:bCs/>
          <w:sz w:val="20"/>
          <w:szCs w:val="20"/>
          <w:lang w:eastAsia="ru-RU"/>
        </w:rPr>
      </w:pPr>
      <w:r w:rsidRPr="00F47F73">
        <w:rPr>
          <w:rFonts w:eastAsia="Times New Roman"/>
          <w:b/>
          <w:bCs/>
          <w:sz w:val="20"/>
          <w:szCs w:val="20"/>
          <w:lang w:eastAsia="ru-RU"/>
        </w:rPr>
        <w:t xml:space="preserve"> __________________________________________________________________________</w:t>
      </w:r>
    </w:p>
    <w:p w14:paraId="09782A3A" w14:textId="77777777" w:rsidR="00F47F73" w:rsidRPr="00F47F73" w:rsidRDefault="00F47F73" w:rsidP="00F47F73">
      <w:pPr>
        <w:jc w:val="center"/>
        <w:rPr>
          <w:rFonts w:eastAsia="Times New Roman"/>
          <w:bCs/>
          <w:sz w:val="20"/>
          <w:szCs w:val="20"/>
          <w:lang w:eastAsia="ru-RU"/>
        </w:rPr>
      </w:pPr>
      <w:r w:rsidRPr="00F47F73">
        <w:rPr>
          <w:rFonts w:eastAsia="Times New Roman"/>
          <w:b/>
          <w:bCs/>
          <w:sz w:val="18"/>
          <w:szCs w:val="20"/>
          <w:lang w:eastAsia="ru-RU"/>
        </w:rPr>
        <w:t>(</w:t>
      </w:r>
      <w:r w:rsidRPr="00F47F73">
        <w:rPr>
          <w:rFonts w:eastAsia="Times New Roman"/>
          <w:bCs/>
          <w:sz w:val="18"/>
          <w:szCs w:val="20"/>
          <w:lang w:eastAsia="ru-RU"/>
        </w:rPr>
        <w:t>найменування споживача)</w:t>
      </w:r>
    </w:p>
    <w:p w14:paraId="61F8B53B" w14:textId="77777777" w:rsidR="00F47F73" w:rsidRPr="00F47F73" w:rsidRDefault="00F47F73" w:rsidP="00F47F73">
      <w:pPr>
        <w:jc w:val="center"/>
        <w:rPr>
          <w:rFonts w:eastAsia="Times New Roman"/>
          <w:sz w:val="22"/>
          <w:szCs w:val="12"/>
          <w:lang w:val="ru-RU" w:eastAsia="ru-RU"/>
        </w:rPr>
      </w:pPr>
      <w:r w:rsidRPr="00F47F73">
        <w:rPr>
          <w:rFonts w:eastAsia="Times New Roman"/>
          <w:sz w:val="22"/>
          <w:szCs w:val="12"/>
          <w:lang w:val="ru-RU" w:eastAsia="ru-RU"/>
        </w:rPr>
        <w:t>за_________________________________</w:t>
      </w:r>
      <w:r w:rsidRPr="00F47F73">
        <w:rPr>
          <w:rFonts w:eastAsia="Times New Roman"/>
          <w:sz w:val="22"/>
          <w:szCs w:val="12"/>
          <w:lang w:eastAsia="ru-RU"/>
        </w:rPr>
        <w:t>_</w:t>
      </w:r>
      <w:r w:rsidRPr="00F47F73">
        <w:rPr>
          <w:rFonts w:eastAsia="Times New Roman"/>
          <w:sz w:val="22"/>
          <w:szCs w:val="12"/>
          <w:lang w:val="ru-RU" w:eastAsia="ru-RU"/>
        </w:rPr>
        <w:t>_______20___року</w:t>
      </w:r>
    </w:p>
    <w:p w14:paraId="1D4D8130" w14:textId="77777777" w:rsidR="00F47F73" w:rsidRPr="00F47F73" w:rsidRDefault="00F47F73" w:rsidP="00F47F73">
      <w:pPr>
        <w:tabs>
          <w:tab w:val="left" w:pos="15593"/>
        </w:tabs>
        <w:ind w:right="111"/>
        <w:jc w:val="center"/>
        <w:rPr>
          <w:rFonts w:eastAsia="Times New Roman"/>
          <w:bCs/>
          <w:sz w:val="18"/>
          <w:szCs w:val="18"/>
          <w:lang w:eastAsia="ru-RU"/>
        </w:rPr>
      </w:pPr>
      <w:r w:rsidRPr="00F47F73">
        <w:rPr>
          <w:rFonts w:eastAsia="Times New Roman"/>
          <w:sz w:val="18"/>
          <w:szCs w:val="18"/>
          <w:lang w:val="ru-RU" w:eastAsia="ru-RU"/>
        </w:rPr>
        <w:t>(</w:t>
      </w:r>
      <w:r w:rsidRPr="00F47F73">
        <w:rPr>
          <w:rFonts w:eastAsia="Times New Roman"/>
          <w:sz w:val="18"/>
          <w:szCs w:val="18"/>
          <w:lang w:eastAsia="ru-RU"/>
        </w:rPr>
        <w:t>розрахунковий період)</w:t>
      </w:r>
    </w:p>
    <w:p w14:paraId="4161BF5E" w14:textId="77777777" w:rsidR="00F47F73" w:rsidRPr="00F47F73" w:rsidRDefault="00F47F73" w:rsidP="00F47F73">
      <w:pPr>
        <w:jc w:val="both"/>
        <w:rPr>
          <w:rFonts w:eastAsia="Times New Roman"/>
          <w:sz w:val="6"/>
          <w:szCs w:val="6"/>
          <w:lang w:val="ru-RU" w:eastAsia="ru-RU"/>
        </w:rPr>
      </w:pPr>
    </w:p>
    <w:tbl>
      <w:tblPr>
        <w:tblpPr w:leftFromText="180" w:rightFromText="180" w:vertAnchor="text" w:horzAnchor="margin" w:tblpY="-59"/>
        <w:tblOverlap w:val="never"/>
        <w:tblW w:w="15750" w:type="dxa"/>
        <w:tblLayout w:type="fixed"/>
        <w:tblCellMar>
          <w:left w:w="0" w:type="dxa"/>
          <w:right w:w="0" w:type="dxa"/>
        </w:tblCellMar>
        <w:tblLook w:val="04A0" w:firstRow="1" w:lastRow="0" w:firstColumn="1" w:lastColumn="0" w:noHBand="0" w:noVBand="1"/>
      </w:tblPr>
      <w:tblGrid>
        <w:gridCol w:w="441"/>
        <w:gridCol w:w="2551"/>
        <w:gridCol w:w="1701"/>
        <w:gridCol w:w="709"/>
        <w:gridCol w:w="709"/>
        <w:gridCol w:w="1417"/>
        <w:gridCol w:w="1276"/>
        <w:gridCol w:w="1134"/>
        <w:gridCol w:w="992"/>
        <w:gridCol w:w="1559"/>
        <w:gridCol w:w="851"/>
        <w:gridCol w:w="850"/>
        <w:gridCol w:w="1560"/>
      </w:tblGrid>
      <w:tr w:rsidR="00F47F73" w:rsidRPr="00F47F73" w14:paraId="117E0871" w14:textId="77777777" w:rsidTr="00F47F73">
        <w:trPr>
          <w:cantSplit/>
          <w:trHeight w:val="668"/>
        </w:trPr>
        <w:tc>
          <w:tcPr>
            <w:tcW w:w="441" w:type="dxa"/>
            <w:vMerge w:val="restart"/>
            <w:tcBorders>
              <w:top w:val="single" w:sz="8" w:space="0" w:color="auto"/>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5DF74413" w14:textId="77777777" w:rsidR="00F47F73" w:rsidRPr="00F47F73" w:rsidRDefault="00F47F73" w:rsidP="00F47F73">
            <w:pPr>
              <w:jc w:val="center"/>
              <w:rPr>
                <w:rFonts w:eastAsia="Arial Unicode MS"/>
                <w:sz w:val="20"/>
                <w:szCs w:val="20"/>
                <w:lang w:eastAsia="ru-RU"/>
              </w:rPr>
            </w:pPr>
            <w:r w:rsidRPr="00F47F73">
              <w:rPr>
                <w:rFonts w:eastAsia="Arial Unicode MS"/>
                <w:sz w:val="20"/>
                <w:szCs w:val="20"/>
                <w:lang w:eastAsia="ru-RU"/>
              </w:rPr>
              <w:t xml:space="preserve">№ </w:t>
            </w:r>
          </w:p>
          <w:p w14:paraId="71FB7F51" w14:textId="77777777" w:rsidR="00F47F73" w:rsidRPr="00F47F73" w:rsidRDefault="00F47F73" w:rsidP="00F47F73">
            <w:pPr>
              <w:jc w:val="center"/>
              <w:rPr>
                <w:rFonts w:eastAsia="Arial Unicode MS"/>
                <w:sz w:val="20"/>
                <w:szCs w:val="20"/>
                <w:lang w:eastAsia="ru-RU"/>
              </w:rPr>
            </w:pPr>
            <w:r w:rsidRPr="00F47F73">
              <w:rPr>
                <w:rFonts w:eastAsia="Arial Unicode MS"/>
                <w:sz w:val="20"/>
                <w:szCs w:val="20"/>
                <w:lang w:eastAsia="ru-RU"/>
              </w:rPr>
              <w:t>з/п</w:t>
            </w:r>
          </w:p>
        </w:tc>
        <w:tc>
          <w:tcPr>
            <w:tcW w:w="2551"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502E46" w14:textId="77777777" w:rsidR="00F47F73" w:rsidRPr="00F47F73" w:rsidRDefault="00F47F73" w:rsidP="00F47F73">
            <w:pPr>
              <w:jc w:val="center"/>
              <w:rPr>
                <w:rFonts w:eastAsia="Times New Roman"/>
                <w:sz w:val="20"/>
                <w:szCs w:val="20"/>
                <w:lang w:eastAsia="ru-RU"/>
              </w:rPr>
            </w:pPr>
            <w:r w:rsidRPr="00F47F73">
              <w:rPr>
                <w:rFonts w:eastAsia="Times New Roman"/>
                <w:sz w:val="20"/>
                <w:szCs w:val="20"/>
                <w:lang w:eastAsia="ru-RU"/>
              </w:rPr>
              <w:t xml:space="preserve">Найменування об’єкту, джерело живлення, </w:t>
            </w:r>
          </w:p>
          <w:p w14:paraId="170C2A58" w14:textId="77777777" w:rsidR="00F47F73" w:rsidRPr="00F47F73" w:rsidRDefault="00F47F73" w:rsidP="00F47F73">
            <w:pPr>
              <w:jc w:val="center"/>
              <w:rPr>
                <w:rFonts w:eastAsia="Arial Unicode MS"/>
                <w:sz w:val="20"/>
                <w:szCs w:val="20"/>
                <w:lang w:eastAsia="ru-RU"/>
              </w:rPr>
            </w:pPr>
            <w:r w:rsidRPr="00F47F73">
              <w:rPr>
                <w:rFonts w:eastAsia="Times New Roman"/>
                <w:sz w:val="20"/>
                <w:szCs w:val="20"/>
                <w:lang w:val="en-US" w:eastAsia="ru-RU"/>
              </w:rPr>
              <w:t>EIC</w:t>
            </w:r>
            <w:r w:rsidRPr="00F47F73">
              <w:rPr>
                <w:rFonts w:eastAsia="Times New Roman"/>
                <w:sz w:val="20"/>
                <w:szCs w:val="20"/>
                <w:lang w:val="ru-RU" w:eastAsia="ru-RU"/>
              </w:rPr>
              <w:t>-</w:t>
            </w:r>
            <w:r w:rsidRPr="00F47F73">
              <w:rPr>
                <w:rFonts w:eastAsia="Times New Roman"/>
                <w:sz w:val="20"/>
                <w:szCs w:val="20"/>
                <w:lang w:eastAsia="ru-RU"/>
              </w:rPr>
              <w:t xml:space="preserve">код </w:t>
            </w:r>
          </w:p>
        </w:tc>
        <w:tc>
          <w:tcPr>
            <w:tcW w:w="1701"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C12F8F" w14:textId="77777777" w:rsidR="00F47F73" w:rsidRPr="00F47F73" w:rsidRDefault="00F47F73" w:rsidP="00F47F73">
            <w:pPr>
              <w:jc w:val="center"/>
              <w:rPr>
                <w:rFonts w:eastAsia="Times New Roman"/>
                <w:sz w:val="20"/>
                <w:szCs w:val="20"/>
                <w:lang w:eastAsia="ru-RU"/>
              </w:rPr>
            </w:pPr>
            <w:r w:rsidRPr="00F47F73">
              <w:rPr>
                <w:rFonts w:eastAsia="Times New Roman"/>
                <w:sz w:val="20"/>
                <w:szCs w:val="20"/>
                <w:lang w:eastAsia="ru-RU"/>
              </w:rPr>
              <w:t xml:space="preserve">Тип, </w:t>
            </w:r>
          </w:p>
          <w:p w14:paraId="364A66A1" w14:textId="77777777" w:rsidR="00F47F73" w:rsidRPr="00F47F73" w:rsidRDefault="00F47F73" w:rsidP="00F47F73">
            <w:pPr>
              <w:jc w:val="center"/>
              <w:rPr>
                <w:rFonts w:eastAsia="Arial Unicode MS"/>
                <w:sz w:val="20"/>
                <w:szCs w:val="20"/>
                <w:lang w:eastAsia="ru-RU"/>
              </w:rPr>
            </w:pPr>
            <w:r w:rsidRPr="00F47F73">
              <w:rPr>
                <w:rFonts w:eastAsia="Times New Roman"/>
                <w:sz w:val="20"/>
                <w:szCs w:val="20"/>
                <w:lang w:eastAsia="ru-RU"/>
              </w:rPr>
              <w:t xml:space="preserve">№ приладу обліку </w:t>
            </w:r>
          </w:p>
        </w:tc>
        <w:tc>
          <w:tcPr>
            <w:tcW w:w="4111" w:type="dxa"/>
            <w:gridSpan w:val="4"/>
            <w:tcBorders>
              <w:top w:val="single" w:sz="8" w:space="0" w:color="auto"/>
              <w:left w:val="nil"/>
              <w:bottom w:val="single" w:sz="4" w:space="0" w:color="auto"/>
              <w:right w:val="nil"/>
            </w:tcBorders>
            <w:vAlign w:val="center"/>
            <w:hideMark/>
          </w:tcPr>
          <w:p w14:paraId="5F4FF49F" w14:textId="77777777" w:rsidR="00F47F73" w:rsidRPr="00F47F73" w:rsidRDefault="00F47F73" w:rsidP="00F47F73">
            <w:pPr>
              <w:jc w:val="center"/>
              <w:rPr>
                <w:rFonts w:eastAsia="Arial Unicode MS"/>
                <w:sz w:val="20"/>
                <w:szCs w:val="20"/>
                <w:lang w:eastAsia="ru-RU"/>
              </w:rPr>
            </w:pPr>
            <w:r w:rsidRPr="00F47F73">
              <w:rPr>
                <w:rFonts w:eastAsia="Times New Roman"/>
                <w:sz w:val="20"/>
                <w:szCs w:val="20"/>
                <w:lang w:eastAsia="ru-RU"/>
              </w:rPr>
              <w:t>Покази приладів обліку</w:t>
            </w:r>
          </w:p>
        </w:tc>
        <w:tc>
          <w:tcPr>
            <w:tcW w:w="1134" w:type="dxa"/>
            <w:vMerge w:val="restart"/>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vAlign w:val="center"/>
            <w:hideMark/>
          </w:tcPr>
          <w:p w14:paraId="19685234" w14:textId="77777777" w:rsidR="00F47F73" w:rsidRPr="00F47F73" w:rsidRDefault="00F47F73" w:rsidP="00F47F73">
            <w:pPr>
              <w:jc w:val="center"/>
              <w:rPr>
                <w:rFonts w:eastAsia="Arial Unicode MS"/>
                <w:sz w:val="20"/>
                <w:szCs w:val="20"/>
                <w:lang w:eastAsia="ru-RU"/>
              </w:rPr>
            </w:pPr>
            <w:r w:rsidRPr="00F47F73">
              <w:rPr>
                <w:rFonts w:eastAsia="Times New Roman"/>
                <w:sz w:val="20"/>
                <w:szCs w:val="20"/>
                <w:lang w:eastAsia="ru-RU"/>
              </w:rPr>
              <w:t>Різниця показників     (к.6- к.7)</w:t>
            </w:r>
          </w:p>
        </w:tc>
        <w:tc>
          <w:tcPr>
            <w:tcW w:w="992" w:type="dxa"/>
            <w:vMerge w:val="restart"/>
            <w:tcBorders>
              <w:top w:val="single" w:sz="8" w:space="0" w:color="auto"/>
              <w:left w:val="single" w:sz="4" w:space="0" w:color="auto"/>
              <w:bottom w:val="single" w:sz="4" w:space="0" w:color="auto"/>
              <w:right w:val="nil"/>
            </w:tcBorders>
            <w:tcMar>
              <w:top w:w="15" w:type="dxa"/>
              <w:left w:w="15" w:type="dxa"/>
              <w:bottom w:w="0" w:type="dxa"/>
              <w:right w:w="15" w:type="dxa"/>
            </w:tcMar>
            <w:vAlign w:val="center"/>
            <w:hideMark/>
          </w:tcPr>
          <w:p w14:paraId="52265195" w14:textId="77777777" w:rsidR="00F47F73" w:rsidRPr="00F47F73" w:rsidRDefault="00F47F73" w:rsidP="00F47F73">
            <w:pPr>
              <w:jc w:val="center"/>
              <w:rPr>
                <w:rFonts w:eastAsia="Times New Roman"/>
                <w:sz w:val="20"/>
                <w:szCs w:val="20"/>
                <w:lang w:eastAsia="ru-RU"/>
              </w:rPr>
            </w:pPr>
            <w:proofErr w:type="spellStart"/>
            <w:r w:rsidRPr="00F47F73">
              <w:rPr>
                <w:rFonts w:eastAsia="Times New Roman"/>
                <w:sz w:val="20"/>
                <w:szCs w:val="20"/>
                <w:lang w:eastAsia="ru-RU"/>
              </w:rPr>
              <w:t>Розрахун-ковий</w:t>
            </w:r>
            <w:proofErr w:type="spellEnd"/>
            <w:r w:rsidRPr="00F47F73">
              <w:rPr>
                <w:rFonts w:eastAsia="Times New Roman"/>
                <w:sz w:val="20"/>
                <w:szCs w:val="20"/>
                <w:lang w:eastAsia="ru-RU"/>
              </w:rPr>
              <w:t xml:space="preserve"> коефіцієнт</w:t>
            </w:r>
          </w:p>
          <w:p w14:paraId="23149FEA" w14:textId="77777777" w:rsidR="00F47F73" w:rsidRPr="00F47F73" w:rsidRDefault="00F47F73" w:rsidP="00F47F73">
            <w:pPr>
              <w:jc w:val="center"/>
              <w:rPr>
                <w:rFonts w:eastAsia="Times New Roman"/>
                <w:sz w:val="20"/>
                <w:szCs w:val="20"/>
                <w:lang w:eastAsia="ru-RU"/>
              </w:rPr>
            </w:pPr>
            <w:r w:rsidRPr="00F47F73">
              <w:rPr>
                <w:rFonts w:eastAsia="Times New Roman"/>
                <w:sz w:val="20"/>
                <w:szCs w:val="20"/>
                <w:lang w:eastAsia="ru-RU"/>
              </w:rPr>
              <w:t>К=</w:t>
            </w:r>
            <w:proofErr w:type="spellStart"/>
            <w:r w:rsidRPr="00F47F73">
              <w:rPr>
                <w:rFonts w:eastAsia="Times New Roman"/>
                <w:sz w:val="20"/>
                <w:szCs w:val="20"/>
                <w:lang w:eastAsia="ru-RU"/>
              </w:rPr>
              <w:t>Ктс</w:t>
            </w:r>
            <w:proofErr w:type="spellEnd"/>
            <m:oMath>
              <m:r>
                <w:rPr>
                  <w:rFonts w:ascii="Cambria Math" w:eastAsia="Times New Roman" w:hAnsi="Cambria Math"/>
                  <w:sz w:val="20"/>
                  <w:szCs w:val="20"/>
                  <w:vertAlign w:val="superscript"/>
                  <w:lang w:eastAsia="ru-RU"/>
                </w:rPr>
                <m:t>×</m:t>
              </m:r>
            </m:oMath>
          </w:p>
          <w:p w14:paraId="6947A53A" w14:textId="77777777" w:rsidR="00F47F73" w:rsidRPr="00F47F73" w:rsidRDefault="00F47F73" w:rsidP="00F47F73">
            <w:pPr>
              <w:jc w:val="center"/>
              <w:rPr>
                <w:rFonts w:eastAsia="Times New Roman"/>
                <w:sz w:val="20"/>
                <w:szCs w:val="20"/>
                <w:lang w:eastAsia="ru-RU"/>
              </w:rPr>
            </w:pPr>
            <w:proofErr w:type="spellStart"/>
            <w:r w:rsidRPr="00F47F73">
              <w:rPr>
                <w:rFonts w:eastAsia="Times New Roman"/>
                <w:sz w:val="20"/>
                <w:szCs w:val="20"/>
                <w:lang w:eastAsia="ru-RU"/>
              </w:rPr>
              <w:t>Ктн</w:t>
            </w:r>
            <w:proofErr w:type="spellEnd"/>
          </w:p>
          <w:p w14:paraId="7C9A9E5F" w14:textId="77777777" w:rsidR="00F47F73" w:rsidRPr="00F47F73" w:rsidRDefault="00F47F73" w:rsidP="00F47F73">
            <w:pPr>
              <w:jc w:val="center"/>
              <w:rPr>
                <w:rFonts w:eastAsia="Times New Roman"/>
                <w:sz w:val="20"/>
                <w:szCs w:val="20"/>
                <w:lang w:eastAsia="ru-RU"/>
              </w:rPr>
            </w:pPr>
            <w:r w:rsidRPr="00F47F73">
              <w:rPr>
                <w:rFonts w:eastAsia="Times New Roman"/>
                <w:sz w:val="20"/>
                <w:szCs w:val="20"/>
                <w:lang w:eastAsia="ru-RU"/>
              </w:rPr>
              <w:t>**</w:t>
            </w:r>
          </w:p>
        </w:tc>
        <w:tc>
          <w:tcPr>
            <w:tcW w:w="1559" w:type="dxa"/>
            <w:vMerge w:val="restart"/>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vAlign w:val="center"/>
            <w:hideMark/>
          </w:tcPr>
          <w:p w14:paraId="52BAAFD3" w14:textId="77777777" w:rsidR="00F47F73" w:rsidRPr="00F47F73" w:rsidRDefault="00F47F73" w:rsidP="00F47F73">
            <w:pPr>
              <w:jc w:val="center"/>
              <w:rPr>
                <w:rFonts w:eastAsia="Arial Unicode MS"/>
                <w:sz w:val="20"/>
                <w:szCs w:val="20"/>
                <w:lang w:eastAsia="ru-RU"/>
              </w:rPr>
            </w:pPr>
            <w:r w:rsidRPr="00F47F73">
              <w:rPr>
                <w:rFonts w:eastAsia="Times New Roman"/>
                <w:sz w:val="20"/>
                <w:szCs w:val="20"/>
                <w:lang w:eastAsia="ru-RU"/>
              </w:rPr>
              <w:t xml:space="preserve">Кількість спожитої </w:t>
            </w:r>
            <w:proofErr w:type="spellStart"/>
            <w:r w:rsidRPr="00F47F73">
              <w:rPr>
                <w:rFonts w:eastAsia="Times New Roman"/>
                <w:sz w:val="20"/>
                <w:szCs w:val="20"/>
                <w:lang w:eastAsia="ru-RU"/>
              </w:rPr>
              <w:t>ел.енергии</w:t>
            </w:r>
            <w:proofErr w:type="spellEnd"/>
            <w:r w:rsidRPr="00F47F73">
              <w:rPr>
                <w:rFonts w:eastAsia="Times New Roman"/>
                <w:sz w:val="20"/>
                <w:szCs w:val="20"/>
                <w:lang w:eastAsia="ru-RU"/>
              </w:rPr>
              <w:t>, (к.8*к.9)</w:t>
            </w:r>
          </w:p>
        </w:tc>
        <w:tc>
          <w:tcPr>
            <w:tcW w:w="1701" w:type="dxa"/>
            <w:gridSpan w:val="2"/>
            <w:tcBorders>
              <w:top w:val="single" w:sz="8" w:space="0" w:color="auto"/>
              <w:left w:val="nil"/>
              <w:bottom w:val="nil"/>
              <w:right w:val="single" w:sz="8" w:space="0" w:color="000000"/>
            </w:tcBorders>
            <w:tcMar>
              <w:top w:w="15" w:type="dxa"/>
              <w:left w:w="15" w:type="dxa"/>
              <w:bottom w:w="0" w:type="dxa"/>
              <w:right w:w="15" w:type="dxa"/>
            </w:tcMar>
            <w:vAlign w:val="center"/>
            <w:hideMark/>
          </w:tcPr>
          <w:p w14:paraId="5EF821AB" w14:textId="77777777" w:rsidR="00F47F73" w:rsidRPr="00F47F73" w:rsidRDefault="00F47F73" w:rsidP="00F47F73">
            <w:pPr>
              <w:jc w:val="center"/>
              <w:rPr>
                <w:rFonts w:eastAsia="Arial Unicode MS"/>
                <w:sz w:val="20"/>
                <w:szCs w:val="20"/>
                <w:lang w:eastAsia="ru-RU"/>
              </w:rPr>
            </w:pPr>
            <w:r w:rsidRPr="00F47F73">
              <w:rPr>
                <w:rFonts w:eastAsia="Times New Roman"/>
                <w:sz w:val="20"/>
                <w:szCs w:val="20"/>
                <w:lang w:eastAsia="ru-RU"/>
              </w:rPr>
              <w:t>Втрати</w:t>
            </w:r>
          </w:p>
        </w:tc>
        <w:tc>
          <w:tcPr>
            <w:tcW w:w="1560" w:type="dxa"/>
            <w:vMerge w:val="restart"/>
            <w:tcBorders>
              <w:top w:val="single" w:sz="8" w:space="0" w:color="auto"/>
              <w:left w:val="nil"/>
              <w:bottom w:val="single" w:sz="4" w:space="0" w:color="auto"/>
              <w:right w:val="single" w:sz="8" w:space="0" w:color="auto"/>
            </w:tcBorders>
            <w:tcMar>
              <w:top w:w="15" w:type="dxa"/>
              <w:left w:w="15" w:type="dxa"/>
              <w:bottom w:w="0" w:type="dxa"/>
              <w:right w:w="15" w:type="dxa"/>
            </w:tcMar>
            <w:vAlign w:val="center"/>
            <w:hideMark/>
          </w:tcPr>
          <w:p w14:paraId="70308C2A" w14:textId="77777777" w:rsidR="00F47F73" w:rsidRPr="00F47F73" w:rsidRDefault="00F47F73" w:rsidP="00F47F73">
            <w:pPr>
              <w:tabs>
                <w:tab w:val="left" w:pos="0"/>
              </w:tabs>
              <w:ind w:left="-15" w:firstLine="15"/>
              <w:jc w:val="center"/>
              <w:rPr>
                <w:rFonts w:eastAsia="Arial Unicode MS"/>
                <w:sz w:val="20"/>
                <w:szCs w:val="20"/>
                <w:lang w:eastAsia="ru-RU"/>
              </w:rPr>
            </w:pPr>
            <w:r w:rsidRPr="00F47F73">
              <w:rPr>
                <w:rFonts w:eastAsia="Times New Roman"/>
                <w:sz w:val="20"/>
                <w:szCs w:val="20"/>
                <w:lang w:eastAsia="ru-RU"/>
              </w:rPr>
              <w:t xml:space="preserve">Кількість відпущеної </w:t>
            </w:r>
            <w:proofErr w:type="spellStart"/>
            <w:r w:rsidRPr="00F47F73">
              <w:rPr>
                <w:rFonts w:eastAsia="Times New Roman"/>
                <w:sz w:val="20"/>
                <w:szCs w:val="20"/>
                <w:lang w:eastAsia="ru-RU"/>
              </w:rPr>
              <w:t>ел.енергії</w:t>
            </w:r>
            <w:proofErr w:type="spellEnd"/>
            <w:r w:rsidRPr="00F47F73">
              <w:rPr>
                <w:rFonts w:eastAsia="Times New Roman"/>
                <w:sz w:val="20"/>
                <w:szCs w:val="20"/>
                <w:lang w:eastAsia="ru-RU"/>
              </w:rPr>
              <w:t xml:space="preserve"> (к.10+к.11+к.12)</w:t>
            </w:r>
          </w:p>
        </w:tc>
      </w:tr>
      <w:tr w:rsidR="00F47F73" w:rsidRPr="00F47F73" w14:paraId="2EEBBA45" w14:textId="77777777" w:rsidTr="00F47F73">
        <w:trPr>
          <w:cantSplit/>
          <w:trHeight w:val="1188"/>
        </w:trPr>
        <w:tc>
          <w:tcPr>
            <w:tcW w:w="441" w:type="dxa"/>
            <w:vMerge/>
            <w:tcBorders>
              <w:top w:val="single" w:sz="8" w:space="0" w:color="auto"/>
              <w:left w:val="single" w:sz="8" w:space="0" w:color="auto"/>
              <w:bottom w:val="single" w:sz="4" w:space="0" w:color="auto"/>
              <w:right w:val="single" w:sz="4" w:space="0" w:color="auto"/>
            </w:tcBorders>
            <w:vAlign w:val="center"/>
            <w:hideMark/>
          </w:tcPr>
          <w:p w14:paraId="2B16A128" w14:textId="77777777" w:rsidR="00F47F73" w:rsidRPr="00F47F73" w:rsidRDefault="00F47F73" w:rsidP="00F47F73">
            <w:pPr>
              <w:rPr>
                <w:rFonts w:eastAsia="Arial Unicode MS"/>
                <w:sz w:val="20"/>
                <w:szCs w:val="20"/>
                <w:lang w:eastAsia="ru-RU"/>
              </w:rPr>
            </w:pPr>
          </w:p>
        </w:tc>
        <w:tc>
          <w:tcPr>
            <w:tcW w:w="2551" w:type="dxa"/>
            <w:vMerge/>
            <w:tcBorders>
              <w:top w:val="single" w:sz="8" w:space="0" w:color="auto"/>
              <w:left w:val="single" w:sz="4" w:space="0" w:color="auto"/>
              <w:bottom w:val="single" w:sz="4" w:space="0" w:color="auto"/>
              <w:right w:val="single" w:sz="4" w:space="0" w:color="auto"/>
            </w:tcBorders>
            <w:vAlign w:val="center"/>
            <w:hideMark/>
          </w:tcPr>
          <w:p w14:paraId="1E3147A9" w14:textId="77777777" w:rsidR="00F47F73" w:rsidRPr="00F47F73" w:rsidRDefault="00F47F73" w:rsidP="00F47F73">
            <w:pPr>
              <w:rPr>
                <w:rFonts w:eastAsia="Arial Unicode MS"/>
                <w:sz w:val="20"/>
                <w:szCs w:val="20"/>
                <w:lang w:eastAsia="ru-RU"/>
              </w:rPr>
            </w:pPr>
          </w:p>
        </w:tc>
        <w:tc>
          <w:tcPr>
            <w:tcW w:w="1701" w:type="dxa"/>
            <w:vMerge/>
            <w:tcBorders>
              <w:top w:val="single" w:sz="8" w:space="0" w:color="auto"/>
              <w:left w:val="single" w:sz="4" w:space="0" w:color="auto"/>
              <w:bottom w:val="single" w:sz="4" w:space="0" w:color="auto"/>
              <w:right w:val="single" w:sz="4" w:space="0" w:color="auto"/>
            </w:tcBorders>
            <w:vAlign w:val="center"/>
            <w:hideMark/>
          </w:tcPr>
          <w:p w14:paraId="6396E6D9" w14:textId="77777777" w:rsidR="00F47F73" w:rsidRPr="00F47F73" w:rsidRDefault="00F47F73" w:rsidP="00F47F73">
            <w:pPr>
              <w:rPr>
                <w:rFonts w:eastAsia="Arial Unicode MS"/>
                <w:sz w:val="20"/>
                <w:szCs w:val="20"/>
                <w:lang w:eastAsia="ru-RU"/>
              </w:rPr>
            </w:pPr>
          </w:p>
        </w:tc>
        <w:tc>
          <w:tcPr>
            <w:tcW w:w="709" w:type="dxa"/>
            <w:tcBorders>
              <w:top w:val="nil"/>
              <w:left w:val="single" w:sz="4" w:space="0" w:color="auto"/>
              <w:bottom w:val="single" w:sz="4" w:space="0" w:color="auto"/>
              <w:right w:val="single" w:sz="4" w:space="0" w:color="auto"/>
            </w:tcBorders>
            <w:vAlign w:val="center"/>
            <w:hideMark/>
          </w:tcPr>
          <w:p w14:paraId="2F230579" w14:textId="77777777" w:rsidR="00F47F73" w:rsidRPr="00F47F73" w:rsidRDefault="00F47F73" w:rsidP="00F47F73">
            <w:pPr>
              <w:jc w:val="center"/>
              <w:rPr>
                <w:rFonts w:eastAsia="Times New Roman"/>
                <w:sz w:val="20"/>
                <w:szCs w:val="20"/>
                <w:lang w:eastAsia="ru-RU"/>
              </w:rPr>
            </w:pPr>
            <w:r w:rsidRPr="00F47F73">
              <w:rPr>
                <w:rFonts w:eastAsia="Times New Roman"/>
                <w:sz w:val="20"/>
                <w:szCs w:val="20"/>
                <w:lang w:eastAsia="ru-RU"/>
              </w:rPr>
              <w:t>Вид енергії</w:t>
            </w:r>
          </w:p>
          <w:p w14:paraId="6D95C959" w14:textId="77777777" w:rsidR="00F47F73" w:rsidRPr="00F47F73" w:rsidRDefault="00F47F73" w:rsidP="00F47F73">
            <w:pPr>
              <w:jc w:val="center"/>
              <w:rPr>
                <w:rFonts w:eastAsia="Times New Roman"/>
                <w:sz w:val="20"/>
                <w:szCs w:val="20"/>
                <w:lang w:eastAsia="ru-RU"/>
              </w:rPr>
            </w:pPr>
            <w:r w:rsidRPr="00F47F73">
              <w:rPr>
                <w:rFonts w:eastAsia="Times New Roman"/>
                <w:sz w:val="20"/>
                <w:szCs w:val="20"/>
                <w:lang w:eastAsia="ru-RU"/>
              </w:rPr>
              <w:t>*</w:t>
            </w:r>
          </w:p>
        </w:tc>
        <w:tc>
          <w:tcPr>
            <w:tcW w:w="70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5A45BB" w14:textId="77777777" w:rsidR="00F47F73" w:rsidRPr="00F47F73" w:rsidRDefault="00F47F73" w:rsidP="00F47F73">
            <w:pPr>
              <w:jc w:val="center"/>
              <w:rPr>
                <w:rFonts w:eastAsia="Arial Unicode MS"/>
                <w:sz w:val="20"/>
                <w:szCs w:val="20"/>
                <w:lang w:eastAsia="ru-RU"/>
              </w:rPr>
            </w:pPr>
            <w:r w:rsidRPr="00F47F73">
              <w:rPr>
                <w:rFonts w:eastAsia="Times New Roman"/>
                <w:sz w:val="20"/>
                <w:szCs w:val="20"/>
                <w:lang w:eastAsia="ru-RU"/>
              </w:rPr>
              <w:t xml:space="preserve">зона доби (пік, </w:t>
            </w:r>
            <w:proofErr w:type="spellStart"/>
            <w:r w:rsidRPr="00F47F73">
              <w:rPr>
                <w:rFonts w:eastAsia="Times New Roman"/>
                <w:sz w:val="20"/>
                <w:szCs w:val="20"/>
                <w:lang w:eastAsia="ru-RU"/>
              </w:rPr>
              <w:t>напів</w:t>
            </w:r>
            <w:proofErr w:type="spellEnd"/>
            <w:r w:rsidRPr="00F47F73">
              <w:rPr>
                <w:rFonts w:eastAsia="Times New Roman"/>
                <w:sz w:val="20"/>
                <w:szCs w:val="20"/>
                <w:lang w:eastAsia="ru-RU"/>
              </w:rPr>
              <w:t>-пік, ніч)</w:t>
            </w:r>
          </w:p>
        </w:tc>
        <w:tc>
          <w:tcPr>
            <w:tcW w:w="141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31EE13" w14:textId="77777777" w:rsidR="00F47F73" w:rsidRPr="00F47F73" w:rsidRDefault="00F47F73" w:rsidP="00F47F73">
            <w:pPr>
              <w:jc w:val="center"/>
              <w:rPr>
                <w:rFonts w:eastAsia="Arial Unicode MS"/>
                <w:sz w:val="20"/>
                <w:szCs w:val="20"/>
                <w:lang w:eastAsia="ru-RU"/>
              </w:rPr>
            </w:pPr>
            <w:r w:rsidRPr="00F47F73">
              <w:rPr>
                <w:rFonts w:eastAsia="Times New Roman"/>
                <w:sz w:val="20"/>
                <w:szCs w:val="20"/>
                <w:lang w:eastAsia="ru-RU"/>
              </w:rPr>
              <w:t xml:space="preserve">у </w:t>
            </w:r>
            <w:proofErr w:type="spellStart"/>
            <w:r w:rsidRPr="00F47F73">
              <w:rPr>
                <w:rFonts w:eastAsia="Times New Roman"/>
                <w:sz w:val="20"/>
                <w:szCs w:val="20"/>
                <w:lang w:eastAsia="ru-RU"/>
              </w:rPr>
              <w:t>розрахунко-вому</w:t>
            </w:r>
            <w:proofErr w:type="spellEnd"/>
            <w:r w:rsidRPr="00F47F73">
              <w:rPr>
                <w:rFonts w:eastAsia="Times New Roman"/>
                <w:sz w:val="20"/>
                <w:szCs w:val="20"/>
                <w:lang w:eastAsia="ru-RU"/>
              </w:rPr>
              <w:t xml:space="preserve"> періоді</w:t>
            </w:r>
          </w:p>
        </w:tc>
        <w:tc>
          <w:tcPr>
            <w:tcW w:w="1276" w:type="dxa"/>
            <w:tcBorders>
              <w:top w:val="nil"/>
              <w:left w:val="single" w:sz="4" w:space="0" w:color="auto"/>
              <w:bottom w:val="single" w:sz="4" w:space="0" w:color="auto"/>
              <w:right w:val="nil"/>
            </w:tcBorders>
            <w:tcMar>
              <w:top w:w="15" w:type="dxa"/>
              <w:left w:w="15" w:type="dxa"/>
              <w:bottom w:w="0" w:type="dxa"/>
              <w:right w:w="15" w:type="dxa"/>
            </w:tcMar>
            <w:vAlign w:val="center"/>
            <w:hideMark/>
          </w:tcPr>
          <w:p w14:paraId="46873242" w14:textId="77777777" w:rsidR="00F47F73" w:rsidRPr="00F47F73" w:rsidRDefault="00F47F73" w:rsidP="00F47F73">
            <w:pPr>
              <w:jc w:val="center"/>
              <w:rPr>
                <w:rFonts w:eastAsia="Arial Unicode MS"/>
                <w:sz w:val="20"/>
                <w:szCs w:val="20"/>
                <w:lang w:eastAsia="ru-RU"/>
              </w:rPr>
            </w:pPr>
            <w:r w:rsidRPr="00F47F73">
              <w:rPr>
                <w:rFonts w:eastAsia="Times New Roman"/>
                <w:sz w:val="20"/>
                <w:szCs w:val="20"/>
                <w:lang w:eastAsia="ru-RU"/>
              </w:rPr>
              <w:t xml:space="preserve">у попередньо-му періоді </w:t>
            </w:r>
          </w:p>
        </w:tc>
        <w:tc>
          <w:tcPr>
            <w:tcW w:w="1134" w:type="dxa"/>
            <w:vMerge/>
            <w:tcBorders>
              <w:top w:val="single" w:sz="8" w:space="0" w:color="auto"/>
              <w:left w:val="single" w:sz="8" w:space="0" w:color="auto"/>
              <w:bottom w:val="single" w:sz="4" w:space="0" w:color="auto"/>
              <w:right w:val="single" w:sz="8" w:space="0" w:color="auto"/>
            </w:tcBorders>
            <w:vAlign w:val="center"/>
            <w:hideMark/>
          </w:tcPr>
          <w:p w14:paraId="4B9FE26C" w14:textId="77777777" w:rsidR="00F47F73" w:rsidRPr="00F47F73" w:rsidRDefault="00F47F73" w:rsidP="00F47F73">
            <w:pPr>
              <w:rPr>
                <w:rFonts w:eastAsia="Arial Unicode MS"/>
                <w:sz w:val="20"/>
                <w:szCs w:val="20"/>
                <w:lang w:eastAsia="ru-RU"/>
              </w:rPr>
            </w:pPr>
          </w:p>
        </w:tc>
        <w:tc>
          <w:tcPr>
            <w:tcW w:w="992" w:type="dxa"/>
            <w:vMerge/>
            <w:tcBorders>
              <w:top w:val="single" w:sz="8" w:space="0" w:color="auto"/>
              <w:left w:val="single" w:sz="4" w:space="0" w:color="auto"/>
              <w:bottom w:val="single" w:sz="4" w:space="0" w:color="auto"/>
              <w:right w:val="nil"/>
            </w:tcBorders>
            <w:vAlign w:val="center"/>
            <w:hideMark/>
          </w:tcPr>
          <w:p w14:paraId="4FBE17E9" w14:textId="77777777" w:rsidR="00F47F73" w:rsidRPr="00F47F73" w:rsidRDefault="00F47F73" w:rsidP="00F47F73">
            <w:pPr>
              <w:rPr>
                <w:rFonts w:eastAsia="Times New Roman"/>
                <w:sz w:val="20"/>
                <w:szCs w:val="20"/>
                <w:lang w:eastAsia="ru-RU"/>
              </w:rPr>
            </w:pPr>
          </w:p>
        </w:tc>
        <w:tc>
          <w:tcPr>
            <w:tcW w:w="1559" w:type="dxa"/>
            <w:vMerge/>
            <w:tcBorders>
              <w:top w:val="single" w:sz="8" w:space="0" w:color="auto"/>
              <w:left w:val="single" w:sz="8" w:space="0" w:color="auto"/>
              <w:bottom w:val="single" w:sz="4" w:space="0" w:color="auto"/>
              <w:right w:val="single" w:sz="8" w:space="0" w:color="auto"/>
            </w:tcBorders>
            <w:vAlign w:val="center"/>
            <w:hideMark/>
          </w:tcPr>
          <w:p w14:paraId="4AA814D8" w14:textId="77777777" w:rsidR="00F47F73" w:rsidRPr="00F47F73" w:rsidRDefault="00F47F73" w:rsidP="00F47F73">
            <w:pPr>
              <w:rPr>
                <w:rFonts w:eastAsia="Arial Unicode MS"/>
                <w:sz w:val="20"/>
                <w:szCs w:val="20"/>
                <w:lang w:eastAsia="ru-RU"/>
              </w:rPr>
            </w:pPr>
          </w:p>
        </w:tc>
        <w:tc>
          <w:tcPr>
            <w:tcW w:w="851" w:type="dxa"/>
            <w:tcBorders>
              <w:top w:val="single" w:sz="8" w:space="0" w:color="auto"/>
              <w:left w:val="nil"/>
              <w:bottom w:val="single" w:sz="4" w:space="0" w:color="auto"/>
              <w:right w:val="single" w:sz="4" w:space="0" w:color="auto"/>
            </w:tcBorders>
            <w:tcMar>
              <w:top w:w="15" w:type="dxa"/>
              <w:left w:w="15" w:type="dxa"/>
              <w:bottom w:w="0" w:type="dxa"/>
              <w:right w:w="15" w:type="dxa"/>
            </w:tcMar>
            <w:vAlign w:val="center"/>
          </w:tcPr>
          <w:p w14:paraId="2D347C16" w14:textId="77777777" w:rsidR="00F47F73" w:rsidRPr="00F47F73" w:rsidRDefault="00F47F73" w:rsidP="00F47F73">
            <w:pPr>
              <w:jc w:val="center"/>
              <w:rPr>
                <w:rFonts w:eastAsia="Arial Unicode MS"/>
                <w:sz w:val="20"/>
                <w:szCs w:val="20"/>
                <w:lang w:eastAsia="ru-RU"/>
              </w:rPr>
            </w:pPr>
            <w:r w:rsidRPr="00F47F73">
              <w:rPr>
                <w:rFonts w:eastAsia="Times New Roman"/>
                <w:sz w:val="20"/>
                <w:szCs w:val="20"/>
                <w:lang w:eastAsia="ru-RU"/>
              </w:rPr>
              <w:t>в ЛЕП</w:t>
            </w:r>
          </w:p>
          <w:p w14:paraId="518914C2" w14:textId="77777777" w:rsidR="00F47F73" w:rsidRPr="00F47F73" w:rsidRDefault="00F47F73" w:rsidP="00F47F73">
            <w:pPr>
              <w:jc w:val="center"/>
              <w:rPr>
                <w:rFonts w:eastAsia="Arial Unicode MS"/>
                <w:sz w:val="20"/>
                <w:szCs w:val="20"/>
                <w:lang w:eastAsia="ru-RU"/>
              </w:rPr>
            </w:pPr>
            <w:r w:rsidRPr="00F47F73">
              <w:rPr>
                <w:rFonts w:eastAsia="Times New Roman"/>
                <w:sz w:val="20"/>
                <w:szCs w:val="20"/>
                <w:lang w:eastAsia="ru-RU"/>
              </w:rPr>
              <w:t xml:space="preserve"> кВт*год</w:t>
            </w:r>
          </w:p>
          <w:p w14:paraId="12EE3C3B" w14:textId="77777777" w:rsidR="00F47F73" w:rsidRPr="00F47F73" w:rsidRDefault="00F47F73" w:rsidP="00F47F73">
            <w:pPr>
              <w:jc w:val="center"/>
              <w:rPr>
                <w:rFonts w:eastAsia="Arial Unicode MS"/>
                <w:sz w:val="20"/>
                <w:szCs w:val="20"/>
                <w:lang w:eastAsia="ru-RU"/>
              </w:rPr>
            </w:pPr>
          </w:p>
        </w:tc>
        <w:tc>
          <w:tcPr>
            <w:tcW w:w="850" w:type="dxa"/>
            <w:tcBorders>
              <w:top w:val="single" w:sz="8" w:space="0" w:color="auto"/>
              <w:left w:val="nil"/>
              <w:bottom w:val="single" w:sz="4" w:space="0" w:color="auto"/>
              <w:right w:val="single" w:sz="8" w:space="0" w:color="auto"/>
            </w:tcBorders>
            <w:tcMar>
              <w:top w:w="15" w:type="dxa"/>
              <w:left w:w="15" w:type="dxa"/>
              <w:bottom w:w="0" w:type="dxa"/>
              <w:right w:w="15" w:type="dxa"/>
            </w:tcMar>
            <w:vAlign w:val="center"/>
          </w:tcPr>
          <w:p w14:paraId="58897089" w14:textId="77777777" w:rsidR="00F47F73" w:rsidRPr="00F47F73" w:rsidRDefault="00F47F73" w:rsidP="00F47F73">
            <w:pPr>
              <w:jc w:val="center"/>
              <w:rPr>
                <w:rFonts w:eastAsia="Arial Unicode MS"/>
                <w:sz w:val="20"/>
                <w:szCs w:val="20"/>
                <w:lang w:eastAsia="ru-RU"/>
              </w:rPr>
            </w:pPr>
            <w:r w:rsidRPr="00F47F73">
              <w:rPr>
                <w:rFonts w:eastAsia="Times New Roman"/>
                <w:sz w:val="20"/>
                <w:szCs w:val="20"/>
                <w:lang w:eastAsia="ru-RU"/>
              </w:rPr>
              <w:t>в ТМ</w:t>
            </w:r>
          </w:p>
          <w:p w14:paraId="2BAF0E17" w14:textId="77777777" w:rsidR="00F47F73" w:rsidRPr="00F47F73" w:rsidRDefault="00F47F73" w:rsidP="00F47F73">
            <w:pPr>
              <w:jc w:val="center"/>
              <w:rPr>
                <w:rFonts w:eastAsia="Arial Unicode MS"/>
                <w:sz w:val="20"/>
                <w:szCs w:val="20"/>
                <w:lang w:eastAsia="ru-RU"/>
              </w:rPr>
            </w:pPr>
            <w:r w:rsidRPr="00F47F73">
              <w:rPr>
                <w:rFonts w:eastAsia="Times New Roman"/>
                <w:sz w:val="20"/>
                <w:szCs w:val="20"/>
                <w:lang w:eastAsia="ru-RU"/>
              </w:rPr>
              <w:t xml:space="preserve"> кВт*год</w:t>
            </w:r>
          </w:p>
          <w:p w14:paraId="75BC456B" w14:textId="77777777" w:rsidR="00F47F73" w:rsidRPr="00F47F73" w:rsidRDefault="00F47F73" w:rsidP="00F47F73">
            <w:pPr>
              <w:jc w:val="center"/>
              <w:rPr>
                <w:rFonts w:eastAsia="Arial Unicode MS"/>
                <w:sz w:val="20"/>
                <w:szCs w:val="20"/>
                <w:lang w:eastAsia="ru-RU"/>
              </w:rPr>
            </w:pPr>
          </w:p>
        </w:tc>
        <w:tc>
          <w:tcPr>
            <w:tcW w:w="1560" w:type="dxa"/>
            <w:vMerge/>
            <w:tcBorders>
              <w:top w:val="single" w:sz="8" w:space="0" w:color="auto"/>
              <w:left w:val="nil"/>
              <w:bottom w:val="single" w:sz="4" w:space="0" w:color="auto"/>
              <w:right w:val="single" w:sz="8" w:space="0" w:color="auto"/>
            </w:tcBorders>
            <w:vAlign w:val="center"/>
            <w:hideMark/>
          </w:tcPr>
          <w:p w14:paraId="52C01B7F" w14:textId="77777777" w:rsidR="00F47F73" w:rsidRPr="00F47F73" w:rsidRDefault="00F47F73" w:rsidP="00F47F73">
            <w:pPr>
              <w:rPr>
                <w:rFonts w:eastAsia="Arial Unicode MS"/>
                <w:sz w:val="20"/>
                <w:szCs w:val="20"/>
                <w:lang w:eastAsia="ru-RU"/>
              </w:rPr>
            </w:pPr>
          </w:p>
        </w:tc>
      </w:tr>
      <w:tr w:rsidR="00F47F73" w:rsidRPr="00F47F73" w14:paraId="271B8DEF" w14:textId="77777777" w:rsidTr="00F47F73">
        <w:trPr>
          <w:trHeight w:val="180"/>
        </w:trPr>
        <w:tc>
          <w:tcPr>
            <w:tcW w:w="441" w:type="dxa"/>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14:paraId="2455A875" w14:textId="77777777" w:rsidR="00F47F73" w:rsidRPr="00F47F73" w:rsidRDefault="00F47F73" w:rsidP="00F47F73">
            <w:pPr>
              <w:jc w:val="center"/>
              <w:rPr>
                <w:rFonts w:eastAsia="Arial Unicode MS"/>
                <w:b/>
                <w:bCs/>
                <w:sz w:val="20"/>
                <w:szCs w:val="20"/>
                <w:lang w:eastAsia="ru-RU"/>
              </w:rPr>
            </w:pPr>
            <w:r w:rsidRPr="00F47F73">
              <w:rPr>
                <w:rFonts w:eastAsia="Arial Unicode MS"/>
                <w:b/>
                <w:bCs/>
                <w:sz w:val="20"/>
                <w:szCs w:val="20"/>
                <w:lang w:eastAsia="ru-RU"/>
              </w:rPr>
              <w:t>1</w:t>
            </w:r>
          </w:p>
        </w:tc>
        <w:tc>
          <w:tcPr>
            <w:tcW w:w="2551"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052C5D9C" w14:textId="77777777" w:rsidR="00F47F73" w:rsidRPr="00F47F73" w:rsidRDefault="00F47F73" w:rsidP="00F47F73">
            <w:pPr>
              <w:jc w:val="center"/>
              <w:rPr>
                <w:rFonts w:eastAsia="Arial Unicode MS"/>
                <w:b/>
                <w:bCs/>
                <w:sz w:val="20"/>
                <w:szCs w:val="20"/>
                <w:lang w:eastAsia="ru-RU"/>
              </w:rPr>
            </w:pPr>
            <w:r w:rsidRPr="00F47F73">
              <w:rPr>
                <w:rFonts w:eastAsia="Times New Roman"/>
                <w:b/>
                <w:bCs/>
                <w:sz w:val="20"/>
                <w:szCs w:val="20"/>
                <w:lang w:eastAsia="ru-RU"/>
              </w:rPr>
              <w:t>2</w:t>
            </w:r>
          </w:p>
        </w:tc>
        <w:tc>
          <w:tcPr>
            <w:tcW w:w="1701"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120FD9A1" w14:textId="77777777" w:rsidR="00F47F73" w:rsidRPr="00F47F73" w:rsidRDefault="00F47F73" w:rsidP="00F47F73">
            <w:pPr>
              <w:jc w:val="center"/>
              <w:rPr>
                <w:rFonts w:eastAsia="Arial Unicode MS"/>
                <w:b/>
                <w:bCs/>
                <w:sz w:val="20"/>
                <w:szCs w:val="20"/>
                <w:lang w:eastAsia="ru-RU"/>
              </w:rPr>
            </w:pPr>
            <w:r w:rsidRPr="00F47F73">
              <w:rPr>
                <w:rFonts w:eastAsia="Times New Roman"/>
                <w:b/>
                <w:bCs/>
                <w:sz w:val="20"/>
                <w:szCs w:val="20"/>
                <w:lang w:eastAsia="ru-RU"/>
              </w:rPr>
              <w:t>3</w:t>
            </w:r>
          </w:p>
        </w:tc>
        <w:tc>
          <w:tcPr>
            <w:tcW w:w="709" w:type="dxa"/>
            <w:tcBorders>
              <w:top w:val="single" w:sz="8" w:space="0" w:color="auto"/>
              <w:left w:val="nil"/>
              <w:bottom w:val="single" w:sz="8" w:space="0" w:color="auto"/>
              <w:right w:val="single" w:sz="4" w:space="0" w:color="auto"/>
            </w:tcBorders>
            <w:hideMark/>
          </w:tcPr>
          <w:p w14:paraId="051CB28F" w14:textId="77777777" w:rsidR="00F47F73" w:rsidRPr="00F47F73" w:rsidRDefault="00F47F73" w:rsidP="00F47F73">
            <w:pPr>
              <w:jc w:val="center"/>
              <w:rPr>
                <w:rFonts w:eastAsia="Times New Roman"/>
                <w:b/>
                <w:bCs/>
                <w:sz w:val="20"/>
                <w:szCs w:val="20"/>
                <w:lang w:eastAsia="ru-RU"/>
              </w:rPr>
            </w:pPr>
            <w:r w:rsidRPr="00F47F73">
              <w:rPr>
                <w:rFonts w:eastAsia="Times New Roman"/>
                <w:b/>
                <w:bCs/>
                <w:sz w:val="20"/>
                <w:szCs w:val="20"/>
                <w:lang w:eastAsia="ru-RU"/>
              </w:rPr>
              <w:t>4</w:t>
            </w:r>
          </w:p>
        </w:tc>
        <w:tc>
          <w:tcPr>
            <w:tcW w:w="709" w:type="dxa"/>
            <w:tcBorders>
              <w:top w:val="single" w:sz="8" w:space="0" w:color="auto"/>
              <w:left w:val="single" w:sz="4" w:space="0" w:color="auto"/>
              <w:bottom w:val="single" w:sz="8" w:space="0" w:color="auto"/>
              <w:right w:val="single" w:sz="4" w:space="0" w:color="auto"/>
            </w:tcBorders>
            <w:noWrap/>
            <w:tcMar>
              <w:top w:w="15" w:type="dxa"/>
              <w:left w:w="15" w:type="dxa"/>
              <w:bottom w:w="0" w:type="dxa"/>
              <w:right w:w="15" w:type="dxa"/>
            </w:tcMar>
            <w:vAlign w:val="center"/>
            <w:hideMark/>
          </w:tcPr>
          <w:p w14:paraId="38FACCD9" w14:textId="77777777" w:rsidR="00F47F73" w:rsidRPr="00F47F73" w:rsidRDefault="00F47F73" w:rsidP="00F47F73">
            <w:pPr>
              <w:jc w:val="center"/>
              <w:rPr>
                <w:rFonts w:eastAsia="Arial Unicode MS"/>
                <w:b/>
                <w:bCs/>
                <w:sz w:val="20"/>
                <w:szCs w:val="20"/>
                <w:lang w:eastAsia="ru-RU"/>
              </w:rPr>
            </w:pPr>
            <w:r w:rsidRPr="00F47F73">
              <w:rPr>
                <w:rFonts w:eastAsia="Arial Unicode MS"/>
                <w:b/>
                <w:bCs/>
                <w:sz w:val="20"/>
                <w:szCs w:val="20"/>
                <w:lang w:eastAsia="ru-RU"/>
              </w:rPr>
              <w:t>5</w:t>
            </w:r>
          </w:p>
        </w:tc>
        <w:tc>
          <w:tcPr>
            <w:tcW w:w="1417"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089183D1" w14:textId="77777777" w:rsidR="00F47F73" w:rsidRPr="00F47F73" w:rsidRDefault="00F47F73" w:rsidP="00F47F73">
            <w:pPr>
              <w:jc w:val="center"/>
              <w:rPr>
                <w:rFonts w:eastAsia="Arial Unicode MS"/>
                <w:b/>
                <w:bCs/>
                <w:sz w:val="20"/>
                <w:szCs w:val="20"/>
                <w:lang w:eastAsia="ru-RU"/>
              </w:rPr>
            </w:pPr>
            <w:r w:rsidRPr="00F47F73">
              <w:rPr>
                <w:rFonts w:eastAsia="Arial Unicode MS"/>
                <w:b/>
                <w:bCs/>
                <w:sz w:val="20"/>
                <w:szCs w:val="20"/>
                <w:lang w:eastAsia="ru-RU"/>
              </w:rPr>
              <w:t>6</w:t>
            </w:r>
          </w:p>
        </w:tc>
        <w:tc>
          <w:tcPr>
            <w:tcW w:w="1276" w:type="dxa"/>
            <w:tcBorders>
              <w:top w:val="single" w:sz="8" w:space="0" w:color="auto"/>
              <w:left w:val="nil"/>
              <w:bottom w:val="single" w:sz="8" w:space="0" w:color="auto"/>
              <w:right w:val="nil"/>
            </w:tcBorders>
            <w:noWrap/>
            <w:tcMar>
              <w:top w:w="15" w:type="dxa"/>
              <w:left w:w="15" w:type="dxa"/>
              <w:bottom w:w="0" w:type="dxa"/>
              <w:right w:w="15" w:type="dxa"/>
            </w:tcMar>
            <w:vAlign w:val="center"/>
            <w:hideMark/>
          </w:tcPr>
          <w:p w14:paraId="517A9A61" w14:textId="77777777" w:rsidR="00F47F73" w:rsidRPr="00F47F73" w:rsidRDefault="00F47F73" w:rsidP="00F47F73">
            <w:pPr>
              <w:jc w:val="center"/>
              <w:rPr>
                <w:rFonts w:eastAsia="Arial Unicode MS"/>
                <w:b/>
                <w:bCs/>
                <w:sz w:val="20"/>
                <w:szCs w:val="20"/>
                <w:lang w:eastAsia="ru-RU"/>
              </w:rPr>
            </w:pPr>
            <w:r w:rsidRPr="00F47F73">
              <w:rPr>
                <w:rFonts w:eastAsia="Arial Unicode MS"/>
                <w:b/>
                <w:bCs/>
                <w:sz w:val="20"/>
                <w:szCs w:val="20"/>
                <w:lang w:eastAsia="ru-RU"/>
              </w:rPr>
              <w:t>7</w:t>
            </w:r>
          </w:p>
        </w:tc>
        <w:tc>
          <w:tcPr>
            <w:tcW w:w="1134"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67815094" w14:textId="77777777" w:rsidR="00F47F73" w:rsidRPr="00F47F73" w:rsidRDefault="00F47F73" w:rsidP="00F47F73">
            <w:pPr>
              <w:jc w:val="center"/>
              <w:rPr>
                <w:rFonts w:eastAsia="Arial Unicode MS"/>
                <w:b/>
                <w:bCs/>
                <w:sz w:val="20"/>
                <w:szCs w:val="20"/>
                <w:lang w:eastAsia="ru-RU"/>
              </w:rPr>
            </w:pPr>
            <w:r w:rsidRPr="00F47F73">
              <w:rPr>
                <w:rFonts w:eastAsia="Arial Unicode MS"/>
                <w:b/>
                <w:bCs/>
                <w:sz w:val="20"/>
                <w:szCs w:val="20"/>
                <w:lang w:eastAsia="ru-RU"/>
              </w:rPr>
              <w:t>8</w:t>
            </w:r>
          </w:p>
        </w:tc>
        <w:tc>
          <w:tcPr>
            <w:tcW w:w="992" w:type="dxa"/>
            <w:tcBorders>
              <w:top w:val="single" w:sz="8" w:space="0" w:color="auto"/>
              <w:left w:val="nil"/>
              <w:bottom w:val="single" w:sz="8" w:space="0" w:color="auto"/>
              <w:right w:val="nil"/>
            </w:tcBorders>
            <w:noWrap/>
            <w:tcMar>
              <w:top w:w="15" w:type="dxa"/>
              <w:left w:w="15" w:type="dxa"/>
              <w:bottom w:w="0" w:type="dxa"/>
              <w:right w:w="15" w:type="dxa"/>
            </w:tcMar>
            <w:vAlign w:val="center"/>
            <w:hideMark/>
          </w:tcPr>
          <w:p w14:paraId="66FD39B2" w14:textId="77777777" w:rsidR="00F47F73" w:rsidRPr="00F47F73" w:rsidRDefault="00F47F73" w:rsidP="00F47F73">
            <w:pPr>
              <w:jc w:val="center"/>
              <w:rPr>
                <w:rFonts w:eastAsia="Arial Unicode MS"/>
                <w:b/>
                <w:bCs/>
                <w:sz w:val="20"/>
                <w:szCs w:val="20"/>
                <w:lang w:eastAsia="ru-RU"/>
              </w:rPr>
            </w:pPr>
            <w:r w:rsidRPr="00F47F73">
              <w:rPr>
                <w:rFonts w:eastAsia="Arial Unicode MS"/>
                <w:b/>
                <w:bCs/>
                <w:sz w:val="20"/>
                <w:szCs w:val="20"/>
                <w:lang w:eastAsia="ru-RU"/>
              </w:rPr>
              <w:t>9</w:t>
            </w:r>
          </w:p>
        </w:tc>
        <w:tc>
          <w:tcPr>
            <w:tcW w:w="1559"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1B9B4C24" w14:textId="77777777" w:rsidR="00F47F73" w:rsidRPr="00F47F73" w:rsidRDefault="00F47F73" w:rsidP="00F47F73">
            <w:pPr>
              <w:jc w:val="center"/>
              <w:rPr>
                <w:rFonts w:eastAsia="Arial Unicode MS"/>
                <w:b/>
                <w:bCs/>
                <w:sz w:val="20"/>
                <w:szCs w:val="20"/>
                <w:lang w:eastAsia="ru-RU"/>
              </w:rPr>
            </w:pPr>
            <w:r w:rsidRPr="00F47F73">
              <w:rPr>
                <w:rFonts w:eastAsia="Arial Unicode MS"/>
                <w:b/>
                <w:bCs/>
                <w:sz w:val="20"/>
                <w:szCs w:val="20"/>
                <w:lang w:eastAsia="ru-RU"/>
              </w:rPr>
              <w:t>10</w:t>
            </w:r>
          </w:p>
        </w:tc>
        <w:tc>
          <w:tcPr>
            <w:tcW w:w="851" w:type="dxa"/>
            <w:tcBorders>
              <w:top w:val="single" w:sz="4"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2FC4B8D3" w14:textId="77777777" w:rsidR="00F47F73" w:rsidRPr="00F47F73" w:rsidRDefault="00F47F73" w:rsidP="00F47F73">
            <w:pPr>
              <w:jc w:val="center"/>
              <w:rPr>
                <w:rFonts w:eastAsia="Arial Unicode MS"/>
                <w:b/>
                <w:bCs/>
                <w:sz w:val="20"/>
                <w:szCs w:val="20"/>
                <w:lang w:eastAsia="ru-RU"/>
              </w:rPr>
            </w:pPr>
            <w:r w:rsidRPr="00F47F73">
              <w:rPr>
                <w:rFonts w:eastAsia="Arial Unicode MS"/>
                <w:b/>
                <w:bCs/>
                <w:sz w:val="20"/>
                <w:szCs w:val="20"/>
                <w:lang w:eastAsia="ru-RU"/>
              </w:rPr>
              <w:t>11</w:t>
            </w:r>
          </w:p>
        </w:tc>
        <w:tc>
          <w:tcPr>
            <w:tcW w:w="850" w:type="dxa"/>
            <w:tcBorders>
              <w:top w:val="single" w:sz="4" w:space="0" w:color="auto"/>
              <w:left w:val="nil"/>
              <w:bottom w:val="single" w:sz="8" w:space="0" w:color="auto"/>
              <w:right w:val="nil"/>
            </w:tcBorders>
            <w:noWrap/>
            <w:tcMar>
              <w:top w:w="15" w:type="dxa"/>
              <w:left w:w="15" w:type="dxa"/>
              <w:bottom w:w="0" w:type="dxa"/>
              <w:right w:w="15" w:type="dxa"/>
            </w:tcMar>
            <w:vAlign w:val="center"/>
            <w:hideMark/>
          </w:tcPr>
          <w:p w14:paraId="28F355E3" w14:textId="77777777" w:rsidR="00F47F73" w:rsidRPr="00F47F73" w:rsidRDefault="00F47F73" w:rsidP="00F47F73">
            <w:pPr>
              <w:jc w:val="center"/>
              <w:rPr>
                <w:rFonts w:eastAsia="Arial Unicode MS"/>
                <w:b/>
                <w:bCs/>
                <w:sz w:val="20"/>
                <w:szCs w:val="20"/>
                <w:lang w:eastAsia="ru-RU"/>
              </w:rPr>
            </w:pPr>
            <w:r w:rsidRPr="00F47F73">
              <w:rPr>
                <w:rFonts w:eastAsia="Arial Unicode MS"/>
                <w:b/>
                <w:bCs/>
                <w:sz w:val="20"/>
                <w:szCs w:val="20"/>
                <w:lang w:eastAsia="ru-RU"/>
              </w:rPr>
              <w:t>12</w:t>
            </w:r>
          </w:p>
        </w:tc>
        <w:tc>
          <w:tcPr>
            <w:tcW w:w="1560" w:type="dxa"/>
            <w:tcBorders>
              <w:top w:val="single" w:sz="4"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1A32BA23" w14:textId="77777777" w:rsidR="00F47F73" w:rsidRPr="00F47F73" w:rsidRDefault="00F47F73" w:rsidP="00F47F73">
            <w:pPr>
              <w:jc w:val="center"/>
              <w:rPr>
                <w:rFonts w:eastAsia="Arial Unicode MS"/>
                <w:b/>
                <w:bCs/>
                <w:sz w:val="20"/>
                <w:szCs w:val="20"/>
                <w:lang w:eastAsia="ru-RU"/>
              </w:rPr>
            </w:pPr>
            <w:r w:rsidRPr="00F47F73">
              <w:rPr>
                <w:rFonts w:eastAsia="Times New Roman"/>
                <w:b/>
                <w:bCs/>
                <w:sz w:val="20"/>
                <w:szCs w:val="20"/>
                <w:lang w:eastAsia="ru-RU"/>
              </w:rPr>
              <w:t>13</w:t>
            </w:r>
          </w:p>
        </w:tc>
      </w:tr>
      <w:tr w:rsidR="00F47F73" w:rsidRPr="00F47F73" w14:paraId="78781D0C" w14:textId="77777777" w:rsidTr="00F47F73">
        <w:trPr>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6720CCA8" w14:textId="77777777" w:rsidR="00F47F73" w:rsidRPr="00F47F73" w:rsidRDefault="00F47F73" w:rsidP="00F47F73">
            <w:pPr>
              <w:rPr>
                <w:rFonts w:eastAsia="Arial Unicode MS"/>
                <w:sz w:val="20"/>
                <w:szCs w:val="20"/>
                <w:lang w:eastAsia="ru-RU"/>
              </w:rPr>
            </w:pPr>
          </w:p>
        </w:tc>
        <w:tc>
          <w:tcPr>
            <w:tcW w:w="25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0584A21" w14:textId="77777777" w:rsidR="00F47F73" w:rsidRPr="00F47F73" w:rsidRDefault="00F47F73" w:rsidP="00F47F73">
            <w:pPr>
              <w:rPr>
                <w:rFonts w:eastAsia="Arial Unicode MS"/>
                <w:sz w:val="20"/>
                <w:szCs w:val="20"/>
                <w:lang w:eastAsia="ru-RU"/>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620D2EC" w14:textId="77777777" w:rsidR="00F47F73" w:rsidRPr="00F47F73" w:rsidRDefault="00F47F73" w:rsidP="00F47F73">
            <w:pPr>
              <w:rPr>
                <w:rFonts w:eastAsia="Arial Unicode MS"/>
                <w:sz w:val="20"/>
                <w:szCs w:val="20"/>
                <w:lang w:eastAsia="ru-RU"/>
              </w:rPr>
            </w:pPr>
          </w:p>
        </w:tc>
        <w:tc>
          <w:tcPr>
            <w:tcW w:w="709" w:type="dxa"/>
            <w:tcBorders>
              <w:top w:val="nil"/>
              <w:left w:val="nil"/>
              <w:bottom w:val="single" w:sz="4" w:space="0" w:color="auto"/>
              <w:right w:val="single" w:sz="4" w:space="0" w:color="auto"/>
            </w:tcBorders>
          </w:tcPr>
          <w:p w14:paraId="34484FD2" w14:textId="77777777" w:rsidR="00F47F73" w:rsidRPr="00F47F73" w:rsidRDefault="00F47F73" w:rsidP="00F47F73">
            <w:pPr>
              <w:rPr>
                <w:rFonts w:eastAsia="Times New Roman"/>
                <w:sz w:val="20"/>
                <w:szCs w:val="20"/>
                <w:lang w:eastAsia="ru-RU"/>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52B0BF2" w14:textId="77777777" w:rsidR="00F47F73" w:rsidRPr="00F47F73" w:rsidRDefault="00F47F73" w:rsidP="00F47F73">
            <w:pPr>
              <w:rPr>
                <w:rFonts w:eastAsia="Arial Unicode MS"/>
                <w:sz w:val="20"/>
                <w:szCs w:val="20"/>
                <w:lang w:eastAsia="ru-RU"/>
              </w:rPr>
            </w:pPr>
            <w:r w:rsidRPr="00F47F73">
              <w:rPr>
                <w:rFonts w:eastAsia="Times New Roman"/>
                <w:sz w:val="20"/>
                <w:szCs w:val="20"/>
                <w:lang w:eastAsia="ru-RU"/>
              </w:rPr>
              <w:t> </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F7628E4" w14:textId="77777777" w:rsidR="00F47F73" w:rsidRPr="00F47F73" w:rsidRDefault="00F47F73" w:rsidP="00F47F73">
            <w:pPr>
              <w:rPr>
                <w:rFonts w:eastAsia="Arial Unicode MS"/>
                <w:sz w:val="20"/>
                <w:szCs w:val="20"/>
                <w:lang w:eastAsia="ru-RU"/>
              </w:rPr>
            </w:pPr>
            <w:r w:rsidRPr="00F47F73">
              <w:rPr>
                <w:rFonts w:eastAsia="Times New Roman"/>
                <w:sz w:val="20"/>
                <w:szCs w:val="20"/>
                <w:lang w:eastAsia="ru-RU"/>
              </w:rPr>
              <w:t> </w:t>
            </w:r>
          </w:p>
        </w:tc>
        <w:tc>
          <w:tcPr>
            <w:tcW w:w="1276" w:type="dxa"/>
            <w:tcBorders>
              <w:top w:val="nil"/>
              <w:left w:val="nil"/>
              <w:bottom w:val="single" w:sz="4" w:space="0" w:color="auto"/>
              <w:right w:val="nil"/>
            </w:tcBorders>
            <w:noWrap/>
            <w:tcMar>
              <w:top w:w="15" w:type="dxa"/>
              <w:left w:w="15" w:type="dxa"/>
              <w:bottom w:w="0" w:type="dxa"/>
              <w:right w:w="15" w:type="dxa"/>
            </w:tcMar>
            <w:vAlign w:val="bottom"/>
            <w:hideMark/>
          </w:tcPr>
          <w:p w14:paraId="230B94D6" w14:textId="77777777" w:rsidR="00F47F73" w:rsidRPr="00F47F73" w:rsidRDefault="00F47F73" w:rsidP="00F47F73">
            <w:pPr>
              <w:rPr>
                <w:rFonts w:eastAsia="Arial Unicode MS"/>
                <w:sz w:val="20"/>
                <w:szCs w:val="20"/>
                <w:lang w:eastAsia="ru-RU"/>
              </w:rPr>
            </w:pPr>
            <w:r w:rsidRPr="00F47F73">
              <w:rPr>
                <w:rFonts w:eastAsia="Times New Roman"/>
                <w:sz w:val="20"/>
                <w:szCs w:val="20"/>
                <w:lang w:eastAsia="ru-RU"/>
              </w:rPr>
              <w:t> </w:t>
            </w: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hideMark/>
          </w:tcPr>
          <w:p w14:paraId="0E599FB3" w14:textId="77777777" w:rsidR="00F47F73" w:rsidRPr="00F47F73" w:rsidRDefault="00F47F73" w:rsidP="00F47F73">
            <w:pPr>
              <w:rPr>
                <w:rFonts w:eastAsia="Arial Unicode MS"/>
                <w:sz w:val="20"/>
                <w:szCs w:val="20"/>
                <w:lang w:eastAsia="ru-RU"/>
              </w:rPr>
            </w:pPr>
            <w:r w:rsidRPr="00F47F73">
              <w:rPr>
                <w:rFonts w:eastAsia="Times New Roman"/>
                <w:sz w:val="20"/>
                <w:szCs w:val="20"/>
                <w:lang w:eastAsia="ru-RU"/>
              </w:rPr>
              <w:t> </w:t>
            </w:r>
          </w:p>
        </w:tc>
        <w:tc>
          <w:tcPr>
            <w:tcW w:w="992" w:type="dxa"/>
            <w:tcBorders>
              <w:top w:val="nil"/>
              <w:left w:val="nil"/>
              <w:bottom w:val="single" w:sz="4" w:space="0" w:color="auto"/>
              <w:right w:val="nil"/>
            </w:tcBorders>
            <w:noWrap/>
            <w:tcMar>
              <w:top w:w="15" w:type="dxa"/>
              <w:left w:w="15" w:type="dxa"/>
              <w:bottom w:w="0" w:type="dxa"/>
              <w:right w:w="15" w:type="dxa"/>
            </w:tcMar>
            <w:vAlign w:val="bottom"/>
            <w:hideMark/>
          </w:tcPr>
          <w:p w14:paraId="1F505438" w14:textId="77777777" w:rsidR="00F47F73" w:rsidRPr="00F47F73" w:rsidRDefault="00F47F73" w:rsidP="00F47F73">
            <w:pPr>
              <w:rPr>
                <w:rFonts w:eastAsia="Arial Unicode MS"/>
                <w:sz w:val="20"/>
                <w:szCs w:val="20"/>
                <w:lang w:eastAsia="ru-RU"/>
              </w:rPr>
            </w:pPr>
            <w:r w:rsidRPr="00F47F73">
              <w:rPr>
                <w:rFonts w:eastAsia="Times New Roman"/>
                <w:sz w:val="20"/>
                <w:szCs w:val="20"/>
                <w:lang w:eastAsia="ru-RU"/>
              </w:rPr>
              <w:t> </w:t>
            </w: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hideMark/>
          </w:tcPr>
          <w:p w14:paraId="67BBB90A" w14:textId="77777777" w:rsidR="00F47F73" w:rsidRPr="00F47F73" w:rsidRDefault="00F47F73" w:rsidP="00F47F73">
            <w:pPr>
              <w:rPr>
                <w:rFonts w:eastAsia="Arial Unicode MS"/>
                <w:sz w:val="20"/>
                <w:szCs w:val="20"/>
                <w:lang w:eastAsia="ru-RU"/>
              </w:rPr>
            </w:pPr>
            <w:r w:rsidRPr="00F47F73">
              <w:rPr>
                <w:rFonts w:eastAsia="Times New Roman"/>
                <w:sz w:val="20"/>
                <w:szCs w:val="20"/>
                <w:lang w:eastAsia="ru-RU"/>
              </w:rPr>
              <w:t> </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7B6A687" w14:textId="77777777" w:rsidR="00F47F73" w:rsidRPr="00F47F73" w:rsidRDefault="00F47F73" w:rsidP="00F47F73">
            <w:pPr>
              <w:rPr>
                <w:rFonts w:eastAsia="Arial Unicode MS"/>
                <w:sz w:val="20"/>
                <w:szCs w:val="20"/>
                <w:lang w:eastAsia="ru-RU"/>
              </w:rPr>
            </w:pPr>
            <w:r w:rsidRPr="00F47F73">
              <w:rPr>
                <w:rFonts w:eastAsia="Times New Roman"/>
                <w:sz w:val="20"/>
                <w:szCs w:val="20"/>
                <w:lang w:eastAsia="ru-RU"/>
              </w:rPr>
              <w:t> </w:t>
            </w:r>
          </w:p>
        </w:tc>
        <w:tc>
          <w:tcPr>
            <w:tcW w:w="850" w:type="dxa"/>
            <w:tcBorders>
              <w:top w:val="nil"/>
              <w:left w:val="nil"/>
              <w:bottom w:val="single" w:sz="4" w:space="0" w:color="auto"/>
              <w:right w:val="nil"/>
            </w:tcBorders>
            <w:noWrap/>
            <w:tcMar>
              <w:top w:w="15" w:type="dxa"/>
              <w:left w:w="15" w:type="dxa"/>
              <w:bottom w:w="0" w:type="dxa"/>
              <w:right w:w="15" w:type="dxa"/>
            </w:tcMar>
            <w:vAlign w:val="bottom"/>
            <w:hideMark/>
          </w:tcPr>
          <w:p w14:paraId="251F401E" w14:textId="77777777" w:rsidR="00F47F73" w:rsidRPr="00F47F73" w:rsidRDefault="00F47F73" w:rsidP="00F47F73">
            <w:pPr>
              <w:rPr>
                <w:rFonts w:eastAsia="Arial Unicode MS"/>
                <w:sz w:val="20"/>
                <w:szCs w:val="20"/>
                <w:lang w:eastAsia="ru-RU"/>
              </w:rPr>
            </w:pPr>
            <w:r w:rsidRPr="00F47F73">
              <w:rPr>
                <w:rFonts w:eastAsia="Times New Roman"/>
                <w:sz w:val="20"/>
                <w:szCs w:val="20"/>
                <w:lang w:eastAsia="ru-RU"/>
              </w:rPr>
              <w:t> </w:t>
            </w: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hideMark/>
          </w:tcPr>
          <w:p w14:paraId="3AEB85C8" w14:textId="77777777" w:rsidR="00F47F73" w:rsidRPr="00F47F73" w:rsidRDefault="00F47F73" w:rsidP="00F47F73">
            <w:pPr>
              <w:rPr>
                <w:rFonts w:eastAsia="Arial Unicode MS"/>
                <w:sz w:val="20"/>
                <w:szCs w:val="20"/>
                <w:lang w:eastAsia="ru-RU"/>
              </w:rPr>
            </w:pPr>
            <w:r w:rsidRPr="00F47F73">
              <w:rPr>
                <w:rFonts w:eastAsia="Times New Roman"/>
                <w:sz w:val="20"/>
                <w:szCs w:val="20"/>
                <w:lang w:eastAsia="ru-RU"/>
              </w:rPr>
              <w:t> </w:t>
            </w:r>
          </w:p>
        </w:tc>
      </w:tr>
      <w:tr w:rsidR="00F47F73" w:rsidRPr="00F47F73" w14:paraId="34B8C798" w14:textId="77777777" w:rsidTr="00F47F73">
        <w:trPr>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32FF5BEF" w14:textId="77777777" w:rsidR="00F47F73" w:rsidRPr="00F47F73" w:rsidRDefault="00F47F73" w:rsidP="00F47F73">
            <w:pPr>
              <w:rPr>
                <w:rFonts w:ascii="Arial" w:eastAsia="Arial Unicode MS" w:hAnsi="Arial" w:cs="Arial Unicode MS"/>
                <w:sz w:val="22"/>
                <w:szCs w:val="12"/>
                <w:lang w:eastAsia="ru-RU"/>
              </w:rPr>
            </w:pPr>
          </w:p>
        </w:tc>
        <w:tc>
          <w:tcPr>
            <w:tcW w:w="25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769BFF" w14:textId="77777777" w:rsidR="00F47F73" w:rsidRPr="00F47F73" w:rsidRDefault="00F47F73" w:rsidP="00F47F73">
            <w:pPr>
              <w:rPr>
                <w:rFonts w:ascii="Arial" w:eastAsia="Times New Roman" w:hAnsi="Arial"/>
                <w:sz w:val="22"/>
                <w:szCs w:val="12"/>
                <w:lang w:eastAsia="ru-RU"/>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64B33A5" w14:textId="77777777" w:rsidR="00F47F73" w:rsidRPr="00F47F73" w:rsidRDefault="00F47F73" w:rsidP="00F47F73">
            <w:pPr>
              <w:rPr>
                <w:rFonts w:ascii="Arial" w:eastAsia="Times New Roman" w:hAnsi="Arial"/>
                <w:sz w:val="22"/>
                <w:szCs w:val="12"/>
                <w:lang w:eastAsia="ru-RU"/>
              </w:rPr>
            </w:pPr>
          </w:p>
        </w:tc>
        <w:tc>
          <w:tcPr>
            <w:tcW w:w="709" w:type="dxa"/>
            <w:tcBorders>
              <w:top w:val="nil"/>
              <w:left w:val="nil"/>
              <w:bottom w:val="single" w:sz="4" w:space="0" w:color="auto"/>
              <w:right w:val="single" w:sz="4" w:space="0" w:color="auto"/>
            </w:tcBorders>
          </w:tcPr>
          <w:p w14:paraId="2E0908A6" w14:textId="77777777" w:rsidR="00F47F73" w:rsidRPr="00F47F73" w:rsidRDefault="00F47F73" w:rsidP="00F47F73">
            <w:pPr>
              <w:rPr>
                <w:rFonts w:ascii="Arial" w:eastAsia="Times New Roman" w:hAnsi="Arial"/>
                <w:sz w:val="22"/>
                <w:szCs w:val="12"/>
                <w:lang w:eastAsia="ru-RU"/>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B9D9BA0" w14:textId="77777777" w:rsidR="00F47F73" w:rsidRPr="00F47F73" w:rsidRDefault="00F47F73" w:rsidP="00F47F73">
            <w:pPr>
              <w:rPr>
                <w:rFonts w:ascii="Arial" w:eastAsia="Times New Roman" w:hAnsi="Arial"/>
                <w:sz w:val="22"/>
                <w:szCs w:val="12"/>
                <w:lang w:eastAsia="ru-RU"/>
              </w:rPr>
            </w:pP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868225D" w14:textId="77777777" w:rsidR="00F47F73" w:rsidRPr="00F47F73" w:rsidRDefault="00F47F73" w:rsidP="00F47F73">
            <w:pPr>
              <w:rPr>
                <w:rFonts w:ascii="Arial" w:eastAsia="Times New Roman" w:hAnsi="Arial"/>
                <w:sz w:val="22"/>
                <w:szCs w:val="12"/>
                <w:lang w:eastAsia="ru-RU"/>
              </w:rPr>
            </w:pP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2DFB3070" w14:textId="77777777" w:rsidR="00F47F73" w:rsidRPr="00F47F73" w:rsidRDefault="00F47F73" w:rsidP="00F47F73">
            <w:pPr>
              <w:rPr>
                <w:rFonts w:ascii="Arial" w:eastAsia="Times New Roman" w:hAnsi="Arial"/>
                <w:sz w:val="22"/>
                <w:szCs w:val="12"/>
                <w:lang w:eastAsia="ru-RU"/>
              </w:rPr>
            </w:pP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187E0CAF" w14:textId="77777777" w:rsidR="00F47F73" w:rsidRPr="00F47F73" w:rsidRDefault="00F47F73" w:rsidP="00F47F73">
            <w:pPr>
              <w:rPr>
                <w:rFonts w:ascii="Arial" w:eastAsia="Times New Roman" w:hAnsi="Arial"/>
                <w:sz w:val="22"/>
                <w:szCs w:val="12"/>
                <w:lang w:eastAsia="ru-RU"/>
              </w:rPr>
            </w:pPr>
          </w:p>
        </w:tc>
        <w:tc>
          <w:tcPr>
            <w:tcW w:w="992" w:type="dxa"/>
            <w:tcBorders>
              <w:top w:val="nil"/>
              <w:left w:val="nil"/>
              <w:bottom w:val="single" w:sz="4" w:space="0" w:color="auto"/>
              <w:right w:val="nil"/>
            </w:tcBorders>
            <w:noWrap/>
            <w:tcMar>
              <w:top w:w="15" w:type="dxa"/>
              <w:left w:w="15" w:type="dxa"/>
              <w:bottom w:w="0" w:type="dxa"/>
              <w:right w:w="15" w:type="dxa"/>
            </w:tcMar>
            <w:vAlign w:val="bottom"/>
          </w:tcPr>
          <w:p w14:paraId="36B960CE" w14:textId="77777777" w:rsidR="00F47F73" w:rsidRPr="00F47F73" w:rsidRDefault="00F47F73" w:rsidP="00F47F73">
            <w:pPr>
              <w:rPr>
                <w:rFonts w:ascii="Arial" w:eastAsia="Times New Roman" w:hAnsi="Arial"/>
                <w:sz w:val="22"/>
                <w:szCs w:val="12"/>
                <w:lang w:eastAsia="ru-RU"/>
              </w:rPr>
            </w:pP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00C38067" w14:textId="77777777" w:rsidR="00F47F73" w:rsidRPr="00F47F73" w:rsidRDefault="00F47F73" w:rsidP="00F47F73">
            <w:pPr>
              <w:rPr>
                <w:rFonts w:ascii="Arial" w:eastAsia="Times New Roman" w:hAnsi="Arial"/>
                <w:sz w:val="22"/>
                <w:szCs w:val="12"/>
                <w:lang w:eastAsia="ru-RU"/>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721A06B" w14:textId="77777777" w:rsidR="00F47F73" w:rsidRPr="00F47F73" w:rsidRDefault="00F47F73" w:rsidP="00F47F73">
            <w:pPr>
              <w:rPr>
                <w:rFonts w:ascii="Arial" w:eastAsia="Times New Roman" w:hAnsi="Arial"/>
                <w:sz w:val="22"/>
                <w:szCs w:val="12"/>
                <w:lang w:eastAsia="ru-RU"/>
              </w:rPr>
            </w:pP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10142123" w14:textId="77777777" w:rsidR="00F47F73" w:rsidRPr="00F47F73" w:rsidRDefault="00F47F73" w:rsidP="00F47F73">
            <w:pPr>
              <w:rPr>
                <w:rFonts w:ascii="Arial" w:eastAsia="Times New Roman" w:hAnsi="Arial"/>
                <w:sz w:val="22"/>
                <w:szCs w:val="12"/>
                <w:lang w:eastAsia="ru-RU"/>
              </w:rPr>
            </w:pP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6F47E8BF" w14:textId="77777777" w:rsidR="00F47F73" w:rsidRPr="00F47F73" w:rsidRDefault="00F47F73" w:rsidP="00F47F73">
            <w:pPr>
              <w:rPr>
                <w:rFonts w:ascii="Arial" w:eastAsia="Times New Roman" w:hAnsi="Arial"/>
                <w:sz w:val="22"/>
                <w:szCs w:val="12"/>
                <w:lang w:eastAsia="ru-RU"/>
              </w:rPr>
            </w:pPr>
          </w:p>
        </w:tc>
      </w:tr>
      <w:tr w:rsidR="00F47F73" w:rsidRPr="00F47F73" w14:paraId="4119D92D" w14:textId="77777777" w:rsidTr="00F47F73">
        <w:trPr>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2FCDF4C0" w14:textId="77777777" w:rsidR="00F47F73" w:rsidRPr="00F47F73" w:rsidRDefault="00F47F73" w:rsidP="00F47F73">
            <w:pPr>
              <w:rPr>
                <w:rFonts w:ascii="Arial" w:eastAsia="Arial Unicode MS" w:hAnsi="Arial" w:cs="Arial Unicode MS"/>
                <w:sz w:val="22"/>
                <w:szCs w:val="12"/>
                <w:lang w:val="ru-RU" w:eastAsia="ru-RU"/>
              </w:rPr>
            </w:pPr>
          </w:p>
        </w:tc>
        <w:tc>
          <w:tcPr>
            <w:tcW w:w="25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B333E1F" w14:textId="77777777" w:rsidR="00F47F73" w:rsidRPr="00F47F73" w:rsidRDefault="00F47F73" w:rsidP="00F47F73">
            <w:pPr>
              <w:rPr>
                <w:rFonts w:ascii="Arial" w:eastAsia="Times New Roman" w:hAnsi="Arial"/>
                <w:sz w:val="22"/>
                <w:szCs w:val="12"/>
                <w:lang w:val="ru-RU" w:eastAsia="ru-RU"/>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7E2F2F8" w14:textId="77777777" w:rsidR="00F47F73" w:rsidRPr="00F47F73" w:rsidRDefault="00F47F73" w:rsidP="00F47F73">
            <w:pPr>
              <w:rPr>
                <w:rFonts w:ascii="Arial" w:eastAsia="Times New Roman" w:hAnsi="Arial"/>
                <w:sz w:val="22"/>
                <w:szCs w:val="12"/>
                <w:lang w:val="ru-RU" w:eastAsia="ru-RU"/>
              </w:rPr>
            </w:pPr>
          </w:p>
        </w:tc>
        <w:tc>
          <w:tcPr>
            <w:tcW w:w="709" w:type="dxa"/>
            <w:tcBorders>
              <w:top w:val="nil"/>
              <w:left w:val="nil"/>
              <w:bottom w:val="single" w:sz="4" w:space="0" w:color="auto"/>
              <w:right w:val="single" w:sz="4" w:space="0" w:color="auto"/>
            </w:tcBorders>
          </w:tcPr>
          <w:p w14:paraId="688FE769" w14:textId="77777777" w:rsidR="00F47F73" w:rsidRPr="00F47F73" w:rsidRDefault="00F47F73" w:rsidP="00F47F73">
            <w:pPr>
              <w:rPr>
                <w:rFonts w:ascii="Arial" w:eastAsia="Times New Roman" w:hAnsi="Arial"/>
                <w:sz w:val="22"/>
                <w:szCs w:val="12"/>
                <w:lang w:val="ru-RU" w:eastAsia="ru-RU"/>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3ADA6BF" w14:textId="77777777" w:rsidR="00F47F73" w:rsidRPr="00F47F73" w:rsidRDefault="00F47F73" w:rsidP="00F47F73">
            <w:pPr>
              <w:rPr>
                <w:rFonts w:ascii="Arial" w:eastAsia="Times New Roman" w:hAnsi="Arial"/>
                <w:sz w:val="22"/>
                <w:szCs w:val="12"/>
                <w:lang w:val="ru-RU" w:eastAsia="ru-RU"/>
              </w:rPr>
            </w:pP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7E2D409" w14:textId="77777777" w:rsidR="00F47F73" w:rsidRPr="00F47F73" w:rsidRDefault="00F47F73" w:rsidP="00F47F73">
            <w:pPr>
              <w:rPr>
                <w:rFonts w:ascii="Arial" w:eastAsia="Times New Roman" w:hAnsi="Arial"/>
                <w:sz w:val="22"/>
                <w:szCs w:val="12"/>
                <w:lang w:val="ru-RU" w:eastAsia="ru-RU"/>
              </w:rPr>
            </w:pP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03ED57C8" w14:textId="77777777" w:rsidR="00F47F73" w:rsidRPr="00F47F73" w:rsidRDefault="00F47F73" w:rsidP="00F47F73">
            <w:pPr>
              <w:rPr>
                <w:rFonts w:ascii="Arial" w:eastAsia="Times New Roman" w:hAnsi="Arial"/>
                <w:sz w:val="22"/>
                <w:szCs w:val="12"/>
                <w:lang w:val="ru-RU" w:eastAsia="ru-RU"/>
              </w:rPr>
            </w:pP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434D4675" w14:textId="77777777" w:rsidR="00F47F73" w:rsidRPr="00F47F73" w:rsidRDefault="00F47F73" w:rsidP="00F47F73">
            <w:pPr>
              <w:rPr>
                <w:rFonts w:ascii="Arial" w:eastAsia="Times New Roman" w:hAnsi="Arial"/>
                <w:sz w:val="22"/>
                <w:szCs w:val="12"/>
                <w:lang w:val="ru-RU" w:eastAsia="ru-RU"/>
              </w:rPr>
            </w:pPr>
          </w:p>
        </w:tc>
        <w:tc>
          <w:tcPr>
            <w:tcW w:w="992" w:type="dxa"/>
            <w:tcBorders>
              <w:top w:val="nil"/>
              <w:left w:val="nil"/>
              <w:bottom w:val="single" w:sz="4" w:space="0" w:color="auto"/>
              <w:right w:val="nil"/>
            </w:tcBorders>
            <w:noWrap/>
            <w:tcMar>
              <w:top w:w="15" w:type="dxa"/>
              <w:left w:w="15" w:type="dxa"/>
              <w:bottom w:w="0" w:type="dxa"/>
              <w:right w:w="15" w:type="dxa"/>
            </w:tcMar>
            <w:vAlign w:val="bottom"/>
          </w:tcPr>
          <w:p w14:paraId="0694D631" w14:textId="77777777" w:rsidR="00F47F73" w:rsidRPr="00F47F73" w:rsidRDefault="00F47F73" w:rsidP="00F47F73">
            <w:pPr>
              <w:rPr>
                <w:rFonts w:ascii="Arial" w:eastAsia="Times New Roman" w:hAnsi="Arial"/>
                <w:sz w:val="22"/>
                <w:szCs w:val="12"/>
                <w:lang w:val="ru-RU" w:eastAsia="ru-RU"/>
              </w:rPr>
            </w:pP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16E9C78E" w14:textId="77777777" w:rsidR="00F47F73" w:rsidRPr="00F47F73" w:rsidRDefault="00F47F73" w:rsidP="00F47F73">
            <w:pPr>
              <w:rPr>
                <w:rFonts w:ascii="Arial" w:eastAsia="Times New Roman" w:hAnsi="Arial"/>
                <w:sz w:val="22"/>
                <w:szCs w:val="12"/>
                <w:lang w:val="ru-RU" w:eastAsia="ru-RU"/>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1995D71" w14:textId="77777777" w:rsidR="00F47F73" w:rsidRPr="00F47F73" w:rsidRDefault="00F47F73" w:rsidP="00F47F73">
            <w:pPr>
              <w:rPr>
                <w:rFonts w:ascii="Arial" w:eastAsia="Times New Roman" w:hAnsi="Arial"/>
                <w:sz w:val="22"/>
                <w:szCs w:val="12"/>
                <w:lang w:val="ru-RU" w:eastAsia="ru-RU"/>
              </w:rPr>
            </w:pP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13A27D23" w14:textId="77777777" w:rsidR="00F47F73" w:rsidRPr="00F47F73" w:rsidRDefault="00F47F73" w:rsidP="00F47F73">
            <w:pPr>
              <w:rPr>
                <w:rFonts w:ascii="Arial" w:eastAsia="Times New Roman" w:hAnsi="Arial"/>
                <w:sz w:val="22"/>
                <w:szCs w:val="12"/>
                <w:lang w:val="ru-RU" w:eastAsia="ru-RU"/>
              </w:rPr>
            </w:pP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5BA76D52" w14:textId="77777777" w:rsidR="00F47F73" w:rsidRPr="00F47F73" w:rsidRDefault="00F47F73" w:rsidP="00F47F73">
            <w:pPr>
              <w:rPr>
                <w:rFonts w:ascii="Arial" w:eastAsia="Times New Roman" w:hAnsi="Arial"/>
                <w:sz w:val="22"/>
                <w:szCs w:val="12"/>
                <w:lang w:val="ru-RU" w:eastAsia="ru-RU"/>
              </w:rPr>
            </w:pPr>
          </w:p>
        </w:tc>
      </w:tr>
      <w:tr w:rsidR="00F47F73" w:rsidRPr="00F47F73" w14:paraId="30878419" w14:textId="77777777" w:rsidTr="00F47F73">
        <w:trPr>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17AD6CE4" w14:textId="77777777" w:rsidR="00F47F73" w:rsidRPr="00F47F73" w:rsidRDefault="00F47F73" w:rsidP="00F47F73">
            <w:pPr>
              <w:rPr>
                <w:rFonts w:ascii="Arial" w:eastAsia="Arial Unicode MS" w:hAnsi="Arial" w:cs="Arial Unicode MS"/>
                <w:sz w:val="22"/>
                <w:szCs w:val="12"/>
                <w:lang w:val="ru-RU" w:eastAsia="ru-RU"/>
              </w:rPr>
            </w:pPr>
          </w:p>
        </w:tc>
        <w:tc>
          <w:tcPr>
            <w:tcW w:w="25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3371CA0" w14:textId="77777777" w:rsidR="00F47F73" w:rsidRPr="00F47F73" w:rsidRDefault="00F47F73" w:rsidP="00F47F73">
            <w:pPr>
              <w:rPr>
                <w:rFonts w:ascii="Arial" w:eastAsia="Times New Roman" w:hAnsi="Arial"/>
                <w:sz w:val="22"/>
                <w:szCs w:val="12"/>
                <w:lang w:val="ru-RU" w:eastAsia="ru-RU"/>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4521000" w14:textId="77777777" w:rsidR="00F47F73" w:rsidRPr="00F47F73" w:rsidRDefault="00F47F73" w:rsidP="00F47F73">
            <w:pPr>
              <w:rPr>
                <w:rFonts w:ascii="Arial" w:eastAsia="Times New Roman" w:hAnsi="Arial"/>
                <w:sz w:val="22"/>
                <w:szCs w:val="12"/>
                <w:lang w:val="ru-RU" w:eastAsia="ru-RU"/>
              </w:rPr>
            </w:pPr>
          </w:p>
        </w:tc>
        <w:tc>
          <w:tcPr>
            <w:tcW w:w="709" w:type="dxa"/>
            <w:tcBorders>
              <w:top w:val="nil"/>
              <w:left w:val="nil"/>
              <w:bottom w:val="single" w:sz="4" w:space="0" w:color="auto"/>
              <w:right w:val="single" w:sz="4" w:space="0" w:color="auto"/>
            </w:tcBorders>
          </w:tcPr>
          <w:p w14:paraId="7B3C9CCC" w14:textId="77777777" w:rsidR="00F47F73" w:rsidRPr="00F47F73" w:rsidRDefault="00F47F73" w:rsidP="00F47F73">
            <w:pPr>
              <w:rPr>
                <w:rFonts w:ascii="Arial" w:eastAsia="Times New Roman" w:hAnsi="Arial"/>
                <w:sz w:val="22"/>
                <w:szCs w:val="12"/>
                <w:lang w:val="ru-RU" w:eastAsia="ru-RU"/>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F584547" w14:textId="77777777" w:rsidR="00F47F73" w:rsidRPr="00F47F73" w:rsidRDefault="00F47F73" w:rsidP="00F47F73">
            <w:pPr>
              <w:rPr>
                <w:rFonts w:ascii="Arial" w:eastAsia="Times New Roman" w:hAnsi="Arial"/>
                <w:sz w:val="22"/>
                <w:szCs w:val="12"/>
                <w:lang w:val="ru-RU" w:eastAsia="ru-RU"/>
              </w:rPr>
            </w:pP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866A8B5" w14:textId="77777777" w:rsidR="00F47F73" w:rsidRPr="00F47F73" w:rsidRDefault="00F47F73" w:rsidP="00F47F73">
            <w:pPr>
              <w:rPr>
                <w:rFonts w:ascii="Arial" w:eastAsia="Times New Roman" w:hAnsi="Arial"/>
                <w:sz w:val="22"/>
                <w:szCs w:val="12"/>
                <w:lang w:val="ru-RU" w:eastAsia="ru-RU"/>
              </w:rPr>
            </w:pP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75630184" w14:textId="77777777" w:rsidR="00F47F73" w:rsidRPr="00F47F73" w:rsidRDefault="00F47F73" w:rsidP="00F47F73">
            <w:pPr>
              <w:rPr>
                <w:rFonts w:ascii="Arial" w:eastAsia="Times New Roman" w:hAnsi="Arial"/>
                <w:sz w:val="22"/>
                <w:szCs w:val="12"/>
                <w:lang w:val="ru-RU" w:eastAsia="ru-RU"/>
              </w:rPr>
            </w:pP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723E1604" w14:textId="77777777" w:rsidR="00F47F73" w:rsidRPr="00F47F73" w:rsidRDefault="00F47F73" w:rsidP="00F47F73">
            <w:pPr>
              <w:rPr>
                <w:rFonts w:ascii="Arial" w:eastAsia="Times New Roman" w:hAnsi="Arial"/>
                <w:sz w:val="22"/>
                <w:szCs w:val="12"/>
                <w:lang w:val="ru-RU" w:eastAsia="ru-RU"/>
              </w:rPr>
            </w:pPr>
          </w:p>
        </w:tc>
        <w:tc>
          <w:tcPr>
            <w:tcW w:w="992" w:type="dxa"/>
            <w:tcBorders>
              <w:top w:val="nil"/>
              <w:left w:val="nil"/>
              <w:bottom w:val="single" w:sz="4" w:space="0" w:color="auto"/>
              <w:right w:val="nil"/>
            </w:tcBorders>
            <w:noWrap/>
            <w:tcMar>
              <w:top w:w="15" w:type="dxa"/>
              <w:left w:w="15" w:type="dxa"/>
              <w:bottom w:w="0" w:type="dxa"/>
              <w:right w:w="15" w:type="dxa"/>
            </w:tcMar>
            <w:vAlign w:val="bottom"/>
          </w:tcPr>
          <w:p w14:paraId="52DF9B67" w14:textId="77777777" w:rsidR="00F47F73" w:rsidRPr="00F47F73" w:rsidRDefault="00F47F73" w:rsidP="00F47F73">
            <w:pPr>
              <w:rPr>
                <w:rFonts w:ascii="Arial" w:eastAsia="Times New Roman" w:hAnsi="Arial"/>
                <w:sz w:val="22"/>
                <w:szCs w:val="12"/>
                <w:lang w:val="ru-RU" w:eastAsia="ru-RU"/>
              </w:rPr>
            </w:pP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6759934F" w14:textId="77777777" w:rsidR="00F47F73" w:rsidRPr="00F47F73" w:rsidRDefault="00F47F73" w:rsidP="00F47F73">
            <w:pPr>
              <w:rPr>
                <w:rFonts w:ascii="Arial" w:eastAsia="Times New Roman" w:hAnsi="Arial"/>
                <w:sz w:val="22"/>
                <w:szCs w:val="12"/>
                <w:lang w:val="ru-RU" w:eastAsia="ru-RU"/>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275362E" w14:textId="77777777" w:rsidR="00F47F73" w:rsidRPr="00F47F73" w:rsidRDefault="00F47F73" w:rsidP="00F47F73">
            <w:pPr>
              <w:rPr>
                <w:rFonts w:ascii="Arial" w:eastAsia="Times New Roman" w:hAnsi="Arial"/>
                <w:sz w:val="22"/>
                <w:szCs w:val="12"/>
                <w:lang w:val="ru-RU" w:eastAsia="ru-RU"/>
              </w:rPr>
            </w:pP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15AC85EA" w14:textId="77777777" w:rsidR="00F47F73" w:rsidRPr="00F47F73" w:rsidRDefault="00F47F73" w:rsidP="00F47F73">
            <w:pPr>
              <w:rPr>
                <w:rFonts w:ascii="Arial" w:eastAsia="Times New Roman" w:hAnsi="Arial"/>
                <w:sz w:val="22"/>
                <w:szCs w:val="12"/>
                <w:lang w:val="ru-RU" w:eastAsia="ru-RU"/>
              </w:rPr>
            </w:pP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169A1796" w14:textId="77777777" w:rsidR="00F47F73" w:rsidRPr="00F47F73" w:rsidRDefault="00F47F73" w:rsidP="00F47F73">
            <w:pPr>
              <w:rPr>
                <w:rFonts w:ascii="Arial" w:eastAsia="Times New Roman" w:hAnsi="Arial"/>
                <w:sz w:val="22"/>
                <w:szCs w:val="12"/>
                <w:lang w:val="ru-RU" w:eastAsia="ru-RU"/>
              </w:rPr>
            </w:pPr>
          </w:p>
        </w:tc>
      </w:tr>
      <w:tr w:rsidR="00F47F73" w:rsidRPr="00F47F73" w14:paraId="7D7974E0" w14:textId="77777777" w:rsidTr="00F47F73">
        <w:trPr>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59E38C2C" w14:textId="77777777" w:rsidR="00F47F73" w:rsidRPr="00F47F73" w:rsidRDefault="00F47F73" w:rsidP="00F47F73">
            <w:pPr>
              <w:rPr>
                <w:rFonts w:ascii="Arial" w:eastAsia="Arial Unicode MS" w:hAnsi="Arial" w:cs="Arial Unicode MS"/>
                <w:sz w:val="22"/>
                <w:szCs w:val="12"/>
                <w:lang w:val="ru-RU" w:eastAsia="ru-RU"/>
              </w:rPr>
            </w:pPr>
          </w:p>
        </w:tc>
        <w:tc>
          <w:tcPr>
            <w:tcW w:w="25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854CB4" w14:textId="77777777" w:rsidR="00F47F73" w:rsidRPr="00F47F73" w:rsidRDefault="00F47F73" w:rsidP="00F47F73">
            <w:pPr>
              <w:rPr>
                <w:rFonts w:ascii="Arial" w:eastAsia="Times New Roman" w:hAnsi="Arial"/>
                <w:sz w:val="22"/>
                <w:szCs w:val="12"/>
                <w:lang w:val="ru-RU" w:eastAsia="ru-RU"/>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9DC4B43" w14:textId="77777777" w:rsidR="00F47F73" w:rsidRPr="00F47F73" w:rsidRDefault="00F47F73" w:rsidP="00F47F73">
            <w:pPr>
              <w:jc w:val="center"/>
              <w:rPr>
                <w:rFonts w:ascii="Arial" w:eastAsia="Times New Roman" w:hAnsi="Arial"/>
                <w:sz w:val="22"/>
                <w:szCs w:val="12"/>
                <w:lang w:val="ru-RU" w:eastAsia="ru-RU"/>
              </w:rPr>
            </w:pPr>
            <w:r>
              <w:rPr>
                <w:rFonts w:ascii="Arial" w:eastAsia="Times New Roman" w:hAnsi="Arial"/>
                <w:sz w:val="22"/>
                <w:szCs w:val="12"/>
                <w:lang w:val="ru-RU" w:eastAsia="ru-RU"/>
              </w:rPr>
              <w:t>З</w:t>
            </w:r>
          </w:p>
        </w:tc>
        <w:tc>
          <w:tcPr>
            <w:tcW w:w="709" w:type="dxa"/>
            <w:tcBorders>
              <w:top w:val="nil"/>
              <w:left w:val="nil"/>
              <w:bottom w:val="single" w:sz="4" w:space="0" w:color="auto"/>
              <w:right w:val="single" w:sz="4" w:space="0" w:color="auto"/>
            </w:tcBorders>
          </w:tcPr>
          <w:p w14:paraId="73403A2E" w14:textId="77777777" w:rsidR="00F47F73" w:rsidRPr="00F47F73" w:rsidRDefault="00F47F73" w:rsidP="00F47F73">
            <w:pPr>
              <w:jc w:val="center"/>
              <w:rPr>
                <w:rFonts w:ascii="Arial" w:eastAsia="Times New Roman" w:hAnsi="Arial"/>
                <w:sz w:val="22"/>
                <w:szCs w:val="12"/>
                <w:lang w:val="ru-RU" w:eastAsia="ru-RU"/>
              </w:rPr>
            </w:pPr>
            <w:r>
              <w:rPr>
                <w:rFonts w:ascii="Arial" w:eastAsia="Times New Roman" w:hAnsi="Arial"/>
                <w:sz w:val="22"/>
                <w:szCs w:val="12"/>
                <w:lang w:val="ru-RU" w:eastAsia="ru-RU"/>
              </w:rPr>
              <w:t>Р</w:t>
            </w: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204E5AF" w14:textId="77777777" w:rsidR="00F47F73" w:rsidRPr="00F47F73" w:rsidRDefault="00F47F73" w:rsidP="00F47F73">
            <w:pPr>
              <w:jc w:val="center"/>
              <w:rPr>
                <w:rFonts w:ascii="Arial" w:eastAsia="Times New Roman" w:hAnsi="Arial"/>
                <w:sz w:val="22"/>
                <w:szCs w:val="12"/>
                <w:lang w:val="ru-RU" w:eastAsia="ru-RU"/>
              </w:rPr>
            </w:pPr>
            <w:r>
              <w:rPr>
                <w:rFonts w:ascii="Arial" w:eastAsia="Times New Roman" w:hAnsi="Arial"/>
                <w:sz w:val="22"/>
                <w:szCs w:val="12"/>
                <w:lang w:val="ru-RU" w:eastAsia="ru-RU"/>
              </w:rPr>
              <w:t>А</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0EC1E81" w14:textId="77777777" w:rsidR="00F47F73" w:rsidRPr="00F47F73" w:rsidRDefault="00F47F73" w:rsidP="00F47F73">
            <w:pPr>
              <w:jc w:val="center"/>
              <w:rPr>
                <w:rFonts w:ascii="Arial" w:eastAsia="Times New Roman" w:hAnsi="Arial"/>
                <w:sz w:val="22"/>
                <w:szCs w:val="12"/>
                <w:lang w:val="ru-RU" w:eastAsia="ru-RU"/>
              </w:rPr>
            </w:pPr>
            <w:r>
              <w:rPr>
                <w:rFonts w:ascii="Arial" w:eastAsia="Times New Roman" w:hAnsi="Arial"/>
                <w:sz w:val="22"/>
                <w:szCs w:val="12"/>
                <w:lang w:val="ru-RU" w:eastAsia="ru-RU"/>
              </w:rPr>
              <w:t>З</w:t>
            </w: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4D5AE99F" w14:textId="77777777" w:rsidR="00F47F73" w:rsidRPr="00F47F73" w:rsidRDefault="00F47F73" w:rsidP="00F47F73">
            <w:pPr>
              <w:jc w:val="center"/>
              <w:rPr>
                <w:rFonts w:ascii="Arial" w:eastAsia="Times New Roman" w:hAnsi="Arial"/>
                <w:sz w:val="22"/>
                <w:szCs w:val="12"/>
                <w:lang w:val="ru-RU" w:eastAsia="ru-RU"/>
              </w:rPr>
            </w:pPr>
            <w:r>
              <w:rPr>
                <w:rFonts w:ascii="Arial" w:eastAsia="Times New Roman" w:hAnsi="Arial"/>
                <w:sz w:val="22"/>
                <w:szCs w:val="12"/>
                <w:lang w:val="ru-RU" w:eastAsia="ru-RU"/>
              </w:rPr>
              <w:t>О</w:t>
            </w: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33C1506E" w14:textId="77777777" w:rsidR="00F47F73" w:rsidRPr="00F47F73" w:rsidRDefault="00F47F73" w:rsidP="00F47F73">
            <w:pPr>
              <w:jc w:val="center"/>
              <w:rPr>
                <w:rFonts w:ascii="Arial" w:eastAsia="Times New Roman" w:hAnsi="Arial"/>
                <w:sz w:val="22"/>
                <w:szCs w:val="12"/>
                <w:lang w:val="ru-RU" w:eastAsia="ru-RU"/>
              </w:rPr>
            </w:pPr>
            <w:r>
              <w:rPr>
                <w:rFonts w:ascii="Arial" w:eastAsia="Times New Roman" w:hAnsi="Arial"/>
                <w:sz w:val="22"/>
                <w:szCs w:val="12"/>
                <w:lang w:val="ru-RU" w:eastAsia="ru-RU"/>
              </w:rPr>
              <w:t>К</w:t>
            </w:r>
          </w:p>
        </w:tc>
        <w:tc>
          <w:tcPr>
            <w:tcW w:w="992" w:type="dxa"/>
            <w:tcBorders>
              <w:top w:val="nil"/>
              <w:left w:val="nil"/>
              <w:bottom w:val="single" w:sz="4" w:space="0" w:color="auto"/>
              <w:right w:val="nil"/>
            </w:tcBorders>
            <w:noWrap/>
            <w:tcMar>
              <w:top w:w="15" w:type="dxa"/>
              <w:left w:w="15" w:type="dxa"/>
              <w:bottom w:w="0" w:type="dxa"/>
              <w:right w:w="15" w:type="dxa"/>
            </w:tcMar>
            <w:vAlign w:val="bottom"/>
          </w:tcPr>
          <w:p w14:paraId="1A37535F" w14:textId="77777777" w:rsidR="00F47F73" w:rsidRPr="00F47F73" w:rsidRDefault="00F47F73" w:rsidP="00F47F73">
            <w:pPr>
              <w:rPr>
                <w:rFonts w:ascii="Arial" w:eastAsia="Times New Roman" w:hAnsi="Arial"/>
                <w:sz w:val="22"/>
                <w:szCs w:val="12"/>
                <w:lang w:val="ru-RU" w:eastAsia="ru-RU"/>
              </w:rPr>
            </w:pP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57861AF5" w14:textId="77777777" w:rsidR="00F47F73" w:rsidRPr="00F47F73" w:rsidRDefault="00F47F73" w:rsidP="00F47F73">
            <w:pPr>
              <w:rPr>
                <w:rFonts w:ascii="Arial" w:eastAsia="Times New Roman" w:hAnsi="Arial"/>
                <w:sz w:val="22"/>
                <w:szCs w:val="12"/>
                <w:lang w:val="ru-RU" w:eastAsia="ru-RU"/>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EC512BA" w14:textId="77777777" w:rsidR="00F47F73" w:rsidRPr="00F47F73" w:rsidRDefault="00F47F73" w:rsidP="00F47F73">
            <w:pPr>
              <w:rPr>
                <w:rFonts w:ascii="Arial" w:eastAsia="Times New Roman" w:hAnsi="Arial"/>
                <w:sz w:val="22"/>
                <w:szCs w:val="12"/>
                <w:lang w:val="ru-RU" w:eastAsia="ru-RU"/>
              </w:rPr>
            </w:pP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796C4EB8" w14:textId="77777777" w:rsidR="00F47F73" w:rsidRPr="00F47F73" w:rsidRDefault="00F47F73" w:rsidP="00F47F73">
            <w:pPr>
              <w:rPr>
                <w:rFonts w:ascii="Arial" w:eastAsia="Times New Roman" w:hAnsi="Arial"/>
                <w:sz w:val="22"/>
                <w:szCs w:val="12"/>
                <w:lang w:val="ru-RU" w:eastAsia="ru-RU"/>
              </w:rPr>
            </w:pP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4B14F14A" w14:textId="77777777" w:rsidR="00F47F73" w:rsidRPr="00F47F73" w:rsidRDefault="00F47F73" w:rsidP="00F47F73">
            <w:pPr>
              <w:rPr>
                <w:rFonts w:ascii="Arial" w:eastAsia="Times New Roman" w:hAnsi="Arial"/>
                <w:sz w:val="22"/>
                <w:szCs w:val="12"/>
                <w:lang w:val="ru-RU" w:eastAsia="ru-RU"/>
              </w:rPr>
            </w:pPr>
          </w:p>
        </w:tc>
      </w:tr>
      <w:tr w:rsidR="00F47F73" w:rsidRPr="00F47F73" w14:paraId="04A090BB" w14:textId="77777777" w:rsidTr="00F47F73">
        <w:trPr>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3785C324" w14:textId="77777777" w:rsidR="00F47F73" w:rsidRPr="00F47F73" w:rsidRDefault="00F47F73" w:rsidP="00F47F73">
            <w:pPr>
              <w:rPr>
                <w:rFonts w:ascii="Arial" w:eastAsia="Arial Unicode MS" w:hAnsi="Arial" w:cs="Arial Unicode MS"/>
                <w:sz w:val="22"/>
                <w:szCs w:val="12"/>
                <w:lang w:val="ru-RU" w:eastAsia="ru-RU"/>
              </w:rPr>
            </w:pPr>
          </w:p>
        </w:tc>
        <w:tc>
          <w:tcPr>
            <w:tcW w:w="25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19C0908" w14:textId="77777777" w:rsidR="00F47F73" w:rsidRPr="00F47F73" w:rsidRDefault="00F47F73" w:rsidP="00F47F73">
            <w:pPr>
              <w:rPr>
                <w:rFonts w:ascii="Arial" w:eastAsia="Times New Roman" w:hAnsi="Arial"/>
                <w:sz w:val="22"/>
                <w:szCs w:val="12"/>
                <w:lang w:val="ru-RU" w:eastAsia="ru-RU"/>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A134049" w14:textId="77777777" w:rsidR="00F47F73" w:rsidRPr="00F47F73" w:rsidRDefault="00F47F73" w:rsidP="00F47F73">
            <w:pPr>
              <w:rPr>
                <w:rFonts w:ascii="Arial" w:eastAsia="Times New Roman" w:hAnsi="Arial"/>
                <w:sz w:val="22"/>
                <w:szCs w:val="12"/>
                <w:lang w:val="ru-RU" w:eastAsia="ru-RU"/>
              </w:rPr>
            </w:pPr>
          </w:p>
        </w:tc>
        <w:tc>
          <w:tcPr>
            <w:tcW w:w="709" w:type="dxa"/>
            <w:tcBorders>
              <w:top w:val="nil"/>
              <w:left w:val="nil"/>
              <w:bottom w:val="single" w:sz="4" w:space="0" w:color="auto"/>
              <w:right w:val="single" w:sz="4" w:space="0" w:color="auto"/>
            </w:tcBorders>
          </w:tcPr>
          <w:p w14:paraId="4F961C31" w14:textId="77777777" w:rsidR="00F47F73" w:rsidRPr="00F47F73" w:rsidRDefault="00F47F73" w:rsidP="00F47F73">
            <w:pPr>
              <w:rPr>
                <w:rFonts w:ascii="Arial" w:eastAsia="Times New Roman" w:hAnsi="Arial"/>
                <w:sz w:val="22"/>
                <w:szCs w:val="12"/>
                <w:lang w:val="ru-RU" w:eastAsia="ru-RU"/>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CC45E63" w14:textId="77777777" w:rsidR="00F47F73" w:rsidRPr="00F47F73" w:rsidRDefault="00F47F73" w:rsidP="00F47F73">
            <w:pPr>
              <w:rPr>
                <w:rFonts w:ascii="Arial" w:eastAsia="Times New Roman" w:hAnsi="Arial"/>
                <w:sz w:val="22"/>
                <w:szCs w:val="12"/>
                <w:lang w:val="ru-RU" w:eastAsia="ru-RU"/>
              </w:rPr>
            </w:pP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465ECF5" w14:textId="77777777" w:rsidR="00F47F73" w:rsidRPr="00F47F73" w:rsidRDefault="00F47F73" w:rsidP="00F47F73">
            <w:pPr>
              <w:rPr>
                <w:rFonts w:ascii="Arial" w:eastAsia="Times New Roman" w:hAnsi="Arial"/>
                <w:sz w:val="22"/>
                <w:szCs w:val="12"/>
                <w:lang w:val="ru-RU" w:eastAsia="ru-RU"/>
              </w:rPr>
            </w:pP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7540498B" w14:textId="77777777" w:rsidR="00F47F73" w:rsidRPr="00F47F73" w:rsidRDefault="00F47F73" w:rsidP="00F47F73">
            <w:pPr>
              <w:rPr>
                <w:rFonts w:ascii="Arial" w:eastAsia="Times New Roman" w:hAnsi="Arial"/>
                <w:sz w:val="22"/>
                <w:szCs w:val="12"/>
                <w:lang w:val="ru-RU" w:eastAsia="ru-RU"/>
              </w:rPr>
            </w:pP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3E5251D5" w14:textId="77777777" w:rsidR="00F47F73" w:rsidRPr="00F47F73" w:rsidRDefault="00F47F73" w:rsidP="00F47F73">
            <w:pPr>
              <w:rPr>
                <w:rFonts w:ascii="Arial" w:eastAsia="Times New Roman" w:hAnsi="Arial"/>
                <w:sz w:val="22"/>
                <w:szCs w:val="12"/>
                <w:lang w:val="ru-RU" w:eastAsia="ru-RU"/>
              </w:rPr>
            </w:pPr>
          </w:p>
        </w:tc>
        <w:tc>
          <w:tcPr>
            <w:tcW w:w="992" w:type="dxa"/>
            <w:tcBorders>
              <w:top w:val="nil"/>
              <w:left w:val="nil"/>
              <w:bottom w:val="single" w:sz="4" w:space="0" w:color="auto"/>
              <w:right w:val="nil"/>
            </w:tcBorders>
            <w:noWrap/>
            <w:tcMar>
              <w:top w:w="15" w:type="dxa"/>
              <w:left w:w="15" w:type="dxa"/>
              <w:bottom w:w="0" w:type="dxa"/>
              <w:right w:w="15" w:type="dxa"/>
            </w:tcMar>
            <w:vAlign w:val="bottom"/>
          </w:tcPr>
          <w:p w14:paraId="771A276D" w14:textId="77777777" w:rsidR="00F47F73" w:rsidRPr="00F47F73" w:rsidRDefault="00F47F73" w:rsidP="00F47F73">
            <w:pPr>
              <w:rPr>
                <w:rFonts w:ascii="Arial" w:eastAsia="Times New Roman" w:hAnsi="Arial"/>
                <w:sz w:val="22"/>
                <w:szCs w:val="12"/>
                <w:lang w:val="ru-RU" w:eastAsia="ru-RU"/>
              </w:rPr>
            </w:pP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416772A4" w14:textId="77777777" w:rsidR="00F47F73" w:rsidRPr="00F47F73" w:rsidRDefault="00F47F73" w:rsidP="00F47F73">
            <w:pPr>
              <w:rPr>
                <w:rFonts w:ascii="Arial" w:eastAsia="Times New Roman" w:hAnsi="Arial"/>
                <w:sz w:val="22"/>
                <w:szCs w:val="12"/>
                <w:lang w:val="ru-RU" w:eastAsia="ru-RU"/>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8A5C2BD" w14:textId="77777777" w:rsidR="00F47F73" w:rsidRPr="00F47F73" w:rsidRDefault="00F47F73" w:rsidP="00F47F73">
            <w:pPr>
              <w:rPr>
                <w:rFonts w:ascii="Arial" w:eastAsia="Times New Roman" w:hAnsi="Arial"/>
                <w:sz w:val="22"/>
                <w:szCs w:val="12"/>
                <w:lang w:val="ru-RU" w:eastAsia="ru-RU"/>
              </w:rPr>
            </w:pP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4A2C993D" w14:textId="77777777" w:rsidR="00F47F73" w:rsidRPr="00F47F73" w:rsidRDefault="00F47F73" w:rsidP="00F47F73">
            <w:pPr>
              <w:rPr>
                <w:rFonts w:ascii="Arial" w:eastAsia="Times New Roman" w:hAnsi="Arial"/>
                <w:sz w:val="22"/>
                <w:szCs w:val="12"/>
                <w:lang w:val="ru-RU" w:eastAsia="ru-RU"/>
              </w:rPr>
            </w:pP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2BFF8510" w14:textId="77777777" w:rsidR="00F47F73" w:rsidRPr="00F47F73" w:rsidRDefault="00F47F73" w:rsidP="00F47F73">
            <w:pPr>
              <w:rPr>
                <w:rFonts w:ascii="Arial" w:eastAsia="Times New Roman" w:hAnsi="Arial"/>
                <w:sz w:val="22"/>
                <w:szCs w:val="12"/>
                <w:lang w:val="ru-RU" w:eastAsia="ru-RU"/>
              </w:rPr>
            </w:pPr>
          </w:p>
        </w:tc>
      </w:tr>
      <w:tr w:rsidR="00F47F73" w:rsidRPr="00F47F73" w14:paraId="6AFB2467" w14:textId="77777777" w:rsidTr="00F47F73">
        <w:trPr>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1EDD0836" w14:textId="77777777" w:rsidR="00F47F73" w:rsidRPr="00F47F73" w:rsidRDefault="00F47F73" w:rsidP="00F47F73">
            <w:pPr>
              <w:rPr>
                <w:rFonts w:ascii="Arial" w:eastAsia="Arial Unicode MS" w:hAnsi="Arial" w:cs="Arial Unicode MS"/>
                <w:sz w:val="22"/>
                <w:szCs w:val="12"/>
                <w:lang w:val="ru-RU" w:eastAsia="ru-RU"/>
              </w:rPr>
            </w:pPr>
          </w:p>
        </w:tc>
        <w:tc>
          <w:tcPr>
            <w:tcW w:w="25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090D4E3" w14:textId="77777777" w:rsidR="00F47F73" w:rsidRPr="00F47F73" w:rsidRDefault="00F47F73" w:rsidP="00F47F73">
            <w:pPr>
              <w:rPr>
                <w:rFonts w:ascii="Arial" w:eastAsia="Times New Roman" w:hAnsi="Arial"/>
                <w:sz w:val="22"/>
                <w:szCs w:val="12"/>
                <w:lang w:val="ru-RU" w:eastAsia="ru-RU"/>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F43D710" w14:textId="77777777" w:rsidR="00F47F73" w:rsidRPr="00F47F73" w:rsidRDefault="00F47F73" w:rsidP="00F47F73">
            <w:pPr>
              <w:rPr>
                <w:rFonts w:ascii="Arial" w:eastAsia="Times New Roman" w:hAnsi="Arial"/>
                <w:sz w:val="22"/>
                <w:szCs w:val="12"/>
                <w:lang w:val="ru-RU" w:eastAsia="ru-RU"/>
              </w:rPr>
            </w:pPr>
          </w:p>
        </w:tc>
        <w:tc>
          <w:tcPr>
            <w:tcW w:w="709" w:type="dxa"/>
            <w:tcBorders>
              <w:top w:val="nil"/>
              <w:left w:val="nil"/>
              <w:bottom w:val="single" w:sz="4" w:space="0" w:color="auto"/>
              <w:right w:val="single" w:sz="4" w:space="0" w:color="auto"/>
            </w:tcBorders>
          </w:tcPr>
          <w:p w14:paraId="189E6F69" w14:textId="77777777" w:rsidR="00F47F73" w:rsidRPr="00F47F73" w:rsidRDefault="00F47F73" w:rsidP="00F47F73">
            <w:pPr>
              <w:rPr>
                <w:rFonts w:ascii="Arial" w:eastAsia="Times New Roman" w:hAnsi="Arial"/>
                <w:sz w:val="22"/>
                <w:szCs w:val="12"/>
                <w:lang w:val="ru-RU" w:eastAsia="ru-RU"/>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124C685" w14:textId="77777777" w:rsidR="00F47F73" w:rsidRPr="00F47F73" w:rsidRDefault="00F47F73" w:rsidP="00F47F73">
            <w:pPr>
              <w:rPr>
                <w:rFonts w:ascii="Arial" w:eastAsia="Times New Roman" w:hAnsi="Arial"/>
                <w:sz w:val="22"/>
                <w:szCs w:val="12"/>
                <w:lang w:val="ru-RU" w:eastAsia="ru-RU"/>
              </w:rPr>
            </w:pP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AE098B5" w14:textId="77777777" w:rsidR="00F47F73" w:rsidRPr="00F47F73" w:rsidRDefault="00F47F73" w:rsidP="00F47F73">
            <w:pPr>
              <w:rPr>
                <w:rFonts w:ascii="Arial" w:eastAsia="Times New Roman" w:hAnsi="Arial"/>
                <w:sz w:val="22"/>
                <w:szCs w:val="12"/>
                <w:lang w:val="ru-RU" w:eastAsia="ru-RU"/>
              </w:rPr>
            </w:pP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254F4108" w14:textId="77777777" w:rsidR="00F47F73" w:rsidRPr="00F47F73" w:rsidRDefault="00F47F73" w:rsidP="00F47F73">
            <w:pPr>
              <w:rPr>
                <w:rFonts w:ascii="Arial" w:eastAsia="Times New Roman" w:hAnsi="Arial"/>
                <w:sz w:val="22"/>
                <w:szCs w:val="12"/>
                <w:lang w:val="ru-RU" w:eastAsia="ru-RU"/>
              </w:rPr>
            </w:pP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6C7E8B3F" w14:textId="77777777" w:rsidR="00F47F73" w:rsidRPr="00F47F73" w:rsidRDefault="00F47F73" w:rsidP="00F47F73">
            <w:pPr>
              <w:rPr>
                <w:rFonts w:ascii="Arial" w:eastAsia="Times New Roman" w:hAnsi="Arial"/>
                <w:sz w:val="22"/>
                <w:szCs w:val="12"/>
                <w:lang w:val="ru-RU" w:eastAsia="ru-RU"/>
              </w:rPr>
            </w:pPr>
          </w:p>
        </w:tc>
        <w:tc>
          <w:tcPr>
            <w:tcW w:w="992" w:type="dxa"/>
            <w:tcBorders>
              <w:top w:val="nil"/>
              <w:left w:val="nil"/>
              <w:bottom w:val="single" w:sz="4" w:space="0" w:color="auto"/>
              <w:right w:val="nil"/>
            </w:tcBorders>
            <w:noWrap/>
            <w:tcMar>
              <w:top w:w="15" w:type="dxa"/>
              <w:left w:w="15" w:type="dxa"/>
              <w:bottom w:w="0" w:type="dxa"/>
              <w:right w:w="15" w:type="dxa"/>
            </w:tcMar>
            <w:vAlign w:val="bottom"/>
          </w:tcPr>
          <w:p w14:paraId="4DB0EAB2" w14:textId="77777777" w:rsidR="00F47F73" w:rsidRPr="00F47F73" w:rsidRDefault="00F47F73" w:rsidP="00F47F73">
            <w:pPr>
              <w:rPr>
                <w:rFonts w:ascii="Arial" w:eastAsia="Times New Roman" w:hAnsi="Arial"/>
                <w:sz w:val="22"/>
                <w:szCs w:val="12"/>
                <w:lang w:val="ru-RU" w:eastAsia="ru-RU"/>
              </w:rPr>
            </w:pP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17287D6B" w14:textId="77777777" w:rsidR="00F47F73" w:rsidRPr="00F47F73" w:rsidRDefault="00F47F73" w:rsidP="00F47F73">
            <w:pPr>
              <w:rPr>
                <w:rFonts w:ascii="Arial" w:eastAsia="Times New Roman" w:hAnsi="Arial"/>
                <w:sz w:val="22"/>
                <w:szCs w:val="12"/>
                <w:lang w:val="ru-RU" w:eastAsia="ru-RU"/>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76021AE" w14:textId="77777777" w:rsidR="00F47F73" w:rsidRPr="00F47F73" w:rsidRDefault="00F47F73" w:rsidP="00F47F73">
            <w:pPr>
              <w:rPr>
                <w:rFonts w:ascii="Arial" w:eastAsia="Times New Roman" w:hAnsi="Arial"/>
                <w:sz w:val="22"/>
                <w:szCs w:val="12"/>
                <w:lang w:val="ru-RU" w:eastAsia="ru-RU"/>
              </w:rPr>
            </w:pP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0DF8BF58" w14:textId="77777777" w:rsidR="00F47F73" w:rsidRPr="00F47F73" w:rsidRDefault="00F47F73" w:rsidP="00F47F73">
            <w:pPr>
              <w:rPr>
                <w:rFonts w:ascii="Arial" w:eastAsia="Times New Roman" w:hAnsi="Arial"/>
                <w:sz w:val="22"/>
                <w:szCs w:val="12"/>
                <w:lang w:val="ru-RU" w:eastAsia="ru-RU"/>
              </w:rPr>
            </w:pP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1AD1501D" w14:textId="77777777" w:rsidR="00F47F73" w:rsidRPr="00F47F73" w:rsidRDefault="00F47F73" w:rsidP="00F47F73">
            <w:pPr>
              <w:rPr>
                <w:rFonts w:ascii="Arial" w:eastAsia="Times New Roman" w:hAnsi="Arial"/>
                <w:sz w:val="22"/>
                <w:szCs w:val="12"/>
                <w:lang w:val="ru-RU" w:eastAsia="ru-RU"/>
              </w:rPr>
            </w:pPr>
          </w:p>
        </w:tc>
      </w:tr>
      <w:tr w:rsidR="00F47F73" w:rsidRPr="00F47F73" w14:paraId="467EA782" w14:textId="77777777" w:rsidTr="00F47F73">
        <w:trPr>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3FB06247" w14:textId="77777777" w:rsidR="00F47F73" w:rsidRPr="00F47F73" w:rsidRDefault="00F47F73" w:rsidP="00F47F73">
            <w:pPr>
              <w:rPr>
                <w:rFonts w:ascii="Arial" w:eastAsia="Arial Unicode MS" w:hAnsi="Arial" w:cs="Arial Unicode MS"/>
                <w:sz w:val="22"/>
                <w:szCs w:val="12"/>
                <w:lang w:val="ru-RU" w:eastAsia="ru-RU"/>
              </w:rPr>
            </w:pPr>
          </w:p>
        </w:tc>
        <w:tc>
          <w:tcPr>
            <w:tcW w:w="25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CB71622" w14:textId="77777777" w:rsidR="00F47F73" w:rsidRPr="00F47F73" w:rsidRDefault="00F47F73" w:rsidP="00F47F73">
            <w:pPr>
              <w:rPr>
                <w:rFonts w:ascii="Arial" w:eastAsia="Times New Roman" w:hAnsi="Arial"/>
                <w:sz w:val="22"/>
                <w:szCs w:val="12"/>
                <w:lang w:val="ru-RU" w:eastAsia="ru-RU"/>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6D8F61C" w14:textId="77777777" w:rsidR="00F47F73" w:rsidRPr="00F47F73" w:rsidRDefault="00F47F73" w:rsidP="00F47F73">
            <w:pPr>
              <w:rPr>
                <w:rFonts w:ascii="Arial" w:eastAsia="Times New Roman" w:hAnsi="Arial"/>
                <w:sz w:val="22"/>
                <w:szCs w:val="12"/>
                <w:lang w:val="ru-RU" w:eastAsia="ru-RU"/>
              </w:rPr>
            </w:pPr>
          </w:p>
        </w:tc>
        <w:tc>
          <w:tcPr>
            <w:tcW w:w="709" w:type="dxa"/>
            <w:tcBorders>
              <w:top w:val="nil"/>
              <w:left w:val="nil"/>
              <w:bottom w:val="single" w:sz="4" w:space="0" w:color="auto"/>
              <w:right w:val="single" w:sz="4" w:space="0" w:color="auto"/>
            </w:tcBorders>
          </w:tcPr>
          <w:p w14:paraId="0C666F69" w14:textId="77777777" w:rsidR="00F47F73" w:rsidRPr="00F47F73" w:rsidRDefault="00F47F73" w:rsidP="00F47F73">
            <w:pPr>
              <w:rPr>
                <w:rFonts w:ascii="Arial" w:eastAsia="Times New Roman" w:hAnsi="Arial"/>
                <w:sz w:val="22"/>
                <w:szCs w:val="12"/>
                <w:lang w:val="ru-RU" w:eastAsia="ru-RU"/>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0CCBD73" w14:textId="77777777" w:rsidR="00F47F73" w:rsidRPr="00F47F73" w:rsidRDefault="00F47F73" w:rsidP="00F47F73">
            <w:pPr>
              <w:rPr>
                <w:rFonts w:ascii="Arial" w:eastAsia="Times New Roman" w:hAnsi="Arial"/>
                <w:sz w:val="22"/>
                <w:szCs w:val="12"/>
                <w:lang w:val="ru-RU" w:eastAsia="ru-RU"/>
              </w:rPr>
            </w:pP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98CC85B" w14:textId="77777777" w:rsidR="00F47F73" w:rsidRPr="00F47F73" w:rsidRDefault="00F47F73" w:rsidP="00F47F73">
            <w:pPr>
              <w:rPr>
                <w:rFonts w:ascii="Arial" w:eastAsia="Times New Roman" w:hAnsi="Arial"/>
                <w:sz w:val="22"/>
                <w:szCs w:val="12"/>
                <w:lang w:val="ru-RU" w:eastAsia="ru-RU"/>
              </w:rPr>
            </w:pP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08EF3443" w14:textId="77777777" w:rsidR="00F47F73" w:rsidRPr="00F47F73" w:rsidRDefault="00F47F73" w:rsidP="00F47F73">
            <w:pPr>
              <w:rPr>
                <w:rFonts w:ascii="Arial" w:eastAsia="Times New Roman" w:hAnsi="Arial"/>
                <w:sz w:val="22"/>
                <w:szCs w:val="12"/>
                <w:lang w:val="ru-RU" w:eastAsia="ru-RU"/>
              </w:rPr>
            </w:pP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5BB4A2B7" w14:textId="77777777" w:rsidR="00F47F73" w:rsidRPr="00F47F73" w:rsidRDefault="00F47F73" w:rsidP="00F47F73">
            <w:pPr>
              <w:rPr>
                <w:rFonts w:ascii="Arial" w:eastAsia="Times New Roman" w:hAnsi="Arial"/>
                <w:sz w:val="22"/>
                <w:szCs w:val="12"/>
                <w:lang w:val="ru-RU" w:eastAsia="ru-RU"/>
              </w:rPr>
            </w:pPr>
          </w:p>
        </w:tc>
        <w:tc>
          <w:tcPr>
            <w:tcW w:w="992" w:type="dxa"/>
            <w:tcBorders>
              <w:top w:val="nil"/>
              <w:left w:val="nil"/>
              <w:bottom w:val="single" w:sz="4" w:space="0" w:color="auto"/>
              <w:right w:val="nil"/>
            </w:tcBorders>
            <w:noWrap/>
            <w:tcMar>
              <w:top w:w="15" w:type="dxa"/>
              <w:left w:w="15" w:type="dxa"/>
              <w:bottom w:w="0" w:type="dxa"/>
              <w:right w:w="15" w:type="dxa"/>
            </w:tcMar>
            <w:vAlign w:val="bottom"/>
          </w:tcPr>
          <w:p w14:paraId="3BD31F0C" w14:textId="77777777" w:rsidR="00F47F73" w:rsidRPr="00F47F73" w:rsidRDefault="00F47F73" w:rsidP="00F47F73">
            <w:pPr>
              <w:rPr>
                <w:rFonts w:ascii="Arial" w:eastAsia="Times New Roman" w:hAnsi="Arial"/>
                <w:sz w:val="22"/>
                <w:szCs w:val="12"/>
                <w:lang w:val="ru-RU" w:eastAsia="ru-RU"/>
              </w:rPr>
            </w:pP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2D5ADDA9" w14:textId="77777777" w:rsidR="00F47F73" w:rsidRPr="00F47F73" w:rsidRDefault="00F47F73" w:rsidP="00F47F73">
            <w:pPr>
              <w:rPr>
                <w:rFonts w:ascii="Arial" w:eastAsia="Times New Roman" w:hAnsi="Arial"/>
                <w:sz w:val="22"/>
                <w:szCs w:val="12"/>
                <w:lang w:val="ru-RU" w:eastAsia="ru-RU"/>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1F66F1E" w14:textId="77777777" w:rsidR="00F47F73" w:rsidRPr="00F47F73" w:rsidRDefault="00F47F73" w:rsidP="00F47F73">
            <w:pPr>
              <w:rPr>
                <w:rFonts w:ascii="Arial" w:eastAsia="Times New Roman" w:hAnsi="Arial"/>
                <w:sz w:val="22"/>
                <w:szCs w:val="12"/>
                <w:lang w:val="ru-RU" w:eastAsia="ru-RU"/>
              </w:rPr>
            </w:pP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361199C1" w14:textId="77777777" w:rsidR="00F47F73" w:rsidRPr="00F47F73" w:rsidRDefault="00F47F73" w:rsidP="00F47F73">
            <w:pPr>
              <w:rPr>
                <w:rFonts w:ascii="Arial" w:eastAsia="Times New Roman" w:hAnsi="Arial"/>
                <w:sz w:val="22"/>
                <w:szCs w:val="12"/>
                <w:lang w:val="ru-RU" w:eastAsia="ru-RU"/>
              </w:rPr>
            </w:pP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5C44625E" w14:textId="77777777" w:rsidR="00F47F73" w:rsidRPr="00F47F73" w:rsidRDefault="00F47F73" w:rsidP="00F47F73">
            <w:pPr>
              <w:rPr>
                <w:rFonts w:ascii="Arial" w:eastAsia="Times New Roman" w:hAnsi="Arial"/>
                <w:sz w:val="22"/>
                <w:szCs w:val="12"/>
                <w:lang w:val="ru-RU" w:eastAsia="ru-RU"/>
              </w:rPr>
            </w:pPr>
          </w:p>
        </w:tc>
      </w:tr>
      <w:tr w:rsidR="00F47F73" w:rsidRPr="00F47F73" w14:paraId="0169FACE" w14:textId="77777777" w:rsidTr="00F47F73">
        <w:trPr>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03ED0DA2" w14:textId="77777777" w:rsidR="00F47F73" w:rsidRPr="00F47F73" w:rsidRDefault="00F47F73" w:rsidP="00F47F73">
            <w:pPr>
              <w:rPr>
                <w:rFonts w:ascii="Arial" w:eastAsia="Arial Unicode MS" w:hAnsi="Arial" w:cs="Arial Unicode MS"/>
                <w:sz w:val="22"/>
                <w:szCs w:val="12"/>
                <w:lang w:val="ru-RU" w:eastAsia="ru-RU"/>
              </w:rPr>
            </w:pPr>
          </w:p>
        </w:tc>
        <w:tc>
          <w:tcPr>
            <w:tcW w:w="25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830A671" w14:textId="77777777" w:rsidR="00F47F73" w:rsidRPr="00F47F73" w:rsidRDefault="00F47F73" w:rsidP="00F47F73">
            <w:pPr>
              <w:rPr>
                <w:rFonts w:ascii="Arial" w:eastAsia="Times New Roman" w:hAnsi="Arial"/>
                <w:sz w:val="22"/>
                <w:szCs w:val="12"/>
                <w:lang w:val="ru-RU" w:eastAsia="ru-RU"/>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D6E056F" w14:textId="77777777" w:rsidR="00F47F73" w:rsidRPr="00F47F73" w:rsidRDefault="00F47F73" w:rsidP="00F47F73">
            <w:pPr>
              <w:rPr>
                <w:rFonts w:ascii="Arial" w:eastAsia="Times New Roman" w:hAnsi="Arial"/>
                <w:sz w:val="22"/>
                <w:szCs w:val="12"/>
                <w:lang w:val="ru-RU" w:eastAsia="ru-RU"/>
              </w:rPr>
            </w:pPr>
          </w:p>
        </w:tc>
        <w:tc>
          <w:tcPr>
            <w:tcW w:w="709" w:type="dxa"/>
            <w:tcBorders>
              <w:top w:val="nil"/>
              <w:left w:val="nil"/>
              <w:bottom w:val="single" w:sz="4" w:space="0" w:color="auto"/>
              <w:right w:val="single" w:sz="4" w:space="0" w:color="auto"/>
            </w:tcBorders>
          </w:tcPr>
          <w:p w14:paraId="40D338A2" w14:textId="77777777" w:rsidR="00F47F73" w:rsidRPr="00F47F73" w:rsidRDefault="00F47F73" w:rsidP="00F47F73">
            <w:pPr>
              <w:rPr>
                <w:rFonts w:ascii="Arial" w:eastAsia="Times New Roman" w:hAnsi="Arial"/>
                <w:sz w:val="22"/>
                <w:szCs w:val="12"/>
                <w:lang w:val="ru-RU" w:eastAsia="ru-RU"/>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230795E" w14:textId="77777777" w:rsidR="00F47F73" w:rsidRPr="00F47F73" w:rsidRDefault="00F47F73" w:rsidP="00F47F73">
            <w:pPr>
              <w:rPr>
                <w:rFonts w:ascii="Arial" w:eastAsia="Times New Roman" w:hAnsi="Arial"/>
                <w:sz w:val="22"/>
                <w:szCs w:val="12"/>
                <w:lang w:val="ru-RU" w:eastAsia="ru-RU"/>
              </w:rPr>
            </w:pP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8ACCED0" w14:textId="77777777" w:rsidR="00F47F73" w:rsidRPr="00F47F73" w:rsidRDefault="00F47F73" w:rsidP="00F47F73">
            <w:pPr>
              <w:rPr>
                <w:rFonts w:ascii="Arial" w:eastAsia="Times New Roman" w:hAnsi="Arial"/>
                <w:sz w:val="22"/>
                <w:szCs w:val="12"/>
                <w:lang w:val="ru-RU" w:eastAsia="ru-RU"/>
              </w:rPr>
            </w:pP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3886B5DE" w14:textId="77777777" w:rsidR="00F47F73" w:rsidRPr="00F47F73" w:rsidRDefault="00F47F73" w:rsidP="00F47F73">
            <w:pPr>
              <w:rPr>
                <w:rFonts w:ascii="Arial" w:eastAsia="Times New Roman" w:hAnsi="Arial"/>
                <w:sz w:val="22"/>
                <w:szCs w:val="12"/>
                <w:lang w:val="ru-RU" w:eastAsia="ru-RU"/>
              </w:rPr>
            </w:pP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22FBC7E3" w14:textId="77777777" w:rsidR="00F47F73" w:rsidRPr="00F47F73" w:rsidRDefault="00F47F73" w:rsidP="00F47F73">
            <w:pPr>
              <w:rPr>
                <w:rFonts w:ascii="Arial" w:eastAsia="Times New Roman" w:hAnsi="Arial"/>
                <w:sz w:val="22"/>
                <w:szCs w:val="12"/>
                <w:lang w:val="ru-RU" w:eastAsia="ru-RU"/>
              </w:rPr>
            </w:pPr>
          </w:p>
        </w:tc>
        <w:tc>
          <w:tcPr>
            <w:tcW w:w="992" w:type="dxa"/>
            <w:tcBorders>
              <w:top w:val="nil"/>
              <w:left w:val="nil"/>
              <w:bottom w:val="single" w:sz="4" w:space="0" w:color="auto"/>
              <w:right w:val="nil"/>
            </w:tcBorders>
            <w:noWrap/>
            <w:tcMar>
              <w:top w:w="15" w:type="dxa"/>
              <w:left w:w="15" w:type="dxa"/>
              <w:bottom w:w="0" w:type="dxa"/>
              <w:right w:w="15" w:type="dxa"/>
            </w:tcMar>
            <w:vAlign w:val="bottom"/>
          </w:tcPr>
          <w:p w14:paraId="303018D2" w14:textId="77777777" w:rsidR="00F47F73" w:rsidRPr="00F47F73" w:rsidRDefault="00F47F73" w:rsidP="00F47F73">
            <w:pPr>
              <w:rPr>
                <w:rFonts w:ascii="Arial" w:eastAsia="Times New Roman" w:hAnsi="Arial"/>
                <w:sz w:val="22"/>
                <w:szCs w:val="12"/>
                <w:lang w:val="ru-RU" w:eastAsia="ru-RU"/>
              </w:rPr>
            </w:pP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40350376" w14:textId="77777777" w:rsidR="00F47F73" w:rsidRPr="00F47F73" w:rsidRDefault="00F47F73" w:rsidP="00F47F73">
            <w:pPr>
              <w:rPr>
                <w:rFonts w:ascii="Arial" w:eastAsia="Times New Roman" w:hAnsi="Arial"/>
                <w:sz w:val="22"/>
                <w:szCs w:val="12"/>
                <w:lang w:val="ru-RU" w:eastAsia="ru-RU"/>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CD2912B" w14:textId="77777777" w:rsidR="00F47F73" w:rsidRPr="00F47F73" w:rsidRDefault="00F47F73" w:rsidP="00F47F73">
            <w:pPr>
              <w:rPr>
                <w:rFonts w:ascii="Arial" w:eastAsia="Times New Roman" w:hAnsi="Arial"/>
                <w:sz w:val="22"/>
                <w:szCs w:val="12"/>
                <w:lang w:val="ru-RU" w:eastAsia="ru-RU"/>
              </w:rPr>
            </w:pP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45180D84" w14:textId="77777777" w:rsidR="00F47F73" w:rsidRPr="00F47F73" w:rsidRDefault="00F47F73" w:rsidP="00F47F73">
            <w:pPr>
              <w:rPr>
                <w:rFonts w:ascii="Arial" w:eastAsia="Times New Roman" w:hAnsi="Arial"/>
                <w:sz w:val="22"/>
                <w:szCs w:val="12"/>
                <w:lang w:val="ru-RU" w:eastAsia="ru-RU"/>
              </w:rPr>
            </w:pP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46CB5433" w14:textId="77777777" w:rsidR="00F47F73" w:rsidRPr="00F47F73" w:rsidRDefault="00F47F73" w:rsidP="00F47F73">
            <w:pPr>
              <w:rPr>
                <w:rFonts w:ascii="Arial" w:eastAsia="Times New Roman" w:hAnsi="Arial"/>
                <w:sz w:val="22"/>
                <w:szCs w:val="12"/>
                <w:lang w:val="ru-RU" w:eastAsia="ru-RU"/>
              </w:rPr>
            </w:pPr>
          </w:p>
        </w:tc>
      </w:tr>
      <w:tr w:rsidR="00F47F73" w:rsidRPr="00F47F73" w14:paraId="43BB058B" w14:textId="77777777" w:rsidTr="00F47F73">
        <w:trPr>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59C74EE2" w14:textId="77777777" w:rsidR="00F47F73" w:rsidRPr="00F47F73" w:rsidRDefault="00F47F73" w:rsidP="00F47F73">
            <w:pPr>
              <w:rPr>
                <w:rFonts w:ascii="Arial" w:eastAsia="Arial Unicode MS" w:hAnsi="Arial" w:cs="Arial Unicode MS"/>
                <w:sz w:val="22"/>
                <w:szCs w:val="12"/>
                <w:lang w:val="ru-RU" w:eastAsia="ru-RU"/>
              </w:rPr>
            </w:pPr>
          </w:p>
        </w:tc>
        <w:tc>
          <w:tcPr>
            <w:tcW w:w="25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E2A07B9" w14:textId="77777777" w:rsidR="00F47F73" w:rsidRPr="00F47F73" w:rsidRDefault="00F47F73" w:rsidP="00F47F73">
            <w:pPr>
              <w:rPr>
                <w:rFonts w:ascii="Arial" w:eastAsia="Times New Roman" w:hAnsi="Arial"/>
                <w:sz w:val="22"/>
                <w:szCs w:val="12"/>
                <w:lang w:val="ru-RU" w:eastAsia="ru-RU"/>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D771E6C" w14:textId="77777777" w:rsidR="00F47F73" w:rsidRPr="00F47F73" w:rsidRDefault="00F47F73" w:rsidP="00F47F73">
            <w:pPr>
              <w:rPr>
                <w:rFonts w:ascii="Arial" w:eastAsia="Times New Roman" w:hAnsi="Arial"/>
                <w:sz w:val="22"/>
                <w:szCs w:val="12"/>
                <w:lang w:val="ru-RU" w:eastAsia="ru-RU"/>
              </w:rPr>
            </w:pPr>
          </w:p>
        </w:tc>
        <w:tc>
          <w:tcPr>
            <w:tcW w:w="709" w:type="dxa"/>
            <w:tcBorders>
              <w:top w:val="nil"/>
              <w:left w:val="nil"/>
              <w:bottom w:val="single" w:sz="4" w:space="0" w:color="auto"/>
              <w:right w:val="single" w:sz="4" w:space="0" w:color="auto"/>
            </w:tcBorders>
          </w:tcPr>
          <w:p w14:paraId="1DD6E363" w14:textId="77777777" w:rsidR="00F47F73" w:rsidRPr="00F47F73" w:rsidRDefault="00F47F73" w:rsidP="00F47F73">
            <w:pPr>
              <w:rPr>
                <w:rFonts w:ascii="Arial" w:eastAsia="Times New Roman" w:hAnsi="Arial"/>
                <w:sz w:val="22"/>
                <w:szCs w:val="12"/>
                <w:lang w:val="ru-RU" w:eastAsia="ru-RU"/>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7DE11BF" w14:textId="77777777" w:rsidR="00F47F73" w:rsidRPr="00F47F73" w:rsidRDefault="00F47F73" w:rsidP="00F47F73">
            <w:pPr>
              <w:rPr>
                <w:rFonts w:ascii="Arial" w:eastAsia="Times New Roman" w:hAnsi="Arial"/>
                <w:sz w:val="22"/>
                <w:szCs w:val="12"/>
                <w:lang w:val="ru-RU" w:eastAsia="ru-RU"/>
              </w:rPr>
            </w:pP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D5BC2D8" w14:textId="77777777" w:rsidR="00F47F73" w:rsidRPr="00F47F73" w:rsidRDefault="00F47F73" w:rsidP="00F47F73">
            <w:pPr>
              <w:rPr>
                <w:rFonts w:ascii="Arial" w:eastAsia="Times New Roman" w:hAnsi="Arial"/>
                <w:sz w:val="22"/>
                <w:szCs w:val="12"/>
                <w:lang w:val="ru-RU" w:eastAsia="ru-RU"/>
              </w:rPr>
            </w:pP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444EDF57" w14:textId="77777777" w:rsidR="00F47F73" w:rsidRPr="00F47F73" w:rsidRDefault="00F47F73" w:rsidP="00F47F73">
            <w:pPr>
              <w:rPr>
                <w:rFonts w:ascii="Arial" w:eastAsia="Times New Roman" w:hAnsi="Arial"/>
                <w:sz w:val="22"/>
                <w:szCs w:val="12"/>
                <w:lang w:val="ru-RU" w:eastAsia="ru-RU"/>
              </w:rPr>
            </w:pP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20DAE4A6" w14:textId="77777777" w:rsidR="00F47F73" w:rsidRPr="00F47F73" w:rsidRDefault="00F47F73" w:rsidP="00F47F73">
            <w:pPr>
              <w:rPr>
                <w:rFonts w:ascii="Arial" w:eastAsia="Times New Roman" w:hAnsi="Arial"/>
                <w:sz w:val="22"/>
                <w:szCs w:val="12"/>
                <w:lang w:val="ru-RU" w:eastAsia="ru-RU"/>
              </w:rPr>
            </w:pPr>
          </w:p>
        </w:tc>
        <w:tc>
          <w:tcPr>
            <w:tcW w:w="992" w:type="dxa"/>
            <w:tcBorders>
              <w:top w:val="nil"/>
              <w:left w:val="nil"/>
              <w:bottom w:val="single" w:sz="4" w:space="0" w:color="auto"/>
              <w:right w:val="nil"/>
            </w:tcBorders>
            <w:noWrap/>
            <w:tcMar>
              <w:top w:w="15" w:type="dxa"/>
              <w:left w:w="15" w:type="dxa"/>
              <w:bottom w:w="0" w:type="dxa"/>
              <w:right w:w="15" w:type="dxa"/>
            </w:tcMar>
            <w:vAlign w:val="bottom"/>
          </w:tcPr>
          <w:p w14:paraId="08827832" w14:textId="77777777" w:rsidR="00F47F73" w:rsidRPr="00F47F73" w:rsidRDefault="00F47F73" w:rsidP="00F47F73">
            <w:pPr>
              <w:rPr>
                <w:rFonts w:ascii="Arial" w:eastAsia="Times New Roman" w:hAnsi="Arial"/>
                <w:sz w:val="22"/>
                <w:szCs w:val="12"/>
                <w:lang w:val="ru-RU" w:eastAsia="ru-RU"/>
              </w:rPr>
            </w:pP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1049B902" w14:textId="77777777" w:rsidR="00F47F73" w:rsidRPr="00F47F73" w:rsidRDefault="00F47F73" w:rsidP="00F47F73">
            <w:pPr>
              <w:rPr>
                <w:rFonts w:ascii="Arial" w:eastAsia="Times New Roman" w:hAnsi="Arial"/>
                <w:sz w:val="22"/>
                <w:szCs w:val="12"/>
                <w:lang w:val="ru-RU" w:eastAsia="ru-RU"/>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74B46F5" w14:textId="77777777" w:rsidR="00F47F73" w:rsidRPr="00F47F73" w:rsidRDefault="00F47F73" w:rsidP="00F47F73">
            <w:pPr>
              <w:rPr>
                <w:rFonts w:ascii="Arial" w:eastAsia="Times New Roman" w:hAnsi="Arial"/>
                <w:sz w:val="22"/>
                <w:szCs w:val="12"/>
                <w:lang w:val="ru-RU" w:eastAsia="ru-RU"/>
              </w:rPr>
            </w:pP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1DEE1EEA" w14:textId="77777777" w:rsidR="00F47F73" w:rsidRPr="00F47F73" w:rsidRDefault="00F47F73" w:rsidP="00F47F73">
            <w:pPr>
              <w:rPr>
                <w:rFonts w:ascii="Arial" w:eastAsia="Times New Roman" w:hAnsi="Arial"/>
                <w:sz w:val="22"/>
                <w:szCs w:val="12"/>
                <w:lang w:val="ru-RU" w:eastAsia="ru-RU"/>
              </w:rPr>
            </w:pP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5324BEDD" w14:textId="77777777" w:rsidR="00F47F73" w:rsidRPr="00F47F73" w:rsidRDefault="00F47F73" w:rsidP="00F47F73">
            <w:pPr>
              <w:rPr>
                <w:rFonts w:ascii="Arial" w:eastAsia="Times New Roman" w:hAnsi="Arial"/>
                <w:sz w:val="22"/>
                <w:szCs w:val="12"/>
                <w:lang w:val="ru-RU" w:eastAsia="ru-RU"/>
              </w:rPr>
            </w:pPr>
          </w:p>
        </w:tc>
      </w:tr>
    </w:tbl>
    <w:p w14:paraId="78D0767E" w14:textId="77777777" w:rsidR="00F47F73" w:rsidRPr="00F47F73" w:rsidRDefault="00F47F73" w:rsidP="00F47F73">
      <w:pPr>
        <w:rPr>
          <w:rFonts w:eastAsia="Times New Roman"/>
          <w:sz w:val="18"/>
          <w:lang w:eastAsia="ru-RU"/>
        </w:rPr>
      </w:pPr>
      <w:r w:rsidRPr="00F47F73">
        <w:rPr>
          <w:rFonts w:eastAsia="Times New Roman"/>
          <w:lang w:val="ru-RU" w:eastAsia="ru-RU"/>
        </w:rPr>
        <w:t xml:space="preserve">* –  </w:t>
      </w:r>
      <w:r w:rsidRPr="00F47F73">
        <w:rPr>
          <w:rFonts w:eastAsia="Times New Roman"/>
          <w:sz w:val="18"/>
          <w:lang w:eastAsia="ru-RU"/>
        </w:rPr>
        <w:t xml:space="preserve">вказати одне із: А – споживання активної електроенергії; АГ </w:t>
      </w:r>
      <w:r w:rsidRPr="00F47F73">
        <w:rPr>
          <w:rFonts w:eastAsia="Times New Roman"/>
          <w:sz w:val="18"/>
          <w:lang w:eastAsia="ru-RU"/>
        </w:rPr>
        <w:softHyphen/>
        <w:t>– генерація активної електроенергії; Р – споживання реактивної електроенергії; Г – генерація реактивної електроенергії.</w:t>
      </w:r>
    </w:p>
    <w:p w14:paraId="705EA72C" w14:textId="77777777" w:rsidR="00F47F73" w:rsidRPr="00F47F73" w:rsidRDefault="00F47F73" w:rsidP="00F47F73">
      <w:pPr>
        <w:jc w:val="both"/>
        <w:rPr>
          <w:rFonts w:eastAsia="Times New Roman"/>
          <w:sz w:val="18"/>
          <w:szCs w:val="18"/>
          <w:lang w:val="ru-RU" w:eastAsia="ru-RU"/>
        </w:rPr>
      </w:pPr>
      <w:r w:rsidRPr="00F47F73">
        <w:rPr>
          <w:rFonts w:eastAsia="Times New Roman"/>
          <w:lang w:eastAsia="ru-RU"/>
        </w:rPr>
        <w:t xml:space="preserve">** – </w:t>
      </w:r>
      <w:r w:rsidRPr="00F47F73">
        <w:rPr>
          <w:rFonts w:eastAsia="Times New Roman"/>
          <w:sz w:val="18"/>
          <w:lang w:eastAsia="ru-RU"/>
        </w:rPr>
        <w:t xml:space="preserve">даний розрахунковий коефіцієнт визначається як добуток коефіцієнту трансформації за струмом на коефіцієнт трансформації за напругою (при підключенні лічильника споживача за допомогою вимірювальних трансформаторів). Для лічильників прямого включення в даній колонці слід вказувати значення 1. </w:t>
      </w:r>
    </w:p>
    <w:tbl>
      <w:tblPr>
        <w:tblW w:w="17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2"/>
        <w:gridCol w:w="236"/>
        <w:gridCol w:w="6344"/>
        <w:gridCol w:w="7388"/>
      </w:tblGrid>
      <w:tr w:rsidR="00F47F73" w:rsidRPr="00F47F73" w14:paraId="45557F83" w14:textId="77777777" w:rsidTr="00F47F73">
        <w:trPr>
          <w:trHeight w:val="319"/>
        </w:trPr>
        <w:tc>
          <w:tcPr>
            <w:tcW w:w="3913" w:type="dxa"/>
            <w:tcBorders>
              <w:top w:val="nil"/>
              <w:left w:val="nil"/>
              <w:bottom w:val="nil"/>
              <w:right w:val="nil"/>
            </w:tcBorders>
            <w:hideMark/>
          </w:tcPr>
          <w:p w14:paraId="7A40364C" w14:textId="77777777" w:rsidR="00F47F73" w:rsidRPr="00F47F73" w:rsidRDefault="00F47F73" w:rsidP="00F47F73">
            <w:pPr>
              <w:tabs>
                <w:tab w:val="left" w:pos="5103"/>
                <w:tab w:val="left" w:pos="8789"/>
              </w:tabs>
              <w:rPr>
                <w:rFonts w:eastAsia="Times New Roman"/>
                <w:b/>
                <w:lang w:eastAsia="ru-RU"/>
              </w:rPr>
            </w:pPr>
            <w:r w:rsidRPr="00F47F73">
              <w:rPr>
                <w:rFonts w:eastAsia="Times New Roman"/>
                <w:b/>
                <w:lang w:eastAsia="ru-RU"/>
              </w:rPr>
              <w:t>Оператор системи</w:t>
            </w:r>
          </w:p>
        </w:tc>
        <w:tc>
          <w:tcPr>
            <w:tcW w:w="236" w:type="dxa"/>
            <w:tcBorders>
              <w:top w:val="nil"/>
              <w:left w:val="nil"/>
              <w:bottom w:val="nil"/>
              <w:right w:val="nil"/>
            </w:tcBorders>
          </w:tcPr>
          <w:p w14:paraId="0C6FF06F" w14:textId="77777777" w:rsidR="00F47F73" w:rsidRPr="00F47F73" w:rsidRDefault="00F47F73" w:rsidP="00F47F73">
            <w:pPr>
              <w:tabs>
                <w:tab w:val="left" w:pos="5103"/>
                <w:tab w:val="left" w:pos="8789"/>
              </w:tabs>
              <w:rPr>
                <w:rFonts w:eastAsia="Times New Roman"/>
                <w:sz w:val="20"/>
                <w:szCs w:val="20"/>
                <w:lang w:eastAsia="ru-RU"/>
              </w:rPr>
            </w:pPr>
          </w:p>
        </w:tc>
        <w:tc>
          <w:tcPr>
            <w:tcW w:w="6347" w:type="dxa"/>
            <w:tcBorders>
              <w:top w:val="nil"/>
              <w:left w:val="nil"/>
              <w:bottom w:val="nil"/>
              <w:right w:val="nil"/>
            </w:tcBorders>
          </w:tcPr>
          <w:p w14:paraId="3D677850" w14:textId="77777777" w:rsidR="00F47F73" w:rsidRPr="00F47F73" w:rsidRDefault="00F47F73" w:rsidP="00F47F73">
            <w:pPr>
              <w:tabs>
                <w:tab w:val="left" w:pos="5103"/>
                <w:tab w:val="left" w:pos="8789"/>
              </w:tabs>
              <w:rPr>
                <w:rFonts w:eastAsia="Times New Roman"/>
                <w:b/>
                <w:lang w:eastAsia="ru-RU"/>
              </w:rPr>
            </w:pPr>
          </w:p>
        </w:tc>
        <w:tc>
          <w:tcPr>
            <w:tcW w:w="7391" w:type="dxa"/>
            <w:tcBorders>
              <w:top w:val="nil"/>
              <w:left w:val="nil"/>
              <w:bottom w:val="nil"/>
              <w:right w:val="nil"/>
            </w:tcBorders>
            <w:hideMark/>
          </w:tcPr>
          <w:p w14:paraId="457F726C" w14:textId="77777777" w:rsidR="00F47F73" w:rsidRPr="00F47F73" w:rsidRDefault="00F47F73" w:rsidP="00F47F73">
            <w:pPr>
              <w:tabs>
                <w:tab w:val="left" w:pos="5103"/>
                <w:tab w:val="left" w:pos="8789"/>
              </w:tabs>
              <w:rPr>
                <w:rFonts w:eastAsia="Times New Roman"/>
                <w:b/>
                <w:lang w:eastAsia="ru-RU"/>
              </w:rPr>
            </w:pPr>
            <w:r w:rsidRPr="00F47F73">
              <w:rPr>
                <w:rFonts w:eastAsia="Times New Roman"/>
                <w:b/>
                <w:lang w:eastAsia="ru-RU"/>
              </w:rPr>
              <w:t>Споживач</w:t>
            </w:r>
            <w:r w:rsidRPr="00F47F73">
              <w:rPr>
                <w:rFonts w:eastAsia="Times New Roman"/>
                <w:b/>
                <w:lang w:val="en-US" w:eastAsia="ru-RU"/>
              </w:rPr>
              <w:t xml:space="preserve"> (</w:t>
            </w:r>
            <w:proofErr w:type="spellStart"/>
            <w:r w:rsidRPr="00F47F73">
              <w:rPr>
                <w:rFonts w:eastAsia="Times New Roman"/>
                <w:b/>
                <w:lang w:val="en-US" w:eastAsia="ru-RU"/>
              </w:rPr>
              <w:t>субспоживач</w:t>
            </w:r>
            <w:proofErr w:type="spellEnd"/>
            <w:r w:rsidRPr="00F47F73">
              <w:rPr>
                <w:rFonts w:eastAsia="Times New Roman"/>
                <w:b/>
                <w:lang w:val="en-US" w:eastAsia="ru-RU"/>
              </w:rPr>
              <w:t>)</w:t>
            </w:r>
          </w:p>
        </w:tc>
      </w:tr>
      <w:tr w:rsidR="00F47F73" w:rsidRPr="00F47F73" w14:paraId="6A6CCE8F" w14:textId="77777777" w:rsidTr="00F47F73">
        <w:trPr>
          <w:trHeight w:val="319"/>
        </w:trPr>
        <w:tc>
          <w:tcPr>
            <w:tcW w:w="3913" w:type="dxa"/>
            <w:tcBorders>
              <w:top w:val="nil"/>
              <w:left w:val="nil"/>
              <w:bottom w:val="nil"/>
              <w:right w:val="nil"/>
            </w:tcBorders>
            <w:hideMark/>
          </w:tcPr>
          <w:p w14:paraId="7C099C1A" w14:textId="77777777" w:rsidR="00F47F73" w:rsidRPr="00F47F73" w:rsidRDefault="00F47F73" w:rsidP="00F47F73">
            <w:pPr>
              <w:tabs>
                <w:tab w:val="left" w:pos="5103"/>
                <w:tab w:val="left" w:pos="8789"/>
              </w:tabs>
              <w:rPr>
                <w:rFonts w:eastAsia="Times New Roman"/>
                <w:sz w:val="20"/>
                <w:szCs w:val="20"/>
                <w:lang w:eastAsia="ru-RU"/>
              </w:rPr>
            </w:pPr>
            <w:r w:rsidRPr="00F47F73">
              <w:rPr>
                <w:rFonts w:eastAsia="Times New Roman"/>
                <w:b/>
                <w:sz w:val="20"/>
                <w:szCs w:val="20"/>
                <w:lang w:eastAsia="ru-RU"/>
              </w:rPr>
              <w:t xml:space="preserve"> </w:t>
            </w:r>
            <w:r w:rsidRPr="00F47F73">
              <w:rPr>
                <w:rFonts w:eastAsia="Times New Roman"/>
                <w:sz w:val="20"/>
                <w:szCs w:val="20"/>
                <w:lang w:eastAsia="ru-RU"/>
              </w:rPr>
              <w:t>ПрАТ «ПЕЕМ «ЦЕК»</w:t>
            </w:r>
          </w:p>
          <w:p w14:paraId="17B697A5" w14:textId="77777777" w:rsidR="00F47F73" w:rsidRPr="00F47F73" w:rsidRDefault="00F47F73" w:rsidP="00F47F73">
            <w:pPr>
              <w:tabs>
                <w:tab w:val="left" w:pos="5103"/>
                <w:tab w:val="left" w:pos="8789"/>
              </w:tabs>
              <w:rPr>
                <w:rFonts w:eastAsia="Times New Roman"/>
                <w:b/>
                <w:sz w:val="20"/>
                <w:szCs w:val="20"/>
                <w:lang w:eastAsia="ru-RU"/>
              </w:rPr>
            </w:pPr>
            <w:r w:rsidRPr="00F47F73">
              <w:rPr>
                <w:rFonts w:eastAsia="Times New Roman"/>
                <w:b/>
                <w:sz w:val="20"/>
                <w:szCs w:val="20"/>
                <w:lang w:eastAsia="ru-RU"/>
              </w:rPr>
              <w:t>____________________________________</w:t>
            </w:r>
          </w:p>
          <w:p w14:paraId="52E454B4" w14:textId="77777777" w:rsidR="00F47F73" w:rsidRPr="00F47F73" w:rsidRDefault="00F47F73" w:rsidP="00F47F73">
            <w:pPr>
              <w:tabs>
                <w:tab w:val="left" w:pos="5103"/>
                <w:tab w:val="left" w:pos="8789"/>
              </w:tabs>
              <w:rPr>
                <w:rFonts w:eastAsia="Times New Roman"/>
                <w:b/>
                <w:sz w:val="20"/>
                <w:szCs w:val="20"/>
                <w:lang w:eastAsia="ru-RU"/>
              </w:rPr>
            </w:pPr>
            <w:r w:rsidRPr="00F47F73">
              <w:rPr>
                <w:rFonts w:eastAsia="Times New Roman"/>
                <w:b/>
                <w:sz w:val="20"/>
                <w:szCs w:val="20"/>
                <w:lang w:eastAsia="ru-RU"/>
              </w:rPr>
              <w:t>____________________________________</w:t>
            </w:r>
          </w:p>
          <w:p w14:paraId="1C926D56" w14:textId="77777777" w:rsidR="00F47F73" w:rsidRPr="00F47F73" w:rsidRDefault="00F47F73" w:rsidP="00F47F73">
            <w:pPr>
              <w:tabs>
                <w:tab w:val="left" w:pos="5103"/>
                <w:tab w:val="left" w:pos="8789"/>
              </w:tabs>
              <w:rPr>
                <w:rFonts w:eastAsia="Times New Roman"/>
                <w:sz w:val="20"/>
                <w:szCs w:val="20"/>
                <w:lang w:eastAsia="ru-RU"/>
              </w:rPr>
            </w:pPr>
            <w:r w:rsidRPr="00F47F73">
              <w:rPr>
                <w:rFonts w:eastAsia="Times New Roman"/>
                <w:sz w:val="18"/>
                <w:szCs w:val="16"/>
                <w:lang w:eastAsia="ru-RU"/>
              </w:rPr>
              <w:t xml:space="preserve">М.П.        </w:t>
            </w:r>
            <w:r w:rsidRPr="00F47F73">
              <w:rPr>
                <w:rFonts w:eastAsia="Times New Roman"/>
                <w:sz w:val="22"/>
                <w:szCs w:val="20"/>
                <w:lang w:eastAsia="ru-RU"/>
              </w:rPr>
              <w:t xml:space="preserve">                   </w:t>
            </w:r>
            <w:r w:rsidRPr="00F47F73">
              <w:rPr>
                <w:rFonts w:eastAsia="Times New Roman"/>
                <w:sz w:val="18"/>
                <w:szCs w:val="16"/>
                <w:lang w:eastAsia="ru-RU"/>
              </w:rPr>
              <w:t>(Посада, П.І.Б., Підпис)</w:t>
            </w:r>
          </w:p>
        </w:tc>
        <w:tc>
          <w:tcPr>
            <w:tcW w:w="236" w:type="dxa"/>
            <w:tcBorders>
              <w:top w:val="nil"/>
              <w:left w:val="nil"/>
              <w:bottom w:val="nil"/>
              <w:right w:val="nil"/>
            </w:tcBorders>
          </w:tcPr>
          <w:p w14:paraId="38793DF5" w14:textId="77777777" w:rsidR="00F47F73" w:rsidRPr="00F47F73" w:rsidRDefault="00F47F73" w:rsidP="00F47F73">
            <w:pPr>
              <w:tabs>
                <w:tab w:val="left" w:pos="5103"/>
                <w:tab w:val="left" w:pos="8789"/>
              </w:tabs>
              <w:rPr>
                <w:rFonts w:eastAsia="Times New Roman"/>
                <w:sz w:val="20"/>
                <w:szCs w:val="20"/>
                <w:lang w:eastAsia="ru-RU"/>
              </w:rPr>
            </w:pPr>
          </w:p>
        </w:tc>
        <w:tc>
          <w:tcPr>
            <w:tcW w:w="6347" w:type="dxa"/>
            <w:tcBorders>
              <w:top w:val="nil"/>
              <w:left w:val="nil"/>
              <w:bottom w:val="nil"/>
              <w:right w:val="nil"/>
            </w:tcBorders>
          </w:tcPr>
          <w:p w14:paraId="1E4A9EF2" w14:textId="77777777" w:rsidR="00F47F73" w:rsidRPr="00F47F73" w:rsidRDefault="00F47F73" w:rsidP="00F47F73">
            <w:pPr>
              <w:tabs>
                <w:tab w:val="left" w:pos="5103"/>
                <w:tab w:val="left" w:pos="8789"/>
              </w:tabs>
              <w:rPr>
                <w:rFonts w:eastAsia="Times New Roman"/>
                <w:sz w:val="20"/>
                <w:szCs w:val="20"/>
                <w:lang w:eastAsia="ru-RU"/>
              </w:rPr>
            </w:pPr>
          </w:p>
        </w:tc>
        <w:tc>
          <w:tcPr>
            <w:tcW w:w="7391" w:type="dxa"/>
            <w:tcBorders>
              <w:top w:val="nil"/>
              <w:left w:val="nil"/>
              <w:bottom w:val="nil"/>
              <w:right w:val="nil"/>
            </w:tcBorders>
            <w:hideMark/>
          </w:tcPr>
          <w:p w14:paraId="2FC07392" w14:textId="77777777" w:rsidR="00F47F73" w:rsidRPr="00F47F73" w:rsidRDefault="00F47F73" w:rsidP="00F47F73">
            <w:pPr>
              <w:tabs>
                <w:tab w:val="left" w:pos="5103"/>
                <w:tab w:val="left" w:pos="8789"/>
              </w:tabs>
              <w:rPr>
                <w:rFonts w:eastAsia="Times New Roman"/>
                <w:sz w:val="20"/>
                <w:szCs w:val="20"/>
                <w:lang w:eastAsia="ru-RU"/>
              </w:rPr>
            </w:pPr>
            <w:r w:rsidRPr="00F47F73">
              <w:rPr>
                <w:rFonts w:eastAsia="Times New Roman"/>
                <w:sz w:val="20"/>
                <w:szCs w:val="20"/>
                <w:lang w:eastAsia="ru-RU"/>
              </w:rPr>
              <w:t>_____________________________________</w:t>
            </w:r>
          </w:p>
          <w:p w14:paraId="051E70B9" w14:textId="77777777" w:rsidR="00F47F73" w:rsidRPr="00F47F73" w:rsidRDefault="00F47F73" w:rsidP="00F47F73">
            <w:pPr>
              <w:tabs>
                <w:tab w:val="left" w:pos="5103"/>
                <w:tab w:val="left" w:pos="8789"/>
              </w:tabs>
              <w:rPr>
                <w:rFonts w:eastAsia="Times New Roman"/>
                <w:sz w:val="20"/>
                <w:szCs w:val="20"/>
                <w:lang w:eastAsia="ru-RU"/>
              </w:rPr>
            </w:pPr>
            <w:r w:rsidRPr="00F47F73">
              <w:rPr>
                <w:rFonts w:eastAsia="Times New Roman"/>
                <w:sz w:val="20"/>
                <w:szCs w:val="20"/>
                <w:lang w:eastAsia="ru-RU"/>
              </w:rPr>
              <w:t>_____________________________________</w:t>
            </w:r>
          </w:p>
          <w:p w14:paraId="7BD72406" w14:textId="77777777" w:rsidR="00F47F73" w:rsidRPr="00F47F73" w:rsidRDefault="00F47F73" w:rsidP="00F47F73">
            <w:pPr>
              <w:tabs>
                <w:tab w:val="left" w:pos="5103"/>
                <w:tab w:val="left" w:pos="8789"/>
              </w:tabs>
              <w:rPr>
                <w:rFonts w:eastAsia="Times New Roman"/>
                <w:sz w:val="20"/>
                <w:szCs w:val="20"/>
                <w:lang w:eastAsia="ru-RU"/>
              </w:rPr>
            </w:pPr>
            <w:r w:rsidRPr="00F47F73">
              <w:rPr>
                <w:rFonts w:eastAsia="Times New Roman"/>
                <w:sz w:val="20"/>
                <w:szCs w:val="20"/>
                <w:lang w:eastAsia="ru-RU"/>
              </w:rPr>
              <w:t>_____________________________________</w:t>
            </w:r>
          </w:p>
          <w:p w14:paraId="078DEA93" w14:textId="77777777" w:rsidR="00F47F73" w:rsidRPr="00F47F73" w:rsidRDefault="00F47F73" w:rsidP="00F47F73">
            <w:pPr>
              <w:tabs>
                <w:tab w:val="left" w:pos="5103"/>
                <w:tab w:val="left" w:pos="8789"/>
              </w:tabs>
              <w:rPr>
                <w:rFonts w:eastAsia="Times New Roman"/>
                <w:sz w:val="20"/>
                <w:szCs w:val="20"/>
                <w:lang w:eastAsia="ru-RU"/>
              </w:rPr>
            </w:pPr>
            <w:r w:rsidRPr="00F47F73">
              <w:rPr>
                <w:rFonts w:eastAsia="Times New Roman"/>
                <w:sz w:val="18"/>
                <w:szCs w:val="16"/>
                <w:lang w:eastAsia="ru-RU"/>
              </w:rPr>
              <w:t xml:space="preserve">М.П.           </w:t>
            </w:r>
            <w:r w:rsidRPr="00F47F73">
              <w:rPr>
                <w:rFonts w:eastAsia="Times New Roman"/>
                <w:sz w:val="22"/>
                <w:szCs w:val="20"/>
                <w:lang w:eastAsia="ru-RU"/>
              </w:rPr>
              <w:t xml:space="preserve">              </w:t>
            </w:r>
            <w:r w:rsidRPr="00F47F73">
              <w:rPr>
                <w:rFonts w:eastAsia="Times New Roman"/>
                <w:sz w:val="18"/>
                <w:szCs w:val="16"/>
                <w:lang w:eastAsia="ru-RU"/>
              </w:rPr>
              <w:t>(Посада, П.І.Б., Підпис)</w:t>
            </w:r>
          </w:p>
        </w:tc>
      </w:tr>
    </w:tbl>
    <w:p w14:paraId="6B3D36E3" w14:textId="77777777" w:rsidR="00F47F73" w:rsidRDefault="00F47F73">
      <w:pPr>
        <w:spacing w:after="200" w:line="276" w:lineRule="auto"/>
      </w:pPr>
      <w:r>
        <w:br w:type="page"/>
      </w:r>
    </w:p>
    <w:p w14:paraId="266F94BB" w14:textId="77777777" w:rsidR="00F47F73" w:rsidRPr="00F47F73" w:rsidRDefault="00F47F73" w:rsidP="00F47F73">
      <w:pPr>
        <w:ind w:left="10490"/>
        <w:rPr>
          <w:rFonts w:eastAsia="Times New Roman"/>
          <w:sz w:val="22"/>
          <w:szCs w:val="22"/>
          <w:lang w:eastAsia="ru-RU"/>
        </w:rPr>
      </w:pPr>
      <w:r w:rsidRPr="00F47F73">
        <w:rPr>
          <w:rFonts w:eastAsia="Times New Roman"/>
          <w:sz w:val="22"/>
          <w:szCs w:val="22"/>
          <w:lang w:eastAsia="ru-RU"/>
        </w:rPr>
        <w:lastRenderedPageBreak/>
        <w:t>Додаток 12</w:t>
      </w:r>
    </w:p>
    <w:p w14:paraId="21A9A3ED" w14:textId="77777777" w:rsidR="00F47F73" w:rsidRPr="00F47F73" w:rsidRDefault="00F47F73" w:rsidP="00F47F73">
      <w:pPr>
        <w:ind w:left="10490"/>
        <w:rPr>
          <w:rFonts w:eastAsia="Times New Roman"/>
          <w:sz w:val="22"/>
          <w:szCs w:val="22"/>
          <w:lang w:eastAsia="ru-RU"/>
        </w:rPr>
      </w:pPr>
      <w:r w:rsidRPr="00F47F73">
        <w:rPr>
          <w:rFonts w:eastAsia="Times New Roman"/>
          <w:sz w:val="22"/>
          <w:szCs w:val="22"/>
          <w:lang w:eastAsia="ru-RU"/>
        </w:rPr>
        <w:t>до договору споживача про надання послуг</w:t>
      </w:r>
    </w:p>
    <w:p w14:paraId="04027459" w14:textId="77777777" w:rsidR="00F47F73" w:rsidRPr="00F47F73" w:rsidRDefault="00F47F73" w:rsidP="00F47F73">
      <w:pPr>
        <w:ind w:left="10490"/>
        <w:rPr>
          <w:rFonts w:eastAsia="Times New Roman"/>
          <w:sz w:val="22"/>
          <w:szCs w:val="22"/>
          <w:lang w:eastAsia="ru-RU"/>
        </w:rPr>
      </w:pPr>
      <w:r w:rsidRPr="00F47F73">
        <w:rPr>
          <w:rFonts w:eastAsia="Times New Roman"/>
          <w:sz w:val="22"/>
          <w:szCs w:val="22"/>
          <w:lang w:eastAsia="ru-RU"/>
        </w:rPr>
        <w:t xml:space="preserve">з розподілу електричної енергії </w:t>
      </w:r>
    </w:p>
    <w:p w14:paraId="6D36251D" w14:textId="77777777" w:rsidR="00F47F73" w:rsidRPr="00F47F73" w:rsidRDefault="00F47F73" w:rsidP="00F47F73">
      <w:pPr>
        <w:ind w:left="10490"/>
        <w:jc w:val="both"/>
        <w:rPr>
          <w:rFonts w:eastAsia="Times New Roman"/>
          <w:szCs w:val="20"/>
          <w:lang w:eastAsia="ru-RU"/>
        </w:rPr>
      </w:pPr>
      <w:r w:rsidRPr="00F47F73">
        <w:rPr>
          <w:rFonts w:eastAsia="Times New Roman"/>
          <w:szCs w:val="20"/>
          <w:lang w:eastAsia="ru-RU"/>
        </w:rPr>
        <w:t>Особовий рахунок №_________________</w:t>
      </w:r>
    </w:p>
    <w:p w14:paraId="513ABEDF" w14:textId="77777777" w:rsidR="00F47F73" w:rsidRPr="00F47F73" w:rsidRDefault="00F47F73" w:rsidP="00F47F73">
      <w:pPr>
        <w:ind w:left="10490" w:firstLine="708"/>
        <w:rPr>
          <w:rFonts w:ascii="Times New Roman CYR" w:eastAsia="Times New Roman" w:hAnsi="Times New Roman CYR"/>
          <w:sz w:val="20"/>
          <w:szCs w:val="20"/>
          <w:lang w:eastAsia="ru-RU"/>
        </w:rPr>
      </w:pPr>
      <w:r w:rsidRPr="00F47F73">
        <w:rPr>
          <w:rFonts w:eastAsia="Times New Roman"/>
          <w:sz w:val="22"/>
          <w:szCs w:val="22"/>
          <w:lang w:eastAsia="ru-RU"/>
        </w:rPr>
        <w:t xml:space="preserve">     </w:t>
      </w:r>
    </w:p>
    <w:p w14:paraId="55B95C3C" w14:textId="77777777" w:rsidR="00F47F73" w:rsidRPr="00F47F73" w:rsidRDefault="00F47F73" w:rsidP="00F47F73">
      <w:pPr>
        <w:keepNext/>
        <w:jc w:val="center"/>
        <w:outlineLvl w:val="0"/>
        <w:rPr>
          <w:rFonts w:eastAsia="Times New Roman"/>
          <w:b/>
          <w:sz w:val="26"/>
          <w:szCs w:val="26"/>
          <w:lang w:val="ru-RU" w:eastAsia="ru-RU"/>
        </w:rPr>
      </w:pPr>
      <w:r w:rsidRPr="00F47F73">
        <w:rPr>
          <w:rFonts w:eastAsia="Times New Roman"/>
          <w:b/>
          <w:sz w:val="26"/>
          <w:szCs w:val="26"/>
          <w:lang w:eastAsia="ru-RU"/>
        </w:rPr>
        <w:t xml:space="preserve">Обсяги очікуваного споживання (розподілу) електричної енергії Споживачем </w:t>
      </w:r>
    </w:p>
    <w:p w14:paraId="431440DD" w14:textId="77777777" w:rsidR="00F47F73" w:rsidRPr="00F47F73" w:rsidRDefault="00F47F73" w:rsidP="00F47F73">
      <w:pPr>
        <w:jc w:val="center"/>
        <w:rPr>
          <w:rFonts w:eastAsia="Times New Roman"/>
          <w:bCs/>
          <w:sz w:val="28"/>
          <w:szCs w:val="20"/>
          <w:lang w:val="ru-RU" w:eastAsia="ru-RU"/>
        </w:rPr>
      </w:pPr>
      <w:r w:rsidRPr="00F47F73">
        <w:rPr>
          <w:rFonts w:eastAsia="Times New Roman"/>
          <w:bCs/>
          <w:sz w:val="28"/>
          <w:szCs w:val="20"/>
          <w:lang w:val="ru-RU" w:eastAsia="ru-RU"/>
        </w:rPr>
        <w:t>_______________________________________________________________________________________________________</w:t>
      </w:r>
    </w:p>
    <w:p w14:paraId="7B093AAB" w14:textId="77777777" w:rsidR="00F47F73" w:rsidRPr="00F47F73" w:rsidRDefault="00F47F73" w:rsidP="00F47F73">
      <w:pPr>
        <w:jc w:val="center"/>
        <w:rPr>
          <w:rFonts w:eastAsia="Times New Roman"/>
          <w:bCs/>
          <w:sz w:val="20"/>
          <w:szCs w:val="20"/>
          <w:lang w:eastAsia="ru-RU"/>
        </w:rPr>
      </w:pPr>
      <w:r w:rsidRPr="00F47F73">
        <w:rPr>
          <w:rFonts w:eastAsia="Times New Roman"/>
          <w:bCs/>
          <w:sz w:val="20"/>
          <w:szCs w:val="20"/>
          <w:lang w:val="ru-RU" w:eastAsia="ru-RU"/>
        </w:rPr>
        <w:t>(</w:t>
      </w:r>
      <w:r w:rsidRPr="00F47F73">
        <w:rPr>
          <w:rFonts w:eastAsia="Times New Roman"/>
          <w:bCs/>
          <w:sz w:val="20"/>
          <w:szCs w:val="20"/>
          <w:lang w:eastAsia="ru-RU"/>
        </w:rPr>
        <w:t>найменування Споживача)</w:t>
      </w:r>
    </w:p>
    <w:p w14:paraId="2C1CB0E7" w14:textId="77777777" w:rsidR="00F47F73" w:rsidRPr="00F47F73" w:rsidRDefault="00F47F73" w:rsidP="00F47F73">
      <w:pPr>
        <w:jc w:val="center"/>
        <w:rPr>
          <w:rFonts w:eastAsia="Times New Roman"/>
          <w:bCs/>
          <w:sz w:val="20"/>
          <w:szCs w:val="20"/>
          <w:lang w:eastAsia="ru-RU"/>
        </w:rPr>
      </w:pPr>
    </w:p>
    <w:tbl>
      <w:tblPr>
        <w:tblW w:w="1573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694"/>
        <w:gridCol w:w="1134"/>
        <w:gridCol w:w="1417"/>
        <w:gridCol w:w="763"/>
        <w:gridCol w:w="763"/>
        <w:gridCol w:w="763"/>
        <w:gridCol w:w="763"/>
        <w:gridCol w:w="764"/>
        <w:gridCol w:w="763"/>
        <w:gridCol w:w="763"/>
        <w:gridCol w:w="763"/>
        <w:gridCol w:w="764"/>
        <w:gridCol w:w="763"/>
        <w:gridCol w:w="763"/>
        <w:gridCol w:w="763"/>
        <w:gridCol w:w="764"/>
      </w:tblGrid>
      <w:tr w:rsidR="00F47F73" w:rsidRPr="00F47F73" w14:paraId="35AB758C" w14:textId="77777777" w:rsidTr="004B1472">
        <w:trPr>
          <w:cantSplit/>
          <w:trHeight w:val="542"/>
        </w:trPr>
        <w:tc>
          <w:tcPr>
            <w:tcW w:w="567" w:type="dxa"/>
            <w:vMerge w:val="restart"/>
            <w:tcBorders>
              <w:top w:val="single" w:sz="4" w:space="0" w:color="auto"/>
              <w:left w:val="single" w:sz="4" w:space="0" w:color="auto"/>
              <w:right w:val="single" w:sz="4" w:space="0" w:color="auto"/>
            </w:tcBorders>
            <w:vAlign w:val="center"/>
          </w:tcPr>
          <w:p w14:paraId="63BB4E48" w14:textId="77777777" w:rsidR="00F47F73" w:rsidRPr="00F47F73" w:rsidRDefault="00F47F73" w:rsidP="00F47F73">
            <w:pPr>
              <w:jc w:val="center"/>
              <w:rPr>
                <w:rFonts w:eastAsia="Times New Roman"/>
                <w:sz w:val="22"/>
                <w:szCs w:val="20"/>
                <w:lang w:eastAsia="ru-RU"/>
              </w:rPr>
            </w:pPr>
          </w:p>
          <w:p w14:paraId="23B6FB1F" w14:textId="77777777" w:rsidR="00F47F73" w:rsidRPr="00F47F73" w:rsidRDefault="00F47F73" w:rsidP="00F47F73">
            <w:pPr>
              <w:jc w:val="center"/>
              <w:rPr>
                <w:rFonts w:eastAsia="Times New Roman"/>
                <w:sz w:val="22"/>
                <w:szCs w:val="20"/>
                <w:lang w:eastAsia="ru-RU"/>
              </w:rPr>
            </w:pPr>
            <w:r w:rsidRPr="00F47F73">
              <w:rPr>
                <w:rFonts w:eastAsia="Times New Roman"/>
                <w:sz w:val="22"/>
                <w:szCs w:val="20"/>
                <w:lang w:eastAsia="ru-RU"/>
              </w:rPr>
              <w:t>№ з/п</w:t>
            </w:r>
          </w:p>
        </w:tc>
        <w:tc>
          <w:tcPr>
            <w:tcW w:w="2694" w:type="dxa"/>
            <w:vMerge w:val="restart"/>
            <w:tcBorders>
              <w:top w:val="single" w:sz="4" w:space="0" w:color="auto"/>
              <w:left w:val="single" w:sz="4" w:space="0" w:color="auto"/>
            </w:tcBorders>
            <w:vAlign w:val="center"/>
          </w:tcPr>
          <w:p w14:paraId="3DCC9B5E" w14:textId="77777777" w:rsidR="00F47F73" w:rsidRPr="00F47F73" w:rsidRDefault="00F47F73" w:rsidP="00F47F73">
            <w:pPr>
              <w:jc w:val="center"/>
              <w:rPr>
                <w:rFonts w:eastAsia="Times New Roman"/>
                <w:szCs w:val="20"/>
                <w:lang w:eastAsia="ru-RU"/>
              </w:rPr>
            </w:pPr>
          </w:p>
        </w:tc>
        <w:tc>
          <w:tcPr>
            <w:tcW w:w="1134" w:type="dxa"/>
            <w:vMerge w:val="restart"/>
            <w:tcBorders>
              <w:right w:val="single" w:sz="4" w:space="0" w:color="auto"/>
            </w:tcBorders>
            <w:textDirection w:val="btLr"/>
            <w:vAlign w:val="center"/>
          </w:tcPr>
          <w:p w14:paraId="6D714D72"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Приєднана / дозволена потужність, кВт</w:t>
            </w:r>
          </w:p>
        </w:tc>
        <w:tc>
          <w:tcPr>
            <w:tcW w:w="1417" w:type="dxa"/>
            <w:tcBorders>
              <w:top w:val="single" w:sz="4" w:space="0" w:color="auto"/>
              <w:left w:val="single" w:sz="4" w:space="0" w:color="auto"/>
              <w:right w:val="single" w:sz="4" w:space="0" w:color="auto"/>
            </w:tcBorders>
            <w:vAlign w:val="center"/>
          </w:tcPr>
          <w:p w14:paraId="2EB508A0" w14:textId="77777777" w:rsidR="00F47F73" w:rsidRPr="00F47F73" w:rsidRDefault="00F47F73" w:rsidP="00F47F73">
            <w:pPr>
              <w:ind w:right="-315"/>
              <w:jc w:val="both"/>
              <w:rPr>
                <w:rFonts w:eastAsia="Times New Roman"/>
                <w:sz w:val="20"/>
                <w:szCs w:val="20"/>
                <w:lang w:eastAsia="ru-RU"/>
              </w:rPr>
            </w:pPr>
            <w:r w:rsidRPr="00F47F73">
              <w:rPr>
                <w:rFonts w:eastAsia="Times New Roman"/>
                <w:sz w:val="20"/>
                <w:szCs w:val="20"/>
                <w:lang w:val="ru-RU" w:eastAsia="ru-RU"/>
              </w:rPr>
              <w:t>Граф</w:t>
            </w:r>
            <w:r w:rsidRPr="00F47F73">
              <w:rPr>
                <w:rFonts w:eastAsia="Times New Roman"/>
                <w:sz w:val="20"/>
                <w:szCs w:val="20"/>
                <w:lang w:eastAsia="ru-RU"/>
              </w:rPr>
              <w:t>і</w:t>
            </w:r>
            <w:r w:rsidRPr="00F47F73">
              <w:rPr>
                <w:rFonts w:eastAsia="Times New Roman"/>
                <w:sz w:val="20"/>
                <w:szCs w:val="20"/>
                <w:lang w:val="ru-RU" w:eastAsia="ru-RU"/>
              </w:rPr>
              <w:t xml:space="preserve">к </w:t>
            </w:r>
            <w:r w:rsidRPr="00F47F73">
              <w:rPr>
                <w:rFonts w:eastAsia="Times New Roman"/>
                <w:sz w:val="20"/>
                <w:szCs w:val="20"/>
                <w:lang w:eastAsia="ru-RU"/>
              </w:rPr>
              <w:t>роботи</w:t>
            </w:r>
          </w:p>
        </w:tc>
        <w:tc>
          <w:tcPr>
            <w:tcW w:w="9922" w:type="dxa"/>
            <w:gridSpan w:val="13"/>
            <w:tcBorders>
              <w:top w:val="single" w:sz="4" w:space="0" w:color="auto"/>
              <w:left w:val="single" w:sz="4" w:space="0" w:color="auto"/>
              <w:bottom w:val="single" w:sz="4" w:space="0" w:color="auto"/>
              <w:right w:val="single" w:sz="4" w:space="0" w:color="auto"/>
            </w:tcBorders>
            <w:vAlign w:val="center"/>
          </w:tcPr>
          <w:p w14:paraId="72189F7D" w14:textId="77777777" w:rsidR="00F47F73" w:rsidRPr="00F47F73" w:rsidRDefault="00F47F73" w:rsidP="00F47F73">
            <w:pPr>
              <w:tabs>
                <w:tab w:val="left" w:pos="3090"/>
              </w:tabs>
              <w:jc w:val="center"/>
              <w:rPr>
                <w:rFonts w:eastAsia="Times New Roman"/>
                <w:szCs w:val="20"/>
                <w:lang w:eastAsia="ru-RU"/>
              </w:rPr>
            </w:pPr>
            <w:r w:rsidRPr="00F47F73">
              <w:rPr>
                <w:rFonts w:eastAsia="Times New Roman"/>
                <w:szCs w:val="20"/>
                <w:lang w:eastAsia="ru-RU"/>
              </w:rPr>
              <w:t xml:space="preserve">Очікувані обсяги споживання (розподілу) електроенергії на </w:t>
            </w:r>
            <w:r w:rsidRPr="00F47F73">
              <w:rPr>
                <w:rFonts w:eastAsia="Times New Roman"/>
                <w:szCs w:val="20"/>
                <w:lang w:val="ru-RU" w:eastAsia="ru-RU"/>
              </w:rPr>
              <w:t>20___</w:t>
            </w:r>
            <w:r w:rsidRPr="00F47F73">
              <w:rPr>
                <w:rFonts w:eastAsia="Times New Roman"/>
                <w:szCs w:val="20"/>
                <w:lang w:eastAsia="ru-RU"/>
              </w:rPr>
              <w:t xml:space="preserve"> , тис. кВт*год </w:t>
            </w:r>
          </w:p>
        </w:tc>
      </w:tr>
      <w:tr w:rsidR="00F47F73" w:rsidRPr="00F47F73" w14:paraId="6AEFADA7" w14:textId="77777777" w:rsidTr="004B1472">
        <w:trPr>
          <w:cantSplit/>
          <w:trHeight w:val="1555"/>
        </w:trPr>
        <w:tc>
          <w:tcPr>
            <w:tcW w:w="567" w:type="dxa"/>
            <w:vMerge/>
            <w:tcBorders>
              <w:left w:val="single" w:sz="4" w:space="0" w:color="auto"/>
              <w:bottom w:val="single" w:sz="4" w:space="0" w:color="auto"/>
              <w:right w:val="single" w:sz="4" w:space="0" w:color="auto"/>
            </w:tcBorders>
          </w:tcPr>
          <w:p w14:paraId="0DC94E82" w14:textId="77777777" w:rsidR="00F47F73" w:rsidRPr="00F47F73" w:rsidRDefault="00F47F73" w:rsidP="00F47F73">
            <w:pPr>
              <w:jc w:val="center"/>
              <w:rPr>
                <w:rFonts w:eastAsia="Times New Roman"/>
                <w:szCs w:val="20"/>
                <w:lang w:eastAsia="ru-RU"/>
              </w:rPr>
            </w:pPr>
          </w:p>
        </w:tc>
        <w:tc>
          <w:tcPr>
            <w:tcW w:w="2694" w:type="dxa"/>
            <w:vMerge/>
            <w:tcBorders>
              <w:left w:val="single" w:sz="4" w:space="0" w:color="auto"/>
              <w:bottom w:val="single" w:sz="4" w:space="0" w:color="auto"/>
            </w:tcBorders>
          </w:tcPr>
          <w:p w14:paraId="7ED5921C" w14:textId="77777777" w:rsidR="00F47F73" w:rsidRPr="00F47F73" w:rsidRDefault="00F47F73" w:rsidP="00F47F73">
            <w:pPr>
              <w:jc w:val="center"/>
              <w:rPr>
                <w:rFonts w:eastAsia="Times New Roman"/>
                <w:szCs w:val="20"/>
                <w:lang w:eastAsia="ru-RU"/>
              </w:rPr>
            </w:pPr>
          </w:p>
        </w:tc>
        <w:tc>
          <w:tcPr>
            <w:tcW w:w="1134" w:type="dxa"/>
            <w:vMerge/>
            <w:tcBorders>
              <w:bottom w:val="single" w:sz="4" w:space="0" w:color="auto"/>
            </w:tcBorders>
          </w:tcPr>
          <w:p w14:paraId="625347E9" w14:textId="77777777" w:rsidR="00F47F73" w:rsidRPr="00F47F73" w:rsidRDefault="00F47F73" w:rsidP="00F47F73">
            <w:pPr>
              <w:jc w:val="center"/>
              <w:rPr>
                <w:rFonts w:eastAsia="Times New Roman"/>
                <w:szCs w:val="20"/>
                <w:lang w:eastAsia="ru-RU"/>
              </w:rPr>
            </w:pPr>
          </w:p>
        </w:tc>
        <w:tc>
          <w:tcPr>
            <w:tcW w:w="1417" w:type="dxa"/>
            <w:tcBorders>
              <w:top w:val="nil"/>
              <w:left w:val="nil"/>
              <w:bottom w:val="single" w:sz="4" w:space="0" w:color="auto"/>
            </w:tcBorders>
            <w:textDirection w:val="btLr"/>
            <w:vAlign w:val="center"/>
          </w:tcPr>
          <w:p w14:paraId="2FFAACB5" w14:textId="77777777" w:rsidR="00F47F73" w:rsidRPr="00F47F73" w:rsidRDefault="00F47F73" w:rsidP="00F47F73">
            <w:pPr>
              <w:ind w:left="113" w:right="113"/>
              <w:jc w:val="center"/>
              <w:rPr>
                <w:rFonts w:eastAsia="Times New Roman"/>
                <w:szCs w:val="20"/>
                <w:lang w:eastAsia="ru-RU"/>
              </w:rPr>
            </w:pPr>
            <w:r w:rsidRPr="00F47F73">
              <w:rPr>
                <w:rFonts w:eastAsia="Times New Roman"/>
                <w:sz w:val="20"/>
                <w:szCs w:val="20"/>
                <w:lang w:eastAsia="ru-RU"/>
              </w:rPr>
              <w:t>Кількість годин на добу / кількість робочих днів на тиждень</w:t>
            </w:r>
            <w:r w:rsidRPr="00F47F73">
              <w:rPr>
                <w:rFonts w:eastAsia="Times New Roman"/>
                <w:szCs w:val="20"/>
                <w:lang w:eastAsia="ru-RU"/>
              </w:rPr>
              <w:t xml:space="preserve">  </w:t>
            </w:r>
          </w:p>
        </w:tc>
        <w:tc>
          <w:tcPr>
            <w:tcW w:w="763" w:type="dxa"/>
            <w:tcBorders>
              <w:top w:val="single" w:sz="4" w:space="0" w:color="auto"/>
              <w:bottom w:val="single" w:sz="4" w:space="0" w:color="auto"/>
            </w:tcBorders>
            <w:textDirection w:val="btLr"/>
            <w:vAlign w:val="center"/>
          </w:tcPr>
          <w:p w14:paraId="3EC06748"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Січень</w:t>
            </w:r>
          </w:p>
        </w:tc>
        <w:tc>
          <w:tcPr>
            <w:tcW w:w="763" w:type="dxa"/>
            <w:tcBorders>
              <w:top w:val="single" w:sz="4" w:space="0" w:color="auto"/>
              <w:bottom w:val="single" w:sz="4" w:space="0" w:color="auto"/>
            </w:tcBorders>
            <w:textDirection w:val="btLr"/>
            <w:vAlign w:val="center"/>
          </w:tcPr>
          <w:p w14:paraId="76471297"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Лютий</w:t>
            </w:r>
          </w:p>
        </w:tc>
        <w:tc>
          <w:tcPr>
            <w:tcW w:w="763" w:type="dxa"/>
            <w:tcBorders>
              <w:top w:val="single" w:sz="4" w:space="0" w:color="auto"/>
              <w:bottom w:val="single" w:sz="4" w:space="0" w:color="auto"/>
              <w:right w:val="single" w:sz="4" w:space="0" w:color="auto"/>
            </w:tcBorders>
            <w:textDirection w:val="btLr"/>
            <w:vAlign w:val="center"/>
          </w:tcPr>
          <w:p w14:paraId="1FA1181A"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Березень</w:t>
            </w:r>
          </w:p>
        </w:tc>
        <w:tc>
          <w:tcPr>
            <w:tcW w:w="763" w:type="dxa"/>
            <w:tcBorders>
              <w:top w:val="single" w:sz="4" w:space="0" w:color="auto"/>
              <w:left w:val="single" w:sz="4" w:space="0" w:color="auto"/>
              <w:bottom w:val="single" w:sz="4" w:space="0" w:color="auto"/>
            </w:tcBorders>
            <w:textDirection w:val="btLr"/>
            <w:vAlign w:val="center"/>
          </w:tcPr>
          <w:p w14:paraId="022670FF"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Квітень</w:t>
            </w:r>
          </w:p>
        </w:tc>
        <w:tc>
          <w:tcPr>
            <w:tcW w:w="764" w:type="dxa"/>
            <w:tcBorders>
              <w:top w:val="single" w:sz="4" w:space="0" w:color="auto"/>
              <w:bottom w:val="single" w:sz="4" w:space="0" w:color="auto"/>
            </w:tcBorders>
            <w:textDirection w:val="btLr"/>
            <w:vAlign w:val="center"/>
          </w:tcPr>
          <w:p w14:paraId="17C9880F"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Травень</w:t>
            </w:r>
          </w:p>
        </w:tc>
        <w:tc>
          <w:tcPr>
            <w:tcW w:w="763" w:type="dxa"/>
            <w:tcBorders>
              <w:top w:val="single" w:sz="4" w:space="0" w:color="auto"/>
              <w:bottom w:val="single" w:sz="4" w:space="0" w:color="auto"/>
              <w:right w:val="single" w:sz="4" w:space="0" w:color="auto"/>
            </w:tcBorders>
            <w:textDirection w:val="btLr"/>
            <w:vAlign w:val="center"/>
          </w:tcPr>
          <w:p w14:paraId="29755B61"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Червень</w:t>
            </w:r>
          </w:p>
        </w:tc>
        <w:tc>
          <w:tcPr>
            <w:tcW w:w="763" w:type="dxa"/>
            <w:tcBorders>
              <w:top w:val="single" w:sz="4" w:space="0" w:color="auto"/>
              <w:left w:val="single" w:sz="4" w:space="0" w:color="auto"/>
              <w:bottom w:val="single" w:sz="4" w:space="0" w:color="auto"/>
            </w:tcBorders>
            <w:textDirection w:val="btLr"/>
            <w:vAlign w:val="center"/>
          </w:tcPr>
          <w:p w14:paraId="163F5E00"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Липень</w:t>
            </w:r>
          </w:p>
        </w:tc>
        <w:tc>
          <w:tcPr>
            <w:tcW w:w="763" w:type="dxa"/>
            <w:tcBorders>
              <w:top w:val="single" w:sz="4" w:space="0" w:color="auto"/>
              <w:bottom w:val="single" w:sz="4" w:space="0" w:color="auto"/>
            </w:tcBorders>
            <w:textDirection w:val="btLr"/>
            <w:vAlign w:val="center"/>
          </w:tcPr>
          <w:p w14:paraId="1805DD99"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Серпень</w:t>
            </w:r>
          </w:p>
        </w:tc>
        <w:tc>
          <w:tcPr>
            <w:tcW w:w="764" w:type="dxa"/>
            <w:tcBorders>
              <w:top w:val="single" w:sz="4" w:space="0" w:color="auto"/>
              <w:bottom w:val="single" w:sz="4" w:space="0" w:color="auto"/>
              <w:right w:val="single" w:sz="4" w:space="0" w:color="auto"/>
            </w:tcBorders>
            <w:textDirection w:val="btLr"/>
            <w:vAlign w:val="center"/>
          </w:tcPr>
          <w:p w14:paraId="341307E1"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Вересень</w:t>
            </w:r>
          </w:p>
        </w:tc>
        <w:tc>
          <w:tcPr>
            <w:tcW w:w="763" w:type="dxa"/>
            <w:tcBorders>
              <w:top w:val="single" w:sz="4" w:space="0" w:color="auto"/>
              <w:left w:val="single" w:sz="4" w:space="0" w:color="auto"/>
              <w:bottom w:val="single" w:sz="4" w:space="0" w:color="auto"/>
            </w:tcBorders>
            <w:textDirection w:val="btLr"/>
            <w:vAlign w:val="center"/>
          </w:tcPr>
          <w:p w14:paraId="59221FA6"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Жовтень</w:t>
            </w:r>
          </w:p>
        </w:tc>
        <w:tc>
          <w:tcPr>
            <w:tcW w:w="763" w:type="dxa"/>
            <w:tcBorders>
              <w:top w:val="single" w:sz="4" w:space="0" w:color="auto"/>
              <w:bottom w:val="single" w:sz="4" w:space="0" w:color="auto"/>
            </w:tcBorders>
            <w:textDirection w:val="btLr"/>
            <w:vAlign w:val="center"/>
          </w:tcPr>
          <w:p w14:paraId="0D250623"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Листопад</w:t>
            </w:r>
          </w:p>
        </w:tc>
        <w:tc>
          <w:tcPr>
            <w:tcW w:w="763" w:type="dxa"/>
            <w:tcBorders>
              <w:top w:val="single" w:sz="4" w:space="0" w:color="auto"/>
              <w:bottom w:val="single" w:sz="4" w:space="0" w:color="auto"/>
              <w:right w:val="single" w:sz="4" w:space="0" w:color="auto"/>
            </w:tcBorders>
            <w:textDirection w:val="btLr"/>
            <w:vAlign w:val="center"/>
          </w:tcPr>
          <w:p w14:paraId="60693698"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Грудень</w:t>
            </w:r>
          </w:p>
        </w:tc>
        <w:tc>
          <w:tcPr>
            <w:tcW w:w="764" w:type="dxa"/>
            <w:tcBorders>
              <w:top w:val="single" w:sz="4" w:space="0" w:color="auto"/>
              <w:left w:val="single" w:sz="4" w:space="0" w:color="auto"/>
              <w:bottom w:val="single" w:sz="4" w:space="0" w:color="auto"/>
              <w:right w:val="single" w:sz="4" w:space="0" w:color="auto"/>
            </w:tcBorders>
            <w:textDirection w:val="btLr"/>
            <w:vAlign w:val="center"/>
          </w:tcPr>
          <w:p w14:paraId="3F6042CE"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Рік, всього</w:t>
            </w:r>
          </w:p>
        </w:tc>
      </w:tr>
      <w:tr w:rsidR="00F47F73" w:rsidRPr="00F47F73" w14:paraId="696D13E5" w14:textId="77777777" w:rsidTr="004B1472">
        <w:trPr>
          <w:cantSplit/>
          <w:trHeight w:val="277"/>
        </w:trPr>
        <w:tc>
          <w:tcPr>
            <w:tcW w:w="567" w:type="dxa"/>
            <w:tcBorders>
              <w:left w:val="single" w:sz="4" w:space="0" w:color="auto"/>
              <w:right w:val="single" w:sz="4" w:space="0" w:color="auto"/>
            </w:tcBorders>
          </w:tcPr>
          <w:p w14:paraId="07E5D130" w14:textId="77777777" w:rsidR="00F47F73" w:rsidRPr="00F47F73" w:rsidRDefault="00F47F73" w:rsidP="00F47F73">
            <w:pPr>
              <w:jc w:val="center"/>
              <w:rPr>
                <w:rFonts w:eastAsia="Times New Roman"/>
                <w:szCs w:val="20"/>
                <w:lang w:eastAsia="ru-RU"/>
              </w:rPr>
            </w:pPr>
          </w:p>
        </w:tc>
        <w:tc>
          <w:tcPr>
            <w:tcW w:w="2694" w:type="dxa"/>
            <w:tcBorders>
              <w:left w:val="single" w:sz="4" w:space="0" w:color="auto"/>
            </w:tcBorders>
            <w:vAlign w:val="center"/>
          </w:tcPr>
          <w:p w14:paraId="1696D91C" w14:textId="77777777" w:rsidR="00F47F73" w:rsidRPr="00F47F73" w:rsidRDefault="00F47F73" w:rsidP="00F47F73">
            <w:pPr>
              <w:jc w:val="center"/>
              <w:rPr>
                <w:rFonts w:eastAsia="Times New Roman"/>
                <w:szCs w:val="20"/>
                <w:lang w:eastAsia="ru-RU"/>
              </w:rPr>
            </w:pPr>
            <w:r w:rsidRPr="00F47F73">
              <w:rPr>
                <w:rFonts w:eastAsia="Times New Roman"/>
                <w:szCs w:val="20"/>
                <w:lang w:eastAsia="ru-RU"/>
              </w:rPr>
              <w:t>Всього</w:t>
            </w:r>
          </w:p>
        </w:tc>
        <w:tc>
          <w:tcPr>
            <w:tcW w:w="1134" w:type="dxa"/>
          </w:tcPr>
          <w:p w14:paraId="3413C344" w14:textId="77777777" w:rsidR="00F47F73" w:rsidRPr="00F47F73" w:rsidRDefault="00F47F73" w:rsidP="00F47F73">
            <w:pPr>
              <w:jc w:val="center"/>
              <w:rPr>
                <w:rFonts w:eastAsia="Times New Roman"/>
                <w:szCs w:val="20"/>
                <w:lang w:eastAsia="ru-RU"/>
              </w:rPr>
            </w:pPr>
          </w:p>
        </w:tc>
        <w:tc>
          <w:tcPr>
            <w:tcW w:w="1417" w:type="dxa"/>
          </w:tcPr>
          <w:p w14:paraId="7536D51A" w14:textId="77777777" w:rsidR="00F47F73" w:rsidRPr="00F47F73" w:rsidRDefault="00F47F73" w:rsidP="00F47F73">
            <w:pPr>
              <w:jc w:val="center"/>
              <w:rPr>
                <w:rFonts w:eastAsia="Times New Roman"/>
                <w:szCs w:val="20"/>
                <w:lang w:eastAsia="ru-RU"/>
              </w:rPr>
            </w:pPr>
          </w:p>
        </w:tc>
        <w:tc>
          <w:tcPr>
            <w:tcW w:w="763" w:type="dxa"/>
          </w:tcPr>
          <w:p w14:paraId="539A38A3" w14:textId="77777777" w:rsidR="00F47F73" w:rsidRPr="00F47F73" w:rsidRDefault="00F47F73" w:rsidP="00F47F73">
            <w:pPr>
              <w:jc w:val="center"/>
              <w:rPr>
                <w:rFonts w:eastAsia="Times New Roman"/>
                <w:szCs w:val="20"/>
                <w:lang w:eastAsia="ru-RU"/>
              </w:rPr>
            </w:pPr>
          </w:p>
        </w:tc>
        <w:tc>
          <w:tcPr>
            <w:tcW w:w="763" w:type="dxa"/>
          </w:tcPr>
          <w:p w14:paraId="5E7B9829" w14:textId="77777777" w:rsidR="00F47F73" w:rsidRPr="00F47F73" w:rsidRDefault="00F47F73" w:rsidP="00F47F73">
            <w:pPr>
              <w:jc w:val="center"/>
              <w:rPr>
                <w:rFonts w:eastAsia="Times New Roman"/>
                <w:szCs w:val="20"/>
                <w:lang w:eastAsia="ru-RU"/>
              </w:rPr>
            </w:pPr>
          </w:p>
        </w:tc>
        <w:tc>
          <w:tcPr>
            <w:tcW w:w="763" w:type="dxa"/>
          </w:tcPr>
          <w:p w14:paraId="468939A8" w14:textId="77777777" w:rsidR="00F47F73" w:rsidRPr="00F47F73" w:rsidRDefault="00F47F73" w:rsidP="00F47F73">
            <w:pPr>
              <w:jc w:val="center"/>
              <w:rPr>
                <w:rFonts w:eastAsia="Times New Roman"/>
                <w:szCs w:val="20"/>
                <w:lang w:eastAsia="ru-RU"/>
              </w:rPr>
            </w:pPr>
          </w:p>
        </w:tc>
        <w:tc>
          <w:tcPr>
            <w:tcW w:w="763" w:type="dxa"/>
            <w:tcBorders>
              <w:right w:val="single" w:sz="4" w:space="0" w:color="auto"/>
            </w:tcBorders>
          </w:tcPr>
          <w:p w14:paraId="1975B6ED" w14:textId="77777777" w:rsidR="00F47F73" w:rsidRPr="00F47F73" w:rsidRDefault="00F47F73" w:rsidP="00F47F73">
            <w:pPr>
              <w:jc w:val="center"/>
              <w:rPr>
                <w:rFonts w:eastAsia="Times New Roman"/>
                <w:szCs w:val="20"/>
                <w:lang w:eastAsia="ru-RU"/>
              </w:rPr>
            </w:pPr>
          </w:p>
        </w:tc>
        <w:tc>
          <w:tcPr>
            <w:tcW w:w="764" w:type="dxa"/>
            <w:tcBorders>
              <w:left w:val="single" w:sz="4" w:space="0" w:color="auto"/>
            </w:tcBorders>
          </w:tcPr>
          <w:p w14:paraId="53F77438" w14:textId="77777777" w:rsidR="00F47F73" w:rsidRPr="00F47F73" w:rsidRDefault="00F47F73" w:rsidP="00F47F73">
            <w:pPr>
              <w:jc w:val="center"/>
              <w:rPr>
                <w:rFonts w:eastAsia="Times New Roman"/>
                <w:szCs w:val="20"/>
                <w:lang w:eastAsia="ru-RU"/>
              </w:rPr>
            </w:pPr>
          </w:p>
        </w:tc>
        <w:tc>
          <w:tcPr>
            <w:tcW w:w="763" w:type="dxa"/>
          </w:tcPr>
          <w:p w14:paraId="5732652E" w14:textId="77777777" w:rsidR="00F47F73" w:rsidRPr="00F47F73" w:rsidRDefault="00F47F73" w:rsidP="00F47F73">
            <w:pPr>
              <w:jc w:val="center"/>
              <w:rPr>
                <w:rFonts w:eastAsia="Times New Roman"/>
                <w:szCs w:val="20"/>
                <w:lang w:eastAsia="ru-RU"/>
              </w:rPr>
            </w:pPr>
          </w:p>
        </w:tc>
        <w:tc>
          <w:tcPr>
            <w:tcW w:w="763" w:type="dxa"/>
          </w:tcPr>
          <w:p w14:paraId="43607193" w14:textId="77777777" w:rsidR="00F47F73" w:rsidRPr="00F47F73" w:rsidRDefault="00F47F73" w:rsidP="00F47F73">
            <w:pPr>
              <w:jc w:val="center"/>
              <w:rPr>
                <w:rFonts w:eastAsia="Times New Roman"/>
                <w:szCs w:val="20"/>
                <w:lang w:eastAsia="ru-RU"/>
              </w:rPr>
            </w:pPr>
          </w:p>
        </w:tc>
        <w:tc>
          <w:tcPr>
            <w:tcW w:w="763" w:type="dxa"/>
            <w:tcBorders>
              <w:right w:val="single" w:sz="4" w:space="0" w:color="auto"/>
            </w:tcBorders>
          </w:tcPr>
          <w:p w14:paraId="65F1E267" w14:textId="77777777" w:rsidR="00F47F73" w:rsidRPr="00F47F73" w:rsidRDefault="00F47F73" w:rsidP="00F47F73">
            <w:pPr>
              <w:jc w:val="center"/>
              <w:rPr>
                <w:rFonts w:eastAsia="Times New Roman"/>
                <w:szCs w:val="20"/>
                <w:lang w:eastAsia="ru-RU"/>
              </w:rPr>
            </w:pPr>
          </w:p>
        </w:tc>
        <w:tc>
          <w:tcPr>
            <w:tcW w:w="764" w:type="dxa"/>
            <w:tcBorders>
              <w:left w:val="single" w:sz="4" w:space="0" w:color="auto"/>
            </w:tcBorders>
          </w:tcPr>
          <w:p w14:paraId="0B8766A2" w14:textId="77777777" w:rsidR="00F47F73" w:rsidRPr="00F47F73" w:rsidRDefault="00F47F73" w:rsidP="00F47F73">
            <w:pPr>
              <w:jc w:val="center"/>
              <w:rPr>
                <w:rFonts w:eastAsia="Times New Roman"/>
                <w:szCs w:val="20"/>
                <w:lang w:eastAsia="ru-RU"/>
              </w:rPr>
            </w:pPr>
          </w:p>
        </w:tc>
        <w:tc>
          <w:tcPr>
            <w:tcW w:w="763" w:type="dxa"/>
          </w:tcPr>
          <w:p w14:paraId="647906D4" w14:textId="77777777" w:rsidR="00F47F73" w:rsidRPr="00F47F73" w:rsidRDefault="00F47F73" w:rsidP="00F47F73">
            <w:pPr>
              <w:jc w:val="center"/>
              <w:rPr>
                <w:rFonts w:eastAsia="Times New Roman"/>
                <w:szCs w:val="20"/>
                <w:lang w:eastAsia="ru-RU"/>
              </w:rPr>
            </w:pPr>
          </w:p>
        </w:tc>
        <w:tc>
          <w:tcPr>
            <w:tcW w:w="763" w:type="dxa"/>
          </w:tcPr>
          <w:p w14:paraId="1207D2C7" w14:textId="77777777" w:rsidR="00F47F73" w:rsidRPr="00F47F73" w:rsidRDefault="00F47F73" w:rsidP="00F47F73">
            <w:pPr>
              <w:jc w:val="center"/>
              <w:rPr>
                <w:rFonts w:eastAsia="Times New Roman"/>
                <w:szCs w:val="20"/>
                <w:lang w:eastAsia="ru-RU"/>
              </w:rPr>
            </w:pPr>
          </w:p>
        </w:tc>
        <w:tc>
          <w:tcPr>
            <w:tcW w:w="763" w:type="dxa"/>
            <w:tcBorders>
              <w:right w:val="single" w:sz="4" w:space="0" w:color="auto"/>
            </w:tcBorders>
          </w:tcPr>
          <w:p w14:paraId="512DD503" w14:textId="77777777" w:rsidR="00F47F73" w:rsidRPr="00F47F73" w:rsidRDefault="00F47F73" w:rsidP="00F47F73">
            <w:pPr>
              <w:jc w:val="center"/>
              <w:rPr>
                <w:rFonts w:eastAsia="Times New Roman"/>
                <w:szCs w:val="20"/>
                <w:lang w:eastAsia="ru-RU"/>
              </w:rPr>
            </w:pPr>
          </w:p>
        </w:tc>
        <w:tc>
          <w:tcPr>
            <w:tcW w:w="764" w:type="dxa"/>
            <w:tcBorders>
              <w:left w:val="single" w:sz="4" w:space="0" w:color="auto"/>
            </w:tcBorders>
          </w:tcPr>
          <w:p w14:paraId="6651C12F" w14:textId="77777777" w:rsidR="00F47F73" w:rsidRPr="00F47F73" w:rsidRDefault="00F47F73" w:rsidP="00F47F73">
            <w:pPr>
              <w:jc w:val="center"/>
              <w:rPr>
                <w:rFonts w:eastAsia="Times New Roman"/>
                <w:szCs w:val="20"/>
                <w:lang w:eastAsia="ru-RU"/>
              </w:rPr>
            </w:pPr>
          </w:p>
        </w:tc>
      </w:tr>
      <w:tr w:rsidR="00F47F73" w:rsidRPr="00F47F73" w14:paraId="712AA925" w14:textId="77777777" w:rsidTr="004B1472">
        <w:trPr>
          <w:cantSplit/>
          <w:trHeight w:val="553"/>
        </w:trPr>
        <w:tc>
          <w:tcPr>
            <w:tcW w:w="567" w:type="dxa"/>
            <w:vMerge w:val="restart"/>
            <w:tcBorders>
              <w:left w:val="single" w:sz="4" w:space="0" w:color="auto"/>
              <w:right w:val="single" w:sz="4" w:space="0" w:color="auto"/>
            </w:tcBorders>
          </w:tcPr>
          <w:p w14:paraId="18A120A5" w14:textId="77777777" w:rsidR="00F47F73" w:rsidRPr="00F47F73" w:rsidRDefault="00F47F73" w:rsidP="00F47F73">
            <w:pPr>
              <w:jc w:val="center"/>
              <w:rPr>
                <w:rFonts w:eastAsia="Times New Roman"/>
                <w:szCs w:val="20"/>
                <w:lang w:eastAsia="ru-RU"/>
              </w:rPr>
            </w:pPr>
          </w:p>
        </w:tc>
        <w:tc>
          <w:tcPr>
            <w:tcW w:w="2694" w:type="dxa"/>
            <w:vMerge w:val="restart"/>
            <w:tcBorders>
              <w:left w:val="single" w:sz="4" w:space="0" w:color="auto"/>
            </w:tcBorders>
            <w:vAlign w:val="center"/>
          </w:tcPr>
          <w:p w14:paraId="786E155B" w14:textId="77777777" w:rsidR="00F47F73" w:rsidRPr="00F47F73" w:rsidRDefault="00F47F73" w:rsidP="00F47F73">
            <w:pPr>
              <w:jc w:val="center"/>
              <w:rPr>
                <w:rFonts w:eastAsia="Times New Roman"/>
                <w:szCs w:val="20"/>
                <w:lang w:eastAsia="ru-RU"/>
              </w:rPr>
            </w:pPr>
            <w:r w:rsidRPr="00F47F73">
              <w:rPr>
                <w:rFonts w:eastAsia="Times New Roman"/>
                <w:szCs w:val="20"/>
                <w:lang w:eastAsia="ru-RU"/>
              </w:rPr>
              <w:t>Найменування об’єкту, адреса</w:t>
            </w:r>
          </w:p>
        </w:tc>
        <w:tc>
          <w:tcPr>
            <w:tcW w:w="1134" w:type="dxa"/>
            <w:vMerge w:val="restart"/>
            <w:textDirection w:val="btLr"/>
            <w:vAlign w:val="center"/>
          </w:tcPr>
          <w:p w14:paraId="323645D6"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Приєднана / дозволена потужність, кВт</w:t>
            </w:r>
          </w:p>
        </w:tc>
        <w:tc>
          <w:tcPr>
            <w:tcW w:w="1417" w:type="dxa"/>
            <w:vAlign w:val="center"/>
          </w:tcPr>
          <w:p w14:paraId="6721ED4B" w14:textId="77777777" w:rsidR="00F47F73" w:rsidRPr="00F47F73" w:rsidRDefault="00F47F73" w:rsidP="00F47F73">
            <w:pPr>
              <w:ind w:right="-315"/>
              <w:jc w:val="both"/>
              <w:rPr>
                <w:rFonts w:eastAsia="Times New Roman"/>
                <w:sz w:val="20"/>
                <w:szCs w:val="20"/>
                <w:lang w:eastAsia="ru-RU"/>
              </w:rPr>
            </w:pPr>
            <w:r w:rsidRPr="00F47F73">
              <w:rPr>
                <w:rFonts w:eastAsia="Times New Roman"/>
                <w:sz w:val="20"/>
                <w:szCs w:val="20"/>
                <w:lang w:val="ru-RU" w:eastAsia="ru-RU"/>
              </w:rPr>
              <w:t>Граф</w:t>
            </w:r>
            <w:r w:rsidRPr="00F47F73">
              <w:rPr>
                <w:rFonts w:eastAsia="Times New Roman"/>
                <w:sz w:val="20"/>
                <w:szCs w:val="20"/>
                <w:lang w:eastAsia="ru-RU"/>
              </w:rPr>
              <w:t>і</w:t>
            </w:r>
            <w:r w:rsidRPr="00F47F73">
              <w:rPr>
                <w:rFonts w:eastAsia="Times New Roman"/>
                <w:sz w:val="20"/>
                <w:szCs w:val="20"/>
                <w:lang w:val="ru-RU" w:eastAsia="ru-RU"/>
              </w:rPr>
              <w:t xml:space="preserve">к </w:t>
            </w:r>
            <w:r w:rsidRPr="00F47F73">
              <w:rPr>
                <w:rFonts w:eastAsia="Times New Roman"/>
                <w:sz w:val="20"/>
                <w:szCs w:val="20"/>
                <w:lang w:eastAsia="ru-RU"/>
              </w:rPr>
              <w:t>роботи</w:t>
            </w:r>
          </w:p>
        </w:tc>
        <w:tc>
          <w:tcPr>
            <w:tcW w:w="9922" w:type="dxa"/>
            <w:gridSpan w:val="13"/>
            <w:vAlign w:val="center"/>
          </w:tcPr>
          <w:p w14:paraId="1B994C30" w14:textId="77777777" w:rsidR="00F47F73" w:rsidRPr="00F47F73" w:rsidRDefault="00F47F73" w:rsidP="00F47F73">
            <w:pPr>
              <w:jc w:val="center"/>
              <w:rPr>
                <w:rFonts w:eastAsia="Times New Roman"/>
                <w:szCs w:val="20"/>
                <w:lang w:eastAsia="ru-RU"/>
              </w:rPr>
            </w:pPr>
            <w:r w:rsidRPr="00F47F73">
              <w:rPr>
                <w:rFonts w:eastAsia="Times New Roman"/>
                <w:szCs w:val="20"/>
                <w:lang w:eastAsia="ru-RU"/>
              </w:rPr>
              <w:t xml:space="preserve">У томі числі обсяги споживання (розподілу) електричної енергії по кожному </w:t>
            </w:r>
          </w:p>
          <w:p w14:paraId="630C7D2A" w14:textId="77777777" w:rsidR="00F47F73" w:rsidRPr="00F47F73" w:rsidRDefault="00F47F73" w:rsidP="00F47F73">
            <w:pPr>
              <w:jc w:val="center"/>
              <w:rPr>
                <w:rFonts w:eastAsia="Times New Roman"/>
                <w:szCs w:val="20"/>
                <w:lang w:eastAsia="ru-RU"/>
              </w:rPr>
            </w:pPr>
            <w:r w:rsidRPr="00F47F73">
              <w:rPr>
                <w:rFonts w:eastAsia="Times New Roman"/>
                <w:szCs w:val="20"/>
                <w:lang w:eastAsia="ru-RU"/>
              </w:rPr>
              <w:t>об’єкту, тис.</w:t>
            </w:r>
            <w:r w:rsidRPr="00F47F73">
              <w:rPr>
                <w:rFonts w:eastAsia="Times New Roman"/>
                <w:szCs w:val="20"/>
                <w:lang w:val="ru-RU" w:eastAsia="ru-RU"/>
              </w:rPr>
              <w:t xml:space="preserve"> </w:t>
            </w:r>
            <w:r w:rsidRPr="00F47F73">
              <w:rPr>
                <w:rFonts w:eastAsia="Times New Roman"/>
                <w:szCs w:val="20"/>
                <w:lang w:eastAsia="ru-RU"/>
              </w:rPr>
              <w:t>кВт*год</w:t>
            </w:r>
          </w:p>
        </w:tc>
      </w:tr>
      <w:tr w:rsidR="00F47F73" w:rsidRPr="00F47F73" w14:paraId="32B0D4E0" w14:textId="77777777" w:rsidTr="004B1472">
        <w:trPr>
          <w:cantSplit/>
          <w:trHeight w:val="1573"/>
        </w:trPr>
        <w:tc>
          <w:tcPr>
            <w:tcW w:w="567" w:type="dxa"/>
            <w:vMerge/>
            <w:tcBorders>
              <w:left w:val="single" w:sz="4" w:space="0" w:color="auto"/>
              <w:right w:val="single" w:sz="4" w:space="0" w:color="auto"/>
            </w:tcBorders>
          </w:tcPr>
          <w:p w14:paraId="0CA7D812" w14:textId="77777777" w:rsidR="00F47F73" w:rsidRPr="00F47F73" w:rsidRDefault="00F47F73" w:rsidP="00F47F73">
            <w:pPr>
              <w:jc w:val="center"/>
              <w:rPr>
                <w:rFonts w:eastAsia="Times New Roman"/>
                <w:szCs w:val="20"/>
                <w:lang w:eastAsia="ru-RU"/>
              </w:rPr>
            </w:pPr>
          </w:p>
        </w:tc>
        <w:tc>
          <w:tcPr>
            <w:tcW w:w="2694" w:type="dxa"/>
            <w:vMerge/>
            <w:tcBorders>
              <w:left w:val="single" w:sz="4" w:space="0" w:color="auto"/>
            </w:tcBorders>
          </w:tcPr>
          <w:p w14:paraId="1E18E61C" w14:textId="77777777" w:rsidR="00F47F73" w:rsidRPr="00F47F73" w:rsidRDefault="00F47F73" w:rsidP="00F47F73">
            <w:pPr>
              <w:jc w:val="center"/>
              <w:rPr>
                <w:rFonts w:eastAsia="Times New Roman"/>
                <w:szCs w:val="20"/>
                <w:lang w:eastAsia="ru-RU"/>
              </w:rPr>
            </w:pPr>
          </w:p>
        </w:tc>
        <w:tc>
          <w:tcPr>
            <w:tcW w:w="1134" w:type="dxa"/>
            <w:vMerge/>
            <w:textDirection w:val="btLr"/>
          </w:tcPr>
          <w:p w14:paraId="3C408329" w14:textId="77777777" w:rsidR="00F47F73" w:rsidRPr="00F47F73" w:rsidRDefault="00F47F73" w:rsidP="00F47F73">
            <w:pPr>
              <w:ind w:left="113" w:right="113"/>
              <w:jc w:val="center"/>
              <w:rPr>
                <w:rFonts w:eastAsia="Times New Roman"/>
                <w:szCs w:val="20"/>
                <w:lang w:eastAsia="ru-RU"/>
              </w:rPr>
            </w:pPr>
          </w:p>
        </w:tc>
        <w:tc>
          <w:tcPr>
            <w:tcW w:w="1417" w:type="dxa"/>
            <w:textDirection w:val="btLr"/>
          </w:tcPr>
          <w:p w14:paraId="11F47E36" w14:textId="77777777" w:rsidR="00F47F73" w:rsidRPr="00F47F73" w:rsidRDefault="00F47F73" w:rsidP="00F47F73">
            <w:pPr>
              <w:ind w:left="113" w:right="113"/>
              <w:jc w:val="center"/>
              <w:rPr>
                <w:rFonts w:eastAsia="Times New Roman"/>
                <w:szCs w:val="20"/>
                <w:lang w:eastAsia="ru-RU"/>
              </w:rPr>
            </w:pPr>
            <w:r w:rsidRPr="00F47F73">
              <w:rPr>
                <w:rFonts w:eastAsia="Times New Roman"/>
                <w:sz w:val="20"/>
                <w:szCs w:val="20"/>
                <w:lang w:eastAsia="ru-RU"/>
              </w:rPr>
              <w:t>Кількість годин на добу / кількість робочих днів на тиждень</w:t>
            </w:r>
            <w:r w:rsidRPr="00F47F73">
              <w:rPr>
                <w:rFonts w:eastAsia="Times New Roman"/>
                <w:szCs w:val="20"/>
                <w:lang w:eastAsia="ru-RU"/>
              </w:rPr>
              <w:t xml:space="preserve">  </w:t>
            </w:r>
          </w:p>
        </w:tc>
        <w:tc>
          <w:tcPr>
            <w:tcW w:w="763" w:type="dxa"/>
            <w:textDirection w:val="btLr"/>
            <w:vAlign w:val="center"/>
          </w:tcPr>
          <w:p w14:paraId="6B9A8793"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Січень</w:t>
            </w:r>
          </w:p>
        </w:tc>
        <w:tc>
          <w:tcPr>
            <w:tcW w:w="763" w:type="dxa"/>
            <w:textDirection w:val="btLr"/>
            <w:vAlign w:val="center"/>
          </w:tcPr>
          <w:p w14:paraId="225007D1"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Лютий</w:t>
            </w:r>
          </w:p>
        </w:tc>
        <w:tc>
          <w:tcPr>
            <w:tcW w:w="763" w:type="dxa"/>
            <w:textDirection w:val="btLr"/>
            <w:vAlign w:val="center"/>
          </w:tcPr>
          <w:p w14:paraId="7348A8AD"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Березень</w:t>
            </w:r>
          </w:p>
        </w:tc>
        <w:tc>
          <w:tcPr>
            <w:tcW w:w="763" w:type="dxa"/>
            <w:tcBorders>
              <w:right w:val="single" w:sz="4" w:space="0" w:color="auto"/>
            </w:tcBorders>
            <w:textDirection w:val="btLr"/>
            <w:vAlign w:val="center"/>
          </w:tcPr>
          <w:p w14:paraId="457BE730"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Квітень</w:t>
            </w:r>
          </w:p>
        </w:tc>
        <w:tc>
          <w:tcPr>
            <w:tcW w:w="764" w:type="dxa"/>
            <w:tcBorders>
              <w:left w:val="single" w:sz="4" w:space="0" w:color="auto"/>
            </w:tcBorders>
            <w:textDirection w:val="btLr"/>
            <w:vAlign w:val="center"/>
          </w:tcPr>
          <w:p w14:paraId="3D60FD78"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Травень</w:t>
            </w:r>
          </w:p>
        </w:tc>
        <w:tc>
          <w:tcPr>
            <w:tcW w:w="763" w:type="dxa"/>
            <w:textDirection w:val="btLr"/>
            <w:vAlign w:val="center"/>
          </w:tcPr>
          <w:p w14:paraId="4CE8C70D"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Червень</w:t>
            </w:r>
          </w:p>
        </w:tc>
        <w:tc>
          <w:tcPr>
            <w:tcW w:w="763" w:type="dxa"/>
            <w:textDirection w:val="btLr"/>
            <w:vAlign w:val="center"/>
          </w:tcPr>
          <w:p w14:paraId="19290B20"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Липень</w:t>
            </w:r>
          </w:p>
        </w:tc>
        <w:tc>
          <w:tcPr>
            <w:tcW w:w="763" w:type="dxa"/>
            <w:tcBorders>
              <w:right w:val="single" w:sz="4" w:space="0" w:color="auto"/>
            </w:tcBorders>
            <w:textDirection w:val="btLr"/>
            <w:vAlign w:val="center"/>
          </w:tcPr>
          <w:p w14:paraId="569C9674"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Серпень</w:t>
            </w:r>
          </w:p>
        </w:tc>
        <w:tc>
          <w:tcPr>
            <w:tcW w:w="764" w:type="dxa"/>
            <w:tcBorders>
              <w:left w:val="single" w:sz="4" w:space="0" w:color="auto"/>
            </w:tcBorders>
            <w:textDirection w:val="btLr"/>
            <w:vAlign w:val="center"/>
          </w:tcPr>
          <w:p w14:paraId="5044B316"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Вересень</w:t>
            </w:r>
          </w:p>
        </w:tc>
        <w:tc>
          <w:tcPr>
            <w:tcW w:w="763" w:type="dxa"/>
            <w:textDirection w:val="btLr"/>
            <w:vAlign w:val="center"/>
          </w:tcPr>
          <w:p w14:paraId="76972FC0"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Жовтень</w:t>
            </w:r>
          </w:p>
        </w:tc>
        <w:tc>
          <w:tcPr>
            <w:tcW w:w="763" w:type="dxa"/>
            <w:textDirection w:val="btLr"/>
            <w:vAlign w:val="center"/>
          </w:tcPr>
          <w:p w14:paraId="210FD402"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Листопад</w:t>
            </w:r>
          </w:p>
        </w:tc>
        <w:tc>
          <w:tcPr>
            <w:tcW w:w="763" w:type="dxa"/>
            <w:tcBorders>
              <w:right w:val="single" w:sz="4" w:space="0" w:color="auto"/>
            </w:tcBorders>
            <w:textDirection w:val="btLr"/>
            <w:vAlign w:val="center"/>
          </w:tcPr>
          <w:p w14:paraId="774522EB"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Грудень</w:t>
            </w:r>
          </w:p>
        </w:tc>
        <w:tc>
          <w:tcPr>
            <w:tcW w:w="764" w:type="dxa"/>
            <w:tcBorders>
              <w:left w:val="single" w:sz="4" w:space="0" w:color="auto"/>
            </w:tcBorders>
            <w:textDirection w:val="btLr"/>
            <w:vAlign w:val="center"/>
          </w:tcPr>
          <w:p w14:paraId="32599B8A"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Рік, всього</w:t>
            </w:r>
          </w:p>
        </w:tc>
      </w:tr>
      <w:tr w:rsidR="00F47F73" w:rsidRPr="00F47F73" w14:paraId="35AD8C70" w14:textId="77777777" w:rsidTr="004B1472">
        <w:trPr>
          <w:cantSplit/>
          <w:trHeight w:val="284"/>
        </w:trPr>
        <w:tc>
          <w:tcPr>
            <w:tcW w:w="567" w:type="dxa"/>
            <w:tcBorders>
              <w:left w:val="single" w:sz="4" w:space="0" w:color="auto"/>
              <w:right w:val="single" w:sz="4" w:space="0" w:color="auto"/>
            </w:tcBorders>
          </w:tcPr>
          <w:p w14:paraId="44E363C0" w14:textId="77777777" w:rsidR="00F47F73" w:rsidRPr="00F47F73" w:rsidRDefault="00F47F73" w:rsidP="00F47F73">
            <w:pPr>
              <w:jc w:val="center"/>
              <w:rPr>
                <w:rFonts w:eastAsia="Times New Roman"/>
                <w:szCs w:val="20"/>
                <w:lang w:eastAsia="ru-RU"/>
              </w:rPr>
            </w:pPr>
          </w:p>
        </w:tc>
        <w:tc>
          <w:tcPr>
            <w:tcW w:w="2694" w:type="dxa"/>
            <w:tcBorders>
              <w:left w:val="single" w:sz="4" w:space="0" w:color="auto"/>
            </w:tcBorders>
          </w:tcPr>
          <w:p w14:paraId="62769670" w14:textId="77777777" w:rsidR="00F47F73" w:rsidRPr="00F47F73" w:rsidRDefault="00F47F73" w:rsidP="00F47F73">
            <w:pPr>
              <w:jc w:val="center"/>
              <w:rPr>
                <w:rFonts w:eastAsia="Times New Roman"/>
                <w:szCs w:val="20"/>
                <w:lang w:eastAsia="ru-RU"/>
              </w:rPr>
            </w:pPr>
          </w:p>
        </w:tc>
        <w:tc>
          <w:tcPr>
            <w:tcW w:w="1134" w:type="dxa"/>
          </w:tcPr>
          <w:p w14:paraId="7A7630C8" w14:textId="77777777" w:rsidR="00F47F73" w:rsidRPr="00F47F73" w:rsidRDefault="00F47F73" w:rsidP="00F47F73">
            <w:pPr>
              <w:jc w:val="center"/>
              <w:rPr>
                <w:rFonts w:eastAsia="Times New Roman"/>
                <w:szCs w:val="20"/>
                <w:lang w:eastAsia="ru-RU"/>
              </w:rPr>
            </w:pPr>
          </w:p>
        </w:tc>
        <w:tc>
          <w:tcPr>
            <w:tcW w:w="1417" w:type="dxa"/>
          </w:tcPr>
          <w:p w14:paraId="233A70A7" w14:textId="77777777" w:rsidR="00F47F73" w:rsidRPr="00F47F73" w:rsidRDefault="00F47F73" w:rsidP="00F47F73">
            <w:pPr>
              <w:jc w:val="center"/>
              <w:rPr>
                <w:rFonts w:eastAsia="Times New Roman"/>
                <w:szCs w:val="20"/>
                <w:lang w:eastAsia="ru-RU"/>
              </w:rPr>
            </w:pPr>
          </w:p>
        </w:tc>
        <w:tc>
          <w:tcPr>
            <w:tcW w:w="763" w:type="dxa"/>
            <w:textDirection w:val="btLr"/>
            <w:vAlign w:val="center"/>
          </w:tcPr>
          <w:p w14:paraId="14008439"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72DD321B"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2AD826E1" w14:textId="77777777" w:rsidR="00F47F73" w:rsidRPr="00F47F73" w:rsidRDefault="00F47F73" w:rsidP="00F47F73">
            <w:pPr>
              <w:ind w:left="113" w:right="113"/>
              <w:jc w:val="center"/>
              <w:rPr>
                <w:rFonts w:eastAsia="Times New Roman"/>
                <w:szCs w:val="20"/>
                <w:lang w:eastAsia="ru-RU"/>
              </w:rPr>
            </w:pPr>
          </w:p>
        </w:tc>
        <w:tc>
          <w:tcPr>
            <w:tcW w:w="763" w:type="dxa"/>
            <w:tcBorders>
              <w:right w:val="single" w:sz="4" w:space="0" w:color="auto"/>
            </w:tcBorders>
            <w:textDirection w:val="btLr"/>
            <w:vAlign w:val="center"/>
          </w:tcPr>
          <w:p w14:paraId="41583CF6" w14:textId="77777777" w:rsidR="00F47F73" w:rsidRPr="00F47F73" w:rsidRDefault="00F47F73" w:rsidP="00F47F73">
            <w:pPr>
              <w:ind w:left="113" w:right="113"/>
              <w:jc w:val="center"/>
              <w:rPr>
                <w:rFonts w:eastAsia="Times New Roman"/>
                <w:szCs w:val="20"/>
                <w:lang w:eastAsia="ru-RU"/>
              </w:rPr>
            </w:pPr>
          </w:p>
        </w:tc>
        <w:tc>
          <w:tcPr>
            <w:tcW w:w="764" w:type="dxa"/>
            <w:tcBorders>
              <w:left w:val="single" w:sz="4" w:space="0" w:color="auto"/>
            </w:tcBorders>
            <w:textDirection w:val="btLr"/>
            <w:vAlign w:val="center"/>
          </w:tcPr>
          <w:p w14:paraId="71277E2F"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1320C298"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6AD5FBE3" w14:textId="77777777" w:rsidR="00F47F73" w:rsidRPr="00F47F73" w:rsidRDefault="00F47F73" w:rsidP="00F47F73">
            <w:pPr>
              <w:ind w:left="113" w:right="113"/>
              <w:jc w:val="center"/>
              <w:rPr>
                <w:rFonts w:eastAsia="Times New Roman"/>
                <w:szCs w:val="20"/>
                <w:lang w:eastAsia="ru-RU"/>
              </w:rPr>
            </w:pPr>
          </w:p>
        </w:tc>
        <w:tc>
          <w:tcPr>
            <w:tcW w:w="763" w:type="dxa"/>
            <w:tcBorders>
              <w:right w:val="single" w:sz="4" w:space="0" w:color="auto"/>
            </w:tcBorders>
            <w:textDirection w:val="btLr"/>
            <w:vAlign w:val="center"/>
          </w:tcPr>
          <w:p w14:paraId="2E2D15EC" w14:textId="77777777" w:rsidR="00F47F73" w:rsidRPr="00F47F73" w:rsidRDefault="00F47F73" w:rsidP="00F47F73">
            <w:pPr>
              <w:ind w:left="113" w:right="113"/>
              <w:jc w:val="center"/>
              <w:rPr>
                <w:rFonts w:eastAsia="Times New Roman"/>
                <w:szCs w:val="20"/>
                <w:lang w:eastAsia="ru-RU"/>
              </w:rPr>
            </w:pPr>
          </w:p>
        </w:tc>
        <w:tc>
          <w:tcPr>
            <w:tcW w:w="764" w:type="dxa"/>
            <w:tcBorders>
              <w:left w:val="single" w:sz="4" w:space="0" w:color="auto"/>
            </w:tcBorders>
            <w:textDirection w:val="btLr"/>
            <w:vAlign w:val="center"/>
          </w:tcPr>
          <w:p w14:paraId="12AECC4A"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56DFE648"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66924939" w14:textId="77777777" w:rsidR="00F47F73" w:rsidRPr="00F47F73" w:rsidRDefault="00F47F73" w:rsidP="00F47F73">
            <w:pPr>
              <w:ind w:left="113" w:right="113"/>
              <w:jc w:val="center"/>
              <w:rPr>
                <w:rFonts w:eastAsia="Times New Roman"/>
                <w:szCs w:val="20"/>
                <w:lang w:eastAsia="ru-RU"/>
              </w:rPr>
            </w:pPr>
          </w:p>
        </w:tc>
        <w:tc>
          <w:tcPr>
            <w:tcW w:w="763" w:type="dxa"/>
            <w:tcBorders>
              <w:right w:val="single" w:sz="4" w:space="0" w:color="auto"/>
            </w:tcBorders>
            <w:textDirection w:val="btLr"/>
            <w:vAlign w:val="center"/>
          </w:tcPr>
          <w:p w14:paraId="150FED38" w14:textId="77777777" w:rsidR="00F47F73" w:rsidRPr="00F47F73" w:rsidRDefault="00F47F73" w:rsidP="00F47F73">
            <w:pPr>
              <w:ind w:left="113" w:right="113"/>
              <w:jc w:val="center"/>
              <w:rPr>
                <w:rFonts w:eastAsia="Times New Roman"/>
                <w:szCs w:val="20"/>
                <w:lang w:eastAsia="ru-RU"/>
              </w:rPr>
            </w:pPr>
          </w:p>
        </w:tc>
        <w:tc>
          <w:tcPr>
            <w:tcW w:w="764" w:type="dxa"/>
            <w:tcBorders>
              <w:left w:val="single" w:sz="4" w:space="0" w:color="auto"/>
            </w:tcBorders>
            <w:textDirection w:val="btLr"/>
            <w:vAlign w:val="center"/>
          </w:tcPr>
          <w:p w14:paraId="1F0C4B32" w14:textId="77777777" w:rsidR="00F47F73" w:rsidRPr="00F47F73" w:rsidRDefault="00F47F73" w:rsidP="00F47F73">
            <w:pPr>
              <w:ind w:left="113" w:right="113"/>
              <w:jc w:val="center"/>
              <w:rPr>
                <w:rFonts w:eastAsia="Times New Roman"/>
                <w:szCs w:val="20"/>
                <w:lang w:eastAsia="ru-RU"/>
              </w:rPr>
            </w:pPr>
          </w:p>
        </w:tc>
      </w:tr>
      <w:tr w:rsidR="00F47F73" w:rsidRPr="00F47F73" w14:paraId="5F472B0D" w14:textId="77777777" w:rsidTr="004B1472">
        <w:trPr>
          <w:cantSplit/>
          <w:trHeight w:val="284"/>
        </w:trPr>
        <w:tc>
          <w:tcPr>
            <w:tcW w:w="567" w:type="dxa"/>
            <w:tcBorders>
              <w:left w:val="single" w:sz="4" w:space="0" w:color="auto"/>
              <w:right w:val="single" w:sz="4" w:space="0" w:color="auto"/>
            </w:tcBorders>
          </w:tcPr>
          <w:p w14:paraId="5DF18545" w14:textId="77777777" w:rsidR="00F47F73" w:rsidRPr="00F47F73" w:rsidRDefault="00F47F73" w:rsidP="00F47F73">
            <w:pPr>
              <w:jc w:val="center"/>
              <w:rPr>
                <w:rFonts w:eastAsia="Times New Roman"/>
                <w:szCs w:val="20"/>
                <w:lang w:eastAsia="ru-RU"/>
              </w:rPr>
            </w:pPr>
          </w:p>
        </w:tc>
        <w:tc>
          <w:tcPr>
            <w:tcW w:w="2694" w:type="dxa"/>
            <w:tcBorders>
              <w:left w:val="single" w:sz="4" w:space="0" w:color="auto"/>
            </w:tcBorders>
          </w:tcPr>
          <w:p w14:paraId="15928714" w14:textId="77777777" w:rsidR="00F47F73" w:rsidRPr="00F47F73" w:rsidRDefault="00F47F73" w:rsidP="00F47F73">
            <w:pPr>
              <w:jc w:val="center"/>
              <w:rPr>
                <w:rFonts w:eastAsia="Times New Roman"/>
                <w:szCs w:val="20"/>
                <w:lang w:eastAsia="ru-RU"/>
              </w:rPr>
            </w:pPr>
          </w:p>
        </w:tc>
        <w:tc>
          <w:tcPr>
            <w:tcW w:w="1134" w:type="dxa"/>
          </w:tcPr>
          <w:p w14:paraId="3154CA08" w14:textId="77777777" w:rsidR="00F47F73" w:rsidRPr="00F47F73" w:rsidRDefault="00F47F73" w:rsidP="00F47F73">
            <w:pPr>
              <w:jc w:val="center"/>
              <w:rPr>
                <w:rFonts w:eastAsia="Times New Roman"/>
                <w:szCs w:val="20"/>
                <w:lang w:eastAsia="ru-RU"/>
              </w:rPr>
            </w:pPr>
          </w:p>
        </w:tc>
        <w:tc>
          <w:tcPr>
            <w:tcW w:w="1417" w:type="dxa"/>
          </w:tcPr>
          <w:p w14:paraId="1CD75E7D" w14:textId="77777777" w:rsidR="00F47F73" w:rsidRPr="00F47F73" w:rsidRDefault="00F47F73" w:rsidP="00F47F73">
            <w:pPr>
              <w:jc w:val="center"/>
              <w:rPr>
                <w:rFonts w:eastAsia="Times New Roman"/>
                <w:szCs w:val="20"/>
                <w:lang w:eastAsia="ru-RU"/>
              </w:rPr>
            </w:pPr>
          </w:p>
        </w:tc>
        <w:tc>
          <w:tcPr>
            <w:tcW w:w="763" w:type="dxa"/>
            <w:textDirection w:val="btLr"/>
            <w:vAlign w:val="center"/>
          </w:tcPr>
          <w:p w14:paraId="0D50A320"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698EC190"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24A4A155" w14:textId="77777777" w:rsidR="00F47F73" w:rsidRPr="00F47F73" w:rsidRDefault="00F47F73" w:rsidP="00F47F73">
            <w:pPr>
              <w:ind w:left="113" w:right="113"/>
              <w:jc w:val="center"/>
              <w:rPr>
                <w:rFonts w:eastAsia="Times New Roman"/>
                <w:szCs w:val="20"/>
                <w:lang w:eastAsia="ru-RU"/>
              </w:rPr>
            </w:pPr>
          </w:p>
        </w:tc>
        <w:tc>
          <w:tcPr>
            <w:tcW w:w="763" w:type="dxa"/>
            <w:tcBorders>
              <w:right w:val="single" w:sz="4" w:space="0" w:color="auto"/>
            </w:tcBorders>
            <w:textDirection w:val="btLr"/>
            <w:vAlign w:val="center"/>
          </w:tcPr>
          <w:p w14:paraId="5ACE028F" w14:textId="77777777" w:rsidR="00F47F73" w:rsidRPr="00F47F73" w:rsidRDefault="00F47F73" w:rsidP="00F47F73">
            <w:pPr>
              <w:ind w:left="113" w:right="113"/>
              <w:jc w:val="center"/>
              <w:rPr>
                <w:rFonts w:eastAsia="Times New Roman"/>
                <w:szCs w:val="20"/>
                <w:lang w:eastAsia="ru-RU"/>
              </w:rPr>
            </w:pPr>
          </w:p>
        </w:tc>
        <w:tc>
          <w:tcPr>
            <w:tcW w:w="764" w:type="dxa"/>
            <w:tcBorders>
              <w:left w:val="single" w:sz="4" w:space="0" w:color="auto"/>
            </w:tcBorders>
            <w:textDirection w:val="btLr"/>
            <w:vAlign w:val="center"/>
          </w:tcPr>
          <w:p w14:paraId="2C450922"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6F7C2761"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08FF9FC4" w14:textId="77777777" w:rsidR="00F47F73" w:rsidRPr="00F47F73" w:rsidRDefault="00F47F73" w:rsidP="00F47F73">
            <w:pPr>
              <w:ind w:left="113" w:right="113"/>
              <w:jc w:val="center"/>
              <w:rPr>
                <w:rFonts w:eastAsia="Times New Roman"/>
                <w:szCs w:val="20"/>
                <w:lang w:eastAsia="ru-RU"/>
              </w:rPr>
            </w:pPr>
          </w:p>
        </w:tc>
        <w:tc>
          <w:tcPr>
            <w:tcW w:w="763" w:type="dxa"/>
            <w:tcBorders>
              <w:right w:val="single" w:sz="4" w:space="0" w:color="auto"/>
            </w:tcBorders>
            <w:textDirection w:val="btLr"/>
            <w:vAlign w:val="center"/>
          </w:tcPr>
          <w:p w14:paraId="51A0C87E" w14:textId="77777777" w:rsidR="00F47F73" w:rsidRPr="00F47F73" w:rsidRDefault="00F47F73" w:rsidP="00F47F73">
            <w:pPr>
              <w:ind w:left="113" w:right="113"/>
              <w:jc w:val="center"/>
              <w:rPr>
                <w:rFonts w:eastAsia="Times New Roman"/>
                <w:szCs w:val="20"/>
                <w:lang w:eastAsia="ru-RU"/>
              </w:rPr>
            </w:pPr>
          </w:p>
        </w:tc>
        <w:tc>
          <w:tcPr>
            <w:tcW w:w="764" w:type="dxa"/>
            <w:tcBorders>
              <w:left w:val="single" w:sz="4" w:space="0" w:color="auto"/>
            </w:tcBorders>
            <w:textDirection w:val="btLr"/>
            <w:vAlign w:val="center"/>
          </w:tcPr>
          <w:p w14:paraId="20385CA5"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2D46FBBC"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17343451" w14:textId="77777777" w:rsidR="00F47F73" w:rsidRPr="00F47F73" w:rsidRDefault="00F47F73" w:rsidP="00F47F73">
            <w:pPr>
              <w:ind w:left="113" w:right="113"/>
              <w:jc w:val="center"/>
              <w:rPr>
                <w:rFonts w:eastAsia="Times New Roman"/>
                <w:szCs w:val="20"/>
                <w:lang w:eastAsia="ru-RU"/>
              </w:rPr>
            </w:pPr>
          </w:p>
        </w:tc>
        <w:tc>
          <w:tcPr>
            <w:tcW w:w="763" w:type="dxa"/>
            <w:tcBorders>
              <w:right w:val="single" w:sz="4" w:space="0" w:color="auto"/>
            </w:tcBorders>
            <w:textDirection w:val="btLr"/>
            <w:vAlign w:val="center"/>
          </w:tcPr>
          <w:p w14:paraId="48C7B2CF" w14:textId="77777777" w:rsidR="00F47F73" w:rsidRPr="00F47F73" w:rsidRDefault="00F47F73" w:rsidP="00F47F73">
            <w:pPr>
              <w:ind w:left="113" w:right="113"/>
              <w:jc w:val="center"/>
              <w:rPr>
                <w:rFonts w:eastAsia="Times New Roman"/>
                <w:szCs w:val="20"/>
                <w:lang w:eastAsia="ru-RU"/>
              </w:rPr>
            </w:pPr>
          </w:p>
        </w:tc>
        <w:tc>
          <w:tcPr>
            <w:tcW w:w="764" w:type="dxa"/>
            <w:tcBorders>
              <w:left w:val="single" w:sz="4" w:space="0" w:color="auto"/>
            </w:tcBorders>
            <w:textDirection w:val="btLr"/>
            <w:vAlign w:val="center"/>
          </w:tcPr>
          <w:p w14:paraId="30238F8F" w14:textId="77777777" w:rsidR="00F47F73" w:rsidRPr="00F47F73" w:rsidRDefault="00F47F73" w:rsidP="00F47F73">
            <w:pPr>
              <w:ind w:left="113" w:right="113"/>
              <w:jc w:val="center"/>
              <w:rPr>
                <w:rFonts w:eastAsia="Times New Roman"/>
                <w:szCs w:val="20"/>
                <w:lang w:eastAsia="ru-RU"/>
              </w:rPr>
            </w:pPr>
          </w:p>
        </w:tc>
      </w:tr>
      <w:tr w:rsidR="00F47F73" w:rsidRPr="00F47F73" w14:paraId="7AE29F77" w14:textId="77777777" w:rsidTr="004B1472">
        <w:trPr>
          <w:cantSplit/>
          <w:trHeight w:val="284"/>
        </w:trPr>
        <w:tc>
          <w:tcPr>
            <w:tcW w:w="567" w:type="dxa"/>
            <w:tcBorders>
              <w:left w:val="single" w:sz="4" w:space="0" w:color="auto"/>
              <w:right w:val="single" w:sz="4" w:space="0" w:color="auto"/>
            </w:tcBorders>
          </w:tcPr>
          <w:p w14:paraId="484B8437" w14:textId="77777777" w:rsidR="00F47F73" w:rsidRPr="00F47F73" w:rsidRDefault="00F47F73" w:rsidP="00F47F73">
            <w:pPr>
              <w:jc w:val="center"/>
              <w:rPr>
                <w:rFonts w:eastAsia="Times New Roman"/>
                <w:szCs w:val="20"/>
                <w:lang w:eastAsia="ru-RU"/>
              </w:rPr>
            </w:pPr>
          </w:p>
        </w:tc>
        <w:tc>
          <w:tcPr>
            <w:tcW w:w="2694" w:type="dxa"/>
            <w:tcBorders>
              <w:left w:val="single" w:sz="4" w:space="0" w:color="auto"/>
            </w:tcBorders>
          </w:tcPr>
          <w:p w14:paraId="141BFA70" w14:textId="77777777" w:rsidR="00F47F73" w:rsidRPr="00F47F73" w:rsidRDefault="00F47F73" w:rsidP="00F47F73">
            <w:pPr>
              <w:jc w:val="center"/>
              <w:rPr>
                <w:rFonts w:eastAsia="Times New Roman"/>
                <w:szCs w:val="20"/>
                <w:lang w:eastAsia="ru-RU"/>
              </w:rPr>
            </w:pPr>
          </w:p>
        </w:tc>
        <w:tc>
          <w:tcPr>
            <w:tcW w:w="1134" w:type="dxa"/>
          </w:tcPr>
          <w:p w14:paraId="106366F8" w14:textId="77777777" w:rsidR="00F47F73" w:rsidRPr="00F47F73" w:rsidRDefault="00F47F73" w:rsidP="00F47F73">
            <w:pPr>
              <w:jc w:val="center"/>
              <w:rPr>
                <w:rFonts w:eastAsia="Times New Roman"/>
                <w:szCs w:val="20"/>
                <w:lang w:eastAsia="ru-RU"/>
              </w:rPr>
            </w:pPr>
          </w:p>
        </w:tc>
        <w:tc>
          <w:tcPr>
            <w:tcW w:w="1417" w:type="dxa"/>
          </w:tcPr>
          <w:p w14:paraId="5071E81F" w14:textId="77777777" w:rsidR="00F47F73" w:rsidRPr="00F47F73" w:rsidRDefault="00F47F73" w:rsidP="00F47F73">
            <w:pPr>
              <w:jc w:val="center"/>
              <w:rPr>
                <w:rFonts w:eastAsia="Times New Roman"/>
                <w:szCs w:val="20"/>
                <w:lang w:eastAsia="ru-RU"/>
              </w:rPr>
            </w:pPr>
          </w:p>
        </w:tc>
        <w:tc>
          <w:tcPr>
            <w:tcW w:w="763" w:type="dxa"/>
            <w:textDirection w:val="btLr"/>
            <w:vAlign w:val="center"/>
          </w:tcPr>
          <w:p w14:paraId="3CE2D7A9"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65784589"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52107C20" w14:textId="77777777" w:rsidR="00F47F73" w:rsidRPr="00F47F73" w:rsidRDefault="00F47F73" w:rsidP="00F47F73">
            <w:pPr>
              <w:ind w:left="113" w:right="113"/>
              <w:jc w:val="center"/>
              <w:rPr>
                <w:rFonts w:eastAsia="Times New Roman"/>
                <w:szCs w:val="20"/>
                <w:lang w:eastAsia="ru-RU"/>
              </w:rPr>
            </w:pPr>
          </w:p>
        </w:tc>
        <w:tc>
          <w:tcPr>
            <w:tcW w:w="763" w:type="dxa"/>
            <w:tcBorders>
              <w:right w:val="single" w:sz="4" w:space="0" w:color="auto"/>
            </w:tcBorders>
            <w:textDirection w:val="btLr"/>
            <w:vAlign w:val="center"/>
          </w:tcPr>
          <w:p w14:paraId="5D76ABEB" w14:textId="77777777" w:rsidR="00F47F73" w:rsidRPr="00F47F73" w:rsidRDefault="00F47F73" w:rsidP="00F47F73">
            <w:pPr>
              <w:ind w:left="113" w:right="113"/>
              <w:jc w:val="center"/>
              <w:rPr>
                <w:rFonts w:eastAsia="Times New Roman"/>
                <w:szCs w:val="20"/>
                <w:lang w:eastAsia="ru-RU"/>
              </w:rPr>
            </w:pPr>
          </w:p>
        </w:tc>
        <w:tc>
          <w:tcPr>
            <w:tcW w:w="764" w:type="dxa"/>
            <w:tcBorders>
              <w:left w:val="single" w:sz="4" w:space="0" w:color="auto"/>
            </w:tcBorders>
            <w:textDirection w:val="btLr"/>
            <w:vAlign w:val="center"/>
          </w:tcPr>
          <w:p w14:paraId="2CAE3D79"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33792266"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49297BEB" w14:textId="77777777" w:rsidR="00F47F73" w:rsidRPr="00F47F73" w:rsidRDefault="00F47F73" w:rsidP="00F47F73">
            <w:pPr>
              <w:ind w:left="113" w:right="113"/>
              <w:jc w:val="center"/>
              <w:rPr>
                <w:rFonts w:eastAsia="Times New Roman"/>
                <w:szCs w:val="20"/>
                <w:lang w:eastAsia="ru-RU"/>
              </w:rPr>
            </w:pPr>
          </w:p>
        </w:tc>
        <w:tc>
          <w:tcPr>
            <w:tcW w:w="763" w:type="dxa"/>
            <w:tcBorders>
              <w:right w:val="single" w:sz="4" w:space="0" w:color="auto"/>
            </w:tcBorders>
            <w:textDirection w:val="btLr"/>
            <w:vAlign w:val="center"/>
          </w:tcPr>
          <w:p w14:paraId="5783D08B" w14:textId="77777777" w:rsidR="00F47F73" w:rsidRPr="00F47F73" w:rsidRDefault="00F47F73" w:rsidP="00F47F73">
            <w:pPr>
              <w:ind w:left="113" w:right="113"/>
              <w:jc w:val="center"/>
              <w:rPr>
                <w:rFonts w:eastAsia="Times New Roman"/>
                <w:szCs w:val="20"/>
                <w:lang w:eastAsia="ru-RU"/>
              </w:rPr>
            </w:pPr>
          </w:p>
        </w:tc>
        <w:tc>
          <w:tcPr>
            <w:tcW w:w="764" w:type="dxa"/>
            <w:tcBorders>
              <w:left w:val="single" w:sz="4" w:space="0" w:color="auto"/>
            </w:tcBorders>
            <w:textDirection w:val="btLr"/>
            <w:vAlign w:val="center"/>
          </w:tcPr>
          <w:p w14:paraId="76E44D18"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2F6E8170"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3D6878EF" w14:textId="77777777" w:rsidR="00F47F73" w:rsidRPr="00F47F73" w:rsidRDefault="00F47F73" w:rsidP="00F47F73">
            <w:pPr>
              <w:ind w:left="113" w:right="113"/>
              <w:jc w:val="center"/>
              <w:rPr>
                <w:rFonts w:eastAsia="Times New Roman"/>
                <w:szCs w:val="20"/>
                <w:lang w:eastAsia="ru-RU"/>
              </w:rPr>
            </w:pPr>
          </w:p>
        </w:tc>
        <w:tc>
          <w:tcPr>
            <w:tcW w:w="763" w:type="dxa"/>
            <w:tcBorders>
              <w:right w:val="single" w:sz="4" w:space="0" w:color="auto"/>
            </w:tcBorders>
            <w:textDirection w:val="btLr"/>
            <w:vAlign w:val="center"/>
          </w:tcPr>
          <w:p w14:paraId="6BF43B18" w14:textId="77777777" w:rsidR="00F47F73" w:rsidRPr="00F47F73" w:rsidRDefault="00F47F73" w:rsidP="00F47F73">
            <w:pPr>
              <w:ind w:left="113" w:right="113"/>
              <w:jc w:val="center"/>
              <w:rPr>
                <w:rFonts w:eastAsia="Times New Roman"/>
                <w:szCs w:val="20"/>
                <w:lang w:eastAsia="ru-RU"/>
              </w:rPr>
            </w:pPr>
          </w:p>
        </w:tc>
        <w:tc>
          <w:tcPr>
            <w:tcW w:w="764" w:type="dxa"/>
            <w:tcBorders>
              <w:left w:val="single" w:sz="4" w:space="0" w:color="auto"/>
            </w:tcBorders>
            <w:textDirection w:val="btLr"/>
            <w:vAlign w:val="center"/>
          </w:tcPr>
          <w:p w14:paraId="138BF27F" w14:textId="77777777" w:rsidR="00F47F73" w:rsidRPr="00F47F73" w:rsidRDefault="00F47F73" w:rsidP="00F47F73">
            <w:pPr>
              <w:ind w:left="113" w:right="113"/>
              <w:jc w:val="center"/>
              <w:rPr>
                <w:rFonts w:eastAsia="Times New Roman"/>
                <w:szCs w:val="20"/>
                <w:lang w:eastAsia="ru-RU"/>
              </w:rPr>
            </w:pPr>
          </w:p>
        </w:tc>
      </w:tr>
    </w:tbl>
    <w:p w14:paraId="630C944F" w14:textId="77777777" w:rsidR="00F47F73" w:rsidRPr="00F47F73" w:rsidRDefault="00F47F73" w:rsidP="00F47F73">
      <w:pPr>
        <w:jc w:val="both"/>
        <w:rPr>
          <w:rFonts w:eastAsia="Times New Roman"/>
          <w:szCs w:val="20"/>
          <w:lang w:eastAsia="ru-RU"/>
        </w:rPr>
      </w:pPr>
    </w:p>
    <w:tbl>
      <w:tblPr>
        <w:tblW w:w="5414" w:type="dxa"/>
        <w:tblInd w:w="648" w:type="dxa"/>
        <w:tblLayout w:type="fixed"/>
        <w:tblLook w:val="0000" w:firstRow="0" w:lastRow="0" w:firstColumn="0" w:lastColumn="0" w:noHBand="0" w:noVBand="0"/>
      </w:tblPr>
      <w:tblGrid>
        <w:gridCol w:w="5414"/>
      </w:tblGrid>
      <w:tr w:rsidR="00F47F73" w:rsidRPr="00F47F73" w14:paraId="68FD0BB1" w14:textId="77777777" w:rsidTr="004B1472">
        <w:tc>
          <w:tcPr>
            <w:tcW w:w="5414" w:type="dxa"/>
          </w:tcPr>
          <w:p w14:paraId="74A2931B" w14:textId="77777777" w:rsidR="00F47F73" w:rsidRPr="00F47F73" w:rsidRDefault="00F47F73" w:rsidP="00F47F73">
            <w:pPr>
              <w:keepNext/>
              <w:outlineLvl w:val="0"/>
              <w:rPr>
                <w:rFonts w:eastAsia="Times New Roman"/>
                <w:b/>
                <w:bCs/>
                <w:sz w:val="28"/>
                <w:szCs w:val="20"/>
                <w:lang w:eastAsia="ru-RU"/>
              </w:rPr>
            </w:pPr>
            <w:r w:rsidRPr="00F47F73">
              <w:rPr>
                <w:rFonts w:eastAsia="Times New Roman"/>
                <w:b/>
                <w:bCs/>
                <w:sz w:val="28"/>
                <w:szCs w:val="20"/>
                <w:lang w:eastAsia="ru-RU"/>
              </w:rPr>
              <w:t>СПОЖИВАЧ</w:t>
            </w:r>
          </w:p>
          <w:p w14:paraId="1BF26F0B" w14:textId="77777777" w:rsidR="00F47F73" w:rsidRPr="00F47F73" w:rsidRDefault="00F47F73" w:rsidP="00F47F73">
            <w:pPr>
              <w:jc w:val="both"/>
              <w:rPr>
                <w:rFonts w:eastAsia="Times New Roman"/>
                <w:sz w:val="28"/>
                <w:szCs w:val="28"/>
                <w:lang w:eastAsia="ru-RU"/>
              </w:rPr>
            </w:pPr>
            <w:r w:rsidRPr="00F47F73">
              <w:rPr>
                <w:rFonts w:eastAsia="Times New Roman"/>
                <w:sz w:val="28"/>
                <w:szCs w:val="28"/>
                <w:lang w:eastAsia="ru-RU"/>
              </w:rPr>
              <w:t>_______________________________________________________________________________________________________________</w:t>
            </w:r>
          </w:p>
          <w:p w14:paraId="3E9AB2C4" w14:textId="77777777" w:rsidR="00F47F73" w:rsidRPr="00F47F73" w:rsidRDefault="00F47F73" w:rsidP="00F47F73">
            <w:pPr>
              <w:jc w:val="center"/>
              <w:rPr>
                <w:rFonts w:eastAsia="Times New Roman"/>
                <w:sz w:val="18"/>
                <w:szCs w:val="18"/>
                <w:lang w:eastAsia="ru-RU"/>
              </w:rPr>
            </w:pPr>
            <w:r w:rsidRPr="00F47F73">
              <w:rPr>
                <w:rFonts w:eastAsia="Times New Roman"/>
                <w:sz w:val="18"/>
                <w:szCs w:val="18"/>
                <w:lang w:eastAsia="ru-RU"/>
              </w:rPr>
              <w:t>(Посада, ПІБ, підпис)</w:t>
            </w:r>
          </w:p>
          <w:p w14:paraId="4FC8E4C4" w14:textId="77777777" w:rsidR="00F47F73" w:rsidRPr="00F47F73" w:rsidRDefault="00F47F73" w:rsidP="00F47F73">
            <w:pPr>
              <w:rPr>
                <w:rFonts w:eastAsia="Times New Roman"/>
                <w:sz w:val="22"/>
                <w:szCs w:val="20"/>
                <w:lang w:eastAsia="ru-RU"/>
              </w:rPr>
            </w:pPr>
          </w:p>
        </w:tc>
      </w:tr>
    </w:tbl>
    <w:p w14:paraId="4EB672FF" w14:textId="29900AC7" w:rsidR="00DE4790" w:rsidRDefault="00DE4790" w:rsidP="00501219">
      <w:pPr>
        <w:pStyle w:val="a3"/>
        <w:spacing w:before="0" w:beforeAutospacing="0" w:after="0" w:afterAutospacing="0"/>
        <w:ind w:firstLine="426"/>
        <w:jc w:val="both"/>
      </w:pPr>
    </w:p>
    <w:p w14:paraId="01DDF095" w14:textId="77777777" w:rsidR="00207617" w:rsidRPr="00534A40" w:rsidRDefault="00207617" w:rsidP="00207617">
      <w:pPr>
        <w:ind w:left="10632" w:hanging="11"/>
        <w:jc w:val="both"/>
        <w:rPr>
          <w:rFonts w:eastAsia="Times New Roman"/>
          <w:sz w:val="22"/>
          <w:szCs w:val="22"/>
        </w:rPr>
      </w:pPr>
      <w:r w:rsidRPr="00534A40">
        <w:rPr>
          <w:rFonts w:eastAsia="Times New Roman"/>
          <w:sz w:val="22"/>
          <w:szCs w:val="22"/>
        </w:rPr>
        <w:lastRenderedPageBreak/>
        <w:t>Додаток 13</w:t>
      </w:r>
    </w:p>
    <w:p w14:paraId="3A632878" w14:textId="77777777" w:rsidR="00207617" w:rsidRPr="00534A40" w:rsidRDefault="00207617" w:rsidP="00207617">
      <w:pPr>
        <w:ind w:left="10632" w:hanging="11"/>
        <w:jc w:val="both"/>
        <w:rPr>
          <w:rFonts w:eastAsia="Times New Roman"/>
          <w:sz w:val="22"/>
          <w:szCs w:val="22"/>
        </w:rPr>
      </w:pPr>
      <w:r w:rsidRPr="00534A40">
        <w:rPr>
          <w:rFonts w:eastAsia="Times New Roman"/>
          <w:sz w:val="22"/>
          <w:szCs w:val="22"/>
        </w:rPr>
        <w:t>до договору споживача про надання послуг</w:t>
      </w:r>
    </w:p>
    <w:p w14:paraId="0914611C" w14:textId="77777777" w:rsidR="00207617" w:rsidRPr="00534A40" w:rsidRDefault="00207617" w:rsidP="00207617">
      <w:pPr>
        <w:ind w:left="10632" w:hanging="11"/>
        <w:jc w:val="both"/>
        <w:rPr>
          <w:rFonts w:eastAsia="Times New Roman"/>
          <w:sz w:val="22"/>
          <w:szCs w:val="22"/>
        </w:rPr>
      </w:pPr>
      <w:r w:rsidRPr="00534A40">
        <w:rPr>
          <w:rFonts w:eastAsia="Times New Roman"/>
          <w:sz w:val="22"/>
          <w:szCs w:val="22"/>
        </w:rPr>
        <w:t>з розподілу електричної енергії</w:t>
      </w:r>
    </w:p>
    <w:p w14:paraId="6DDE2DA9" w14:textId="77777777" w:rsidR="00207617" w:rsidRPr="00534A40" w:rsidRDefault="00207617" w:rsidP="00207617">
      <w:pPr>
        <w:ind w:left="10632"/>
        <w:rPr>
          <w:rFonts w:eastAsia="Times New Roman"/>
        </w:rPr>
      </w:pPr>
      <w:r w:rsidRPr="00534A40">
        <w:rPr>
          <w:rFonts w:eastAsia="Times New Roman"/>
        </w:rPr>
        <w:t>Особовий рахунок №_________________</w:t>
      </w:r>
    </w:p>
    <w:p w14:paraId="7F8A98F6" w14:textId="77777777" w:rsidR="00207617" w:rsidRPr="00534A40" w:rsidRDefault="00207617" w:rsidP="00207617">
      <w:pPr>
        <w:rPr>
          <w:rFonts w:eastAsia="Times New Roman"/>
        </w:rPr>
      </w:pPr>
    </w:p>
    <w:p w14:paraId="031B1D37" w14:textId="77777777" w:rsidR="00207617" w:rsidRPr="00534A40" w:rsidRDefault="00207617" w:rsidP="00207617">
      <w:pPr>
        <w:jc w:val="center"/>
        <w:rPr>
          <w:rFonts w:eastAsia="Times New Roman"/>
          <w:b/>
          <w:bCs/>
        </w:rPr>
      </w:pPr>
      <w:r w:rsidRPr="00534A40">
        <w:rPr>
          <w:rFonts w:eastAsia="Times New Roman"/>
          <w:b/>
          <w:bCs/>
        </w:rPr>
        <w:t>Порядок (алгоритм) розрахунку та складення балансу електричної енергії в електричних мережах споживача</w:t>
      </w:r>
    </w:p>
    <w:p w14:paraId="423C8698" w14:textId="77777777" w:rsidR="00207617" w:rsidRPr="00534A40" w:rsidRDefault="00207617" w:rsidP="00207617">
      <w:pPr>
        <w:jc w:val="center"/>
        <w:rPr>
          <w:rFonts w:eastAsia="Times New Roman"/>
          <w:b/>
          <w:bCs/>
        </w:rPr>
      </w:pPr>
      <w:r w:rsidRPr="00534A40">
        <w:rPr>
          <w:rFonts w:eastAsia="Times New Roman"/>
          <w:b/>
          <w:bCs/>
        </w:rPr>
        <w:t>(технологічних електричних мережах основного споживача)</w:t>
      </w:r>
    </w:p>
    <w:p w14:paraId="2704573B" w14:textId="77777777" w:rsidR="00207617" w:rsidRPr="00534A40" w:rsidRDefault="00207617" w:rsidP="00207617">
      <w:pPr>
        <w:jc w:val="center"/>
        <w:rPr>
          <w:rFonts w:eastAsia="Times New Roman"/>
          <w:b/>
          <w:bCs/>
          <w:sz w:val="20"/>
          <w:szCs w:val="20"/>
        </w:rPr>
      </w:pPr>
      <w:r w:rsidRPr="00534A40">
        <w:rPr>
          <w:rFonts w:eastAsia="Times New Roman"/>
          <w:b/>
          <w:bCs/>
          <w:sz w:val="20"/>
          <w:szCs w:val="20"/>
        </w:rPr>
        <w:t xml:space="preserve"> __________________________________________________________________________</w:t>
      </w:r>
    </w:p>
    <w:p w14:paraId="6C932D06" w14:textId="77777777" w:rsidR="00207617" w:rsidRPr="00534A40" w:rsidRDefault="00207617" w:rsidP="00207617">
      <w:pPr>
        <w:jc w:val="center"/>
        <w:rPr>
          <w:rFonts w:eastAsia="Times New Roman"/>
          <w:bCs/>
          <w:sz w:val="20"/>
          <w:szCs w:val="20"/>
        </w:rPr>
      </w:pPr>
      <w:r w:rsidRPr="00534A40">
        <w:rPr>
          <w:rFonts w:eastAsia="Times New Roman"/>
          <w:b/>
          <w:bCs/>
          <w:sz w:val="18"/>
          <w:szCs w:val="20"/>
        </w:rPr>
        <w:t>(</w:t>
      </w:r>
      <w:r w:rsidRPr="00534A40">
        <w:rPr>
          <w:rFonts w:eastAsia="Times New Roman"/>
          <w:bCs/>
          <w:sz w:val="18"/>
          <w:szCs w:val="20"/>
        </w:rPr>
        <w:t>найменування споживача)</w:t>
      </w:r>
    </w:p>
    <w:p w14:paraId="65334107" w14:textId="77777777" w:rsidR="00207617" w:rsidRPr="00534A40" w:rsidRDefault="00207617" w:rsidP="00207617">
      <w:pPr>
        <w:jc w:val="both"/>
        <w:rPr>
          <w:rFonts w:eastAsia="Times New Roman"/>
          <w:sz w:val="6"/>
          <w:szCs w:val="6"/>
        </w:rPr>
      </w:pPr>
    </w:p>
    <w:tbl>
      <w:tblPr>
        <w:tblpPr w:leftFromText="180" w:rightFromText="180" w:vertAnchor="text" w:horzAnchor="margin" w:tblpY="-59"/>
        <w:tblOverlap w:val="never"/>
        <w:tblW w:w="15450" w:type="dxa"/>
        <w:tblLayout w:type="fixed"/>
        <w:tblCellMar>
          <w:left w:w="0" w:type="dxa"/>
          <w:right w:w="0" w:type="dxa"/>
        </w:tblCellMar>
        <w:tblLook w:val="04A0" w:firstRow="1" w:lastRow="0" w:firstColumn="1" w:lastColumn="0" w:noHBand="0" w:noVBand="1"/>
      </w:tblPr>
      <w:tblGrid>
        <w:gridCol w:w="441"/>
        <w:gridCol w:w="2243"/>
        <w:gridCol w:w="1701"/>
        <w:gridCol w:w="709"/>
        <w:gridCol w:w="709"/>
        <w:gridCol w:w="1417"/>
        <w:gridCol w:w="1276"/>
        <w:gridCol w:w="1134"/>
        <w:gridCol w:w="992"/>
        <w:gridCol w:w="1559"/>
        <w:gridCol w:w="851"/>
        <w:gridCol w:w="850"/>
        <w:gridCol w:w="1560"/>
        <w:gridCol w:w="8"/>
      </w:tblGrid>
      <w:tr w:rsidR="00207617" w:rsidRPr="007C69D3" w14:paraId="567BEDF7" w14:textId="77777777" w:rsidTr="009A553B">
        <w:trPr>
          <w:gridAfter w:val="1"/>
          <w:wAfter w:w="8" w:type="dxa"/>
          <w:cantSplit/>
          <w:trHeight w:val="106"/>
        </w:trPr>
        <w:tc>
          <w:tcPr>
            <w:tcW w:w="441" w:type="dxa"/>
            <w:vMerge w:val="restart"/>
            <w:tcBorders>
              <w:top w:val="single" w:sz="8" w:space="0" w:color="auto"/>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7A52A180" w14:textId="77777777" w:rsidR="00207617" w:rsidRPr="00534A40" w:rsidRDefault="00207617" w:rsidP="009A553B">
            <w:pPr>
              <w:jc w:val="center"/>
              <w:rPr>
                <w:rFonts w:eastAsia="Arial Unicode MS"/>
                <w:sz w:val="20"/>
                <w:szCs w:val="20"/>
              </w:rPr>
            </w:pPr>
            <w:r w:rsidRPr="00534A40">
              <w:rPr>
                <w:rFonts w:eastAsia="Arial Unicode MS"/>
                <w:sz w:val="20"/>
                <w:szCs w:val="20"/>
              </w:rPr>
              <w:t xml:space="preserve">№ </w:t>
            </w:r>
          </w:p>
          <w:p w14:paraId="4F0AA449" w14:textId="77777777" w:rsidR="00207617" w:rsidRPr="00534A40" w:rsidRDefault="00207617" w:rsidP="009A553B">
            <w:pPr>
              <w:jc w:val="center"/>
              <w:rPr>
                <w:rFonts w:eastAsia="Arial Unicode MS"/>
                <w:sz w:val="20"/>
                <w:szCs w:val="20"/>
              </w:rPr>
            </w:pPr>
            <w:r w:rsidRPr="00534A40">
              <w:rPr>
                <w:rFonts w:eastAsia="Arial Unicode MS"/>
                <w:sz w:val="20"/>
                <w:szCs w:val="20"/>
              </w:rPr>
              <w:t>з/п</w:t>
            </w:r>
          </w:p>
        </w:tc>
        <w:tc>
          <w:tcPr>
            <w:tcW w:w="2243"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4D56DD" w14:textId="77777777" w:rsidR="00207617" w:rsidRPr="00534A40" w:rsidRDefault="00207617" w:rsidP="009A553B">
            <w:pPr>
              <w:jc w:val="center"/>
              <w:rPr>
                <w:rFonts w:eastAsia="Times New Roman"/>
                <w:sz w:val="20"/>
                <w:szCs w:val="20"/>
              </w:rPr>
            </w:pPr>
            <w:r w:rsidRPr="00534A40">
              <w:rPr>
                <w:rFonts w:eastAsia="Times New Roman"/>
                <w:sz w:val="20"/>
                <w:szCs w:val="20"/>
              </w:rPr>
              <w:t xml:space="preserve">Найменування об’єкту, джерело живлення, </w:t>
            </w:r>
          </w:p>
          <w:p w14:paraId="400A4E07" w14:textId="77777777" w:rsidR="00207617" w:rsidRPr="00534A40" w:rsidRDefault="00207617" w:rsidP="009A553B">
            <w:pPr>
              <w:jc w:val="center"/>
              <w:rPr>
                <w:rFonts w:eastAsia="Arial Unicode MS"/>
                <w:sz w:val="20"/>
                <w:szCs w:val="20"/>
              </w:rPr>
            </w:pPr>
            <w:r w:rsidRPr="00534A40">
              <w:rPr>
                <w:rFonts w:eastAsia="Times New Roman"/>
                <w:sz w:val="20"/>
                <w:szCs w:val="20"/>
              </w:rPr>
              <w:t xml:space="preserve">EIC-код </w:t>
            </w:r>
          </w:p>
        </w:tc>
        <w:tc>
          <w:tcPr>
            <w:tcW w:w="1701"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60320A" w14:textId="77777777" w:rsidR="00207617" w:rsidRPr="00534A40" w:rsidRDefault="00207617" w:rsidP="009A553B">
            <w:pPr>
              <w:jc w:val="center"/>
              <w:rPr>
                <w:rFonts w:eastAsia="Times New Roman"/>
                <w:sz w:val="20"/>
                <w:szCs w:val="20"/>
              </w:rPr>
            </w:pPr>
            <w:r w:rsidRPr="00534A40">
              <w:rPr>
                <w:rFonts w:eastAsia="Times New Roman"/>
                <w:sz w:val="20"/>
                <w:szCs w:val="20"/>
              </w:rPr>
              <w:t xml:space="preserve">Тип, </w:t>
            </w:r>
          </w:p>
          <w:p w14:paraId="136C9F20" w14:textId="77777777" w:rsidR="00207617" w:rsidRPr="00534A40" w:rsidRDefault="00207617" w:rsidP="009A553B">
            <w:pPr>
              <w:jc w:val="center"/>
              <w:rPr>
                <w:rFonts w:eastAsia="Arial Unicode MS"/>
                <w:sz w:val="20"/>
                <w:szCs w:val="20"/>
              </w:rPr>
            </w:pPr>
            <w:r w:rsidRPr="00534A40">
              <w:rPr>
                <w:rFonts w:eastAsia="Times New Roman"/>
                <w:sz w:val="20"/>
                <w:szCs w:val="20"/>
              </w:rPr>
              <w:t xml:space="preserve">№ приладу обліку </w:t>
            </w:r>
          </w:p>
        </w:tc>
        <w:tc>
          <w:tcPr>
            <w:tcW w:w="4111" w:type="dxa"/>
            <w:gridSpan w:val="4"/>
            <w:tcBorders>
              <w:top w:val="single" w:sz="8" w:space="0" w:color="auto"/>
              <w:left w:val="nil"/>
              <w:bottom w:val="single" w:sz="4" w:space="0" w:color="auto"/>
              <w:right w:val="nil"/>
            </w:tcBorders>
            <w:vAlign w:val="center"/>
            <w:hideMark/>
          </w:tcPr>
          <w:p w14:paraId="49213AE8" w14:textId="77777777" w:rsidR="00207617" w:rsidRPr="00534A40" w:rsidRDefault="00207617" w:rsidP="009A553B">
            <w:pPr>
              <w:jc w:val="center"/>
              <w:rPr>
                <w:rFonts w:eastAsia="Arial Unicode MS"/>
                <w:sz w:val="20"/>
                <w:szCs w:val="20"/>
              </w:rPr>
            </w:pPr>
            <w:r w:rsidRPr="00534A40">
              <w:rPr>
                <w:rFonts w:eastAsia="Times New Roman"/>
                <w:sz w:val="20"/>
                <w:szCs w:val="20"/>
              </w:rPr>
              <w:t>Покази приладів обліку</w:t>
            </w:r>
          </w:p>
        </w:tc>
        <w:tc>
          <w:tcPr>
            <w:tcW w:w="1134" w:type="dxa"/>
            <w:vMerge w:val="restart"/>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vAlign w:val="center"/>
            <w:hideMark/>
          </w:tcPr>
          <w:p w14:paraId="1ADDBD89" w14:textId="77777777" w:rsidR="00207617" w:rsidRPr="00534A40" w:rsidRDefault="00207617" w:rsidP="009A553B">
            <w:pPr>
              <w:jc w:val="center"/>
              <w:rPr>
                <w:rFonts w:eastAsia="Arial Unicode MS"/>
                <w:sz w:val="20"/>
                <w:szCs w:val="20"/>
              </w:rPr>
            </w:pPr>
            <w:r w:rsidRPr="00534A40">
              <w:rPr>
                <w:rFonts w:eastAsia="Times New Roman"/>
                <w:sz w:val="20"/>
                <w:szCs w:val="20"/>
              </w:rPr>
              <w:t>Різниця показників     (к.6- к.7)</w:t>
            </w:r>
          </w:p>
        </w:tc>
        <w:tc>
          <w:tcPr>
            <w:tcW w:w="992" w:type="dxa"/>
            <w:vMerge w:val="restart"/>
            <w:tcBorders>
              <w:top w:val="single" w:sz="8" w:space="0" w:color="auto"/>
              <w:left w:val="single" w:sz="4" w:space="0" w:color="auto"/>
              <w:bottom w:val="single" w:sz="4" w:space="0" w:color="auto"/>
              <w:right w:val="nil"/>
            </w:tcBorders>
            <w:tcMar>
              <w:top w:w="15" w:type="dxa"/>
              <w:left w:w="15" w:type="dxa"/>
              <w:bottom w:w="0" w:type="dxa"/>
              <w:right w:w="15" w:type="dxa"/>
            </w:tcMar>
            <w:vAlign w:val="center"/>
            <w:hideMark/>
          </w:tcPr>
          <w:p w14:paraId="47BCEFC9" w14:textId="77777777" w:rsidR="00207617" w:rsidRPr="00534A40" w:rsidRDefault="00207617" w:rsidP="009A553B">
            <w:pPr>
              <w:jc w:val="center"/>
              <w:rPr>
                <w:rFonts w:eastAsia="Times New Roman"/>
                <w:sz w:val="20"/>
                <w:szCs w:val="20"/>
              </w:rPr>
            </w:pPr>
            <w:proofErr w:type="spellStart"/>
            <w:r w:rsidRPr="00534A40">
              <w:rPr>
                <w:rFonts w:eastAsia="Times New Roman"/>
                <w:sz w:val="20"/>
                <w:szCs w:val="20"/>
              </w:rPr>
              <w:t>Розрахун-ковий</w:t>
            </w:r>
            <w:proofErr w:type="spellEnd"/>
            <w:r w:rsidRPr="00534A40">
              <w:rPr>
                <w:rFonts w:eastAsia="Times New Roman"/>
                <w:sz w:val="20"/>
                <w:szCs w:val="20"/>
              </w:rPr>
              <w:t xml:space="preserve"> коефіцієнт</w:t>
            </w:r>
          </w:p>
          <w:p w14:paraId="3647C2A5" w14:textId="77777777" w:rsidR="00207617" w:rsidRPr="00534A40" w:rsidRDefault="00207617" w:rsidP="009A553B">
            <w:pPr>
              <w:jc w:val="center"/>
              <w:rPr>
                <w:rFonts w:eastAsia="Times New Roman"/>
                <w:sz w:val="20"/>
                <w:szCs w:val="20"/>
              </w:rPr>
            </w:pPr>
            <w:r w:rsidRPr="00534A40">
              <w:rPr>
                <w:rFonts w:eastAsia="Times New Roman"/>
                <w:sz w:val="20"/>
                <w:szCs w:val="20"/>
              </w:rPr>
              <w:t>К=</w:t>
            </w:r>
            <w:proofErr w:type="spellStart"/>
            <w:r w:rsidRPr="00534A40">
              <w:rPr>
                <w:rFonts w:eastAsia="Times New Roman"/>
                <w:sz w:val="20"/>
                <w:szCs w:val="20"/>
              </w:rPr>
              <w:t>Ктс</w:t>
            </w:r>
            <w:proofErr w:type="spellEnd"/>
            <m:oMath>
              <m:r>
                <w:rPr>
                  <w:rFonts w:ascii="Cambria Math" w:eastAsia="Times New Roman" w:hAnsi="Cambria Math"/>
                  <w:sz w:val="20"/>
                  <w:szCs w:val="20"/>
                  <w:vertAlign w:val="superscript"/>
                </w:rPr>
                <m:t>×</m:t>
              </m:r>
            </m:oMath>
          </w:p>
          <w:p w14:paraId="7A02F87F" w14:textId="77777777" w:rsidR="00207617" w:rsidRPr="00534A40" w:rsidRDefault="00207617" w:rsidP="009A553B">
            <w:pPr>
              <w:jc w:val="center"/>
              <w:rPr>
                <w:rFonts w:eastAsia="Times New Roman"/>
                <w:sz w:val="20"/>
                <w:szCs w:val="20"/>
              </w:rPr>
            </w:pPr>
            <w:proofErr w:type="spellStart"/>
            <w:r w:rsidRPr="00534A40">
              <w:rPr>
                <w:rFonts w:eastAsia="Times New Roman"/>
                <w:sz w:val="20"/>
                <w:szCs w:val="20"/>
              </w:rPr>
              <w:t>Ктн</w:t>
            </w:r>
            <w:proofErr w:type="spellEnd"/>
          </w:p>
        </w:tc>
        <w:tc>
          <w:tcPr>
            <w:tcW w:w="1559" w:type="dxa"/>
            <w:vMerge w:val="restart"/>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vAlign w:val="center"/>
            <w:hideMark/>
          </w:tcPr>
          <w:p w14:paraId="5F04280E" w14:textId="77777777" w:rsidR="00207617" w:rsidRPr="00534A40" w:rsidRDefault="00207617" w:rsidP="009A553B">
            <w:pPr>
              <w:jc w:val="center"/>
              <w:rPr>
                <w:rFonts w:eastAsia="Arial Unicode MS"/>
                <w:sz w:val="20"/>
                <w:szCs w:val="20"/>
              </w:rPr>
            </w:pPr>
            <w:r w:rsidRPr="00534A40">
              <w:rPr>
                <w:rFonts w:eastAsia="Times New Roman"/>
                <w:sz w:val="20"/>
                <w:szCs w:val="20"/>
              </w:rPr>
              <w:t xml:space="preserve">Кількість спожитої </w:t>
            </w:r>
            <w:proofErr w:type="spellStart"/>
            <w:r w:rsidRPr="00534A40">
              <w:rPr>
                <w:rFonts w:eastAsia="Times New Roman"/>
                <w:sz w:val="20"/>
                <w:szCs w:val="20"/>
              </w:rPr>
              <w:t>ел.енергии</w:t>
            </w:r>
            <w:proofErr w:type="spellEnd"/>
            <w:r w:rsidRPr="00534A40">
              <w:rPr>
                <w:rFonts w:eastAsia="Times New Roman"/>
                <w:sz w:val="20"/>
                <w:szCs w:val="20"/>
              </w:rPr>
              <w:t>, (к.8*к.9)</w:t>
            </w:r>
          </w:p>
        </w:tc>
        <w:tc>
          <w:tcPr>
            <w:tcW w:w="1701" w:type="dxa"/>
            <w:gridSpan w:val="2"/>
            <w:tcBorders>
              <w:top w:val="single" w:sz="8" w:space="0" w:color="auto"/>
              <w:left w:val="nil"/>
              <w:bottom w:val="nil"/>
              <w:right w:val="single" w:sz="8" w:space="0" w:color="000000"/>
            </w:tcBorders>
            <w:tcMar>
              <w:top w:w="15" w:type="dxa"/>
              <w:left w:w="15" w:type="dxa"/>
              <w:bottom w:w="0" w:type="dxa"/>
              <w:right w:w="15" w:type="dxa"/>
            </w:tcMar>
            <w:vAlign w:val="center"/>
            <w:hideMark/>
          </w:tcPr>
          <w:p w14:paraId="3D818E1B" w14:textId="77777777" w:rsidR="00207617" w:rsidRPr="00534A40" w:rsidRDefault="00207617" w:rsidP="009A553B">
            <w:pPr>
              <w:jc w:val="center"/>
              <w:rPr>
                <w:rFonts w:eastAsia="Arial Unicode MS"/>
                <w:sz w:val="20"/>
                <w:szCs w:val="20"/>
              </w:rPr>
            </w:pPr>
            <w:r w:rsidRPr="00534A40">
              <w:rPr>
                <w:rFonts w:eastAsia="Times New Roman"/>
                <w:sz w:val="20"/>
                <w:szCs w:val="20"/>
              </w:rPr>
              <w:t>Втрати</w:t>
            </w:r>
          </w:p>
        </w:tc>
        <w:tc>
          <w:tcPr>
            <w:tcW w:w="1560" w:type="dxa"/>
            <w:vMerge w:val="restart"/>
            <w:tcBorders>
              <w:top w:val="single" w:sz="8" w:space="0" w:color="auto"/>
              <w:left w:val="nil"/>
              <w:bottom w:val="single" w:sz="4" w:space="0" w:color="auto"/>
              <w:right w:val="single" w:sz="8" w:space="0" w:color="auto"/>
            </w:tcBorders>
            <w:tcMar>
              <w:top w:w="15" w:type="dxa"/>
              <w:left w:w="15" w:type="dxa"/>
              <w:bottom w:w="0" w:type="dxa"/>
              <w:right w:w="15" w:type="dxa"/>
            </w:tcMar>
            <w:vAlign w:val="center"/>
            <w:hideMark/>
          </w:tcPr>
          <w:p w14:paraId="2E3586AA" w14:textId="77777777" w:rsidR="00207617" w:rsidRPr="00534A40" w:rsidRDefault="00207617" w:rsidP="009A553B">
            <w:pPr>
              <w:tabs>
                <w:tab w:val="left" w:pos="0"/>
              </w:tabs>
              <w:ind w:left="-15" w:firstLine="15"/>
              <w:jc w:val="center"/>
              <w:rPr>
                <w:rFonts w:eastAsia="Arial Unicode MS"/>
                <w:sz w:val="20"/>
                <w:szCs w:val="20"/>
              </w:rPr>
            </w:pPr>
            <w:r w:rsidRPr="00534A40">
              <w:rPr>
                <w:rFonts w:eastAsia="Times New Roman"/>
                <w:sz w:val="20"/>
                <w:szCs w:val="20"/>
              </w:rPr>
              <w:t xml:space="preserve">Кількість відпущеної </w:t>
            </w:r>
            <w:proofErr w:type="spellStart"/>
            <w:r w:rsidRPr="00534A40">
              <w:rPr>
                <w:rFonts w:eastAsia="Times New Roman"/>
                <w:sz w:val="20"/>
                <w:szCs w:val="20"/>
              </w:rPr>
              <w:t>ел.енергії</w:t>
            </w:r>
            <w:proofErr w:type="spellEnd"/>
            <w:r w:rsidRPr="00534A40">
              <w:rPr>
                <w:rFonts w:eastAsia="Times New Roman"/>
                <w:sz w:val="20"/>
                <w:szCs w:val="20"/>
              </w:rPr>
              <w:t xml:space="preserve"> (к.10+к.11+к.12)</w:t>
            </w:r>
          </w:p>
        </w:tc>
      </w:tr>
      <w:tr w:rsidR="00207617" w:rsidRPr="00534A40" w14:paraId="38B99B68" w14:textId="77777777" w:rsidTr="009A553B">
        <w:trPr>
          <w:gridAfter w:val="1"/>
          <w:wAfter w:w="8" w:type="dxa"/>
          <w:cantSplit/>
          <w:trHeight w:val="1188"/>
        </w:trPr>
        <w:tc>
          <w:tcPr>
            <w:tcW w:w="441" w:type="dxa"/>
            <w:vMerge/>
            <w:tcBorders>
              <w:top w:val="single" w:sz="8" w:space="0" w:color="auto"/>
              <w:left w:val="single" w:sz="8" w:space="0" w:color="auto"/>
              <w:bottom w:val="single" w:sz="4" w:space="0" w:color="auto"/>
              <w:right w:val="single" w:sz="4" w:space="0" w:color="auto"/>
            </w:tcBorders>
            <w:vAlign w:val="center"/>
            <w:hideMark/>
          </w:tcPr>
          <w:p w14:paraId="6B64FE23" w14:textId="77777777" w:rsidR="00207617" w:rsidRPr="00534A40" w:rsidRDefault="00207617" w:rsidP="009A553B">
            <w:pPr>
              <w:rPr>
                <w:rFonts w:eastAsia="Arial Unicode MS"/>
                <w:sz w:val="20"/>
                <w:szCs w:val="20"/>
              </w:rPr>
            </w:pPr>
          </w:p>
        </w:tc>
        <w:tc>
          <w:tcPr>
            <w:tcW w:w="2243" w:type="dxa"/>
            <w:vMerge/>
            <w:tcBorders>
              <w:top w:val="single" w:sz="8" w:space="0" w:color="auto"/>
              <w:left w:val="single" w:sz="4" w:space="0" w:color="auto"/>
              <w:bottom w:val="single" w:sz="4" w:space="0" w:color="auto"/>
              <w:right w:val="single" w:sz="4" w:space="0" w:color="auto"/>
            </w:tcBorders>
            <w:vAlign w:val="center"/>
            <w:hideMark/>
          </w:tcPr>
          <w:p w14:paraId="1C7663A7" w14:textId="77777777" w:rsidR="00207617" w:rsidRPr="00534A40" w:rsidRDefault="00207617" w:rsidP="009A553B">
            <w:pPr>
              <w:rPr>
                <w:rFonts w:eastAsia="Arial Unicode MS"/>
                <w:sz w:val="20"/>
                <w:szCs w:val="20"/>
              </w:rPr>
            </w:pPr>
          </w:p>
        </w:tc>
        <w:tc>
          <w:tcPr>
            <w:tcW w:w="1701" w:type="dxa"/>
            <w:vMerge/>
            <w:tcBorders>
              <w:top w:val="single" w:sz="8" w:space="0" w:color="auto"/>
              <w:left w:val="single" w:sz="4" w:space="0" w:color="auto"/>
              <w:bottom w:val="single" w:sz="4" w:space="0" w:color="auto"/>
              <w:right w:val="single" w:sz="4" w:space="0" w:color="auto"/>
            </w:tcBorders>
            <w:vAlign w:val="center"/>
            <w:hideMark/>
          </w:tcPr>
          <w:p w14:paraId="04D9B68B" w14:textId="77777777" w:rsidR="00207617" w:rsidRPr="00534A40" w:rsidRDefault="00207617" w:rsidP="009A553B">
            <w:pPr>
              <w:rPr>
                <w:rFonts w:eastAsia="Arial Unicode MS"/>
                <w:sz w:val="20"/>
                <w:szCs w:val="20"/>
              </w:rPr>
            </w:pPr>
          </w:p>
        </w:tc>
        <w:tc>
          <w:tcPr>
            <w:tcW w:w="709" w:type="dxa"/>
            <w:tcBorders>
              <w:top w:val="nil"/>
              <w:left w:val="single" w:sz="4" w:space="0" w:color="auto"/>
              <w:bottom w:val="single" w:sz="4" w:space="0" w:color="auto"/>
              <w:right w:val="single" w:sz="4" w:space="0" w:color="auto"/>
            </w:tcBorders>
            <w:vAlign w:val="center"/>
            <w:hideMark/>
          </w:tcPr>
          <w:p w14:paraId="2F3CA0CE" w14:textId="77777777" w:rsidR="00207617" w:rsidRPr="00534A40" w:rsidRDefault="00207617" w:rsidP="009A553B">
            <w:pPr>
              <w:jc w:val="center"/>
              <w:rPr>
                <w:rFonts w:eastAsia="Times New Roman"/>
                <w:sz w:val="20"/>
                <w:szCs w:val="20"/>
              </w:rPr>
            </w:pPr>
            <w:r w:rsidRPr="00534A40">
              <w:rPr>
                <w:rFonts w:eastAsia="Times New Roman"/>
                <w:sz w:val="20"/>
                <w:szCs w:val="20"/>
              </w:rPr>
              <w:t>Вид енергії</w:t>
            </w:r>
          </w:p>
        </w:tc>
        <w:tc>
          <w:tcPr>
            <w:tcW w:w="70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F1BC0D" w14:textId="77777777" w:rsidR="00207617" w:rsidRPr="00534A40" w:rsidRDefault="00207617" w:rsidP="009A553B">
            <w:pPr>
              <w:jc w:val="center"/>
              <w:rPr>
                <w:rFonts w:eastAsia="Arial Unicode MS"/>
                <w:sz w:val="20"/>
                <w:szCs w:val="20"/>
              </w:rPr>
            </w:pPr>
            <w:r w:rsidRPr="00534A40">
              <w:rPr>
                <w:rFonts w:eastAsia="Times New Roman"/>
                <w:sz w:val="20"/>
                <w:szCs w:val="20"/>
              </w:rPr>
              <w:t xml:space="preserve">зона доби (пік, </w:t>
            </w:r>
            <w:proofErr w:type="spellStart"/>
            <w:r w:rsidRPr="00534A40">
              <w:rPr>
                <w:rFonts w:eastAsia="Times New Roman"/>
                <w:sz w:val="20"/>
                <w:szCs w:val="20"/>
              </w:rPr>
              <w:t>напів</w:t>
            </w:r>
            <w:proofErr w:type="spellEnd"/>
            <w:r w:rsidRPr="00534A40">
              <w:rPr>
                <w:rFonts w:eastAsia="Times New Roman"/>
                <w:sz w:val="20"/>
                <w:szCs w:val="20"/>
              </w:rPr>
              <w:t>-пік, ніч)</w:t>
            </w:r>
          </w:p>
        </w:tc>
        <w:tc>
          <w:tcPr>
            <w:tcW w:w="141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C827EC" w14:textId="77777777" w:rsidR="00207617" w:rsidRPr="00534A40" w:rsidRDefault="00207617" w:rsidP="009A553B">
            <w:pPr>
              <w:jc w:val="center"/>
              <w:rPr>
                <w:rFonts w:eastAsia="Arial Unicode MS"/>
                <w:sz w:val="20"/>
                <w:szCs w:val="20"/>
              </w:rPr>
            </w:pPr>
            <w:r w:rsidRPr="00534A40">
              <w:rPr>
                <w:rFonts w:eastAsia="Times New Roman"/>
                <w:sz w:val="20"/>
                <w:szCs w:val="20"/>
              </w:rPr>
              <w:t xml:space="preserve">у </w:t>
            </w:r>
            <w:proofErr w:type="spellStart"/>
            <w:r w:rsidRPr="00534A40">
              <w:rPr>
                <w:rFonts w:eastAsia="Times New Roman"/>
                <w:sz w:val="20"/>
                <w:szCs w:val="20"/>
              </w:rPr>
              <w:t>розрахунко-вому</w:t>
            </w:r>
            <w:proofErr w:type="spellEnd"/>
            <w:r w:rsidRPr="00534A40">
              <w:rPr>
                <w:rFonts w:eastAsia="Times New Roman"/>
                <w:sz w:val="20"/>
                <w:szCs w:val="20"/>
              </w:rPr>
              <w:t xml:space="preserve"> періоді</w:t>
            </w:r>
          </w:p>
        </w:tc>
        <w:tc>
          <w:tcPr>
            <w:tcW w:w="1276" w:type="dxa"/>
            <w:tcBorders>
              <w:top w:val="nil"/>
              <w:left w:val="single" w:sz="4" w:space="0" w:color="auto"/>
              <w:bottom w:val="single" w:sz="4" w:space="0" w:color="auto"/>
              <w:right w:val="nil"/>
            </w:tcBorders>
            <w:tcMar>
              <w:top w:w="15" w:type="dxa"/>
              <w:left w:w="15" w:type="dxa"/>
              <w:bottom w:w="0" w:type="dxa"/>
              <w:right w:w="15" w:type="dxa"/>
            </w:tcMar>
            <w:vAlign w:val="center"/>
            <w:hideMark/>
          </w:tcPr>
          <w:p w14:paraId="38B06379" w14:textId="77777777" w:rsidR="00207617" w:rsidRPr="00534A40" w:rsidRDefault="00207617" w:rsidP="009A553B">
            <w:pPr>
              <w:jc w:val="center"/>
              <w:rPr>
                <w:rFonts w:eastAsia="Arial Unicode MS"/>
                <w:sz w:val="20"/>
                <w:szCs w:val="20"/>
              </w:rPr>
            </w:pPr>
            <w:r w:rsidRPr="00534A40">
              <w:rPr>
                <w:rFonts w:eastAsia="Times New Roman"/>
                <w:sz w:val="20"/>
                <w:szCs w:val="20"/>
              </w:rPr>
              <w:t xml:space="preserve">у попередньо-му періоді </w:t>
            </w:r>
          </w:p>
        </w:tc>
        <w:tc>
          <w:tcPr>
            <w:tcW w:w="1134" w:type="dxa"/>
            <w:vMerge/>
            <w:tcBorders>
              <w:top w:val="single" w:sz="8" w:space="0" w:color="auto"/>
              <w:left w:val="single" w:sz="8" w:space="0" w:color="auto"/>
              <w:bottom w:val="single" w:sz="4" w:space="0" w:color="auto"/>
              <w:right w:val="single" w:sz="8" w:space="0" w:color="auto"/>
            </w:tcBorders>
            <w:vAlign w:val="center"/>
            <w:hideMark/>
          </w:tcPr>
          <w:p w14:paraId="61E4F185" w14:textId="77777777" w:rsidR="00207617" w:rsidRPr="00534A40" w:rsidRDefault="00207617" w:rsidP="009A553B">
            <w:pPr>
              <w:rPr>
                <w:rFonts w:eastAsia="Arial Unicode MS"/>
                <w:sz w:val="20"/>
                <w:szCs w:val="20"/>
              </w:rPr>
            </w:pPr>
          </w:p>
        </w:tc>
        <w:tc>
          <w:tcPr>
            <w:tcW w:w="992" w:type="dxa"/>
            <w:vMerge/>
            <w:tcBorders>
              <w:top w:val="single" w:sz="8" w:space="0" w:color="auto"/>
              <w:left w:val="single" w:sz="4" w:space="0" w:color="auto"/>
              <w:bottom w:val="single" w:sz="4" w:space="0" w:color="auto"/>
              <w:right w:val="nil"/>
            </w:tcBorders>
            <w:vAlign w:val="center"/>
            <w:hideMark/>
          </w:tcPr>
          <w:p w14:paraId="27126FFB" w14:textId="77777777" w:rsidR="00207617" w:rsidRPr="00534A40" w:rsidRDefault="00207617" w:rsidP="009A553B">
            <w:pPr>
              <w:rPr>
                <w:rFonts w:eastAsia="Times New Roman"/>
                <w:sz w:val="20"/>
                <w:szCs w:val="20"/>
              </w:rPr>
            </w:pPr>
          </w:p>
        </w:tc>
        <w:tc>
          <w:tcPr>
            <w:tcW w:w="1559" w:type="dxa"/>
            <w:vMerge/>
            <w:tcBorders>
              <w:top w:val="single" w:sz="8" w:space="0" w:color="auto"/>
              <w:left w:val="single" w:sz="8" w:space="0" w:color="auto"/>
              <w:bottom w:val="single" w:sz="4" w:space="0" w:color="auto"/>
              <w:right w:val="single" w:sz="8" w:space="0" w:color="auto"/>
            </w:tcBorders>
            <w:vAlign w:val="center"/>
            <w:hideMark/>
          </w:tcPr>
          <w:p w14:paraId="095EC2E8" w14:textId="77777777" w:rsidR="00207617" w:rsidRPr="00534A40" w:rsidRDefault="00207617" w:rsidP="009A553B">
            <w:pPr>
              <w:rPr>
                <w:rFonts w:eastAsia="Arial Unicode MS"/>
                <w:sz w:val="20"/>
                <w:szCs w:val="20"/>
              </w:rPr>
            </w:pPr>
          </w:p>
        </w:tc>
        <w:tc>
          <w:tcPr>
            <w:tcW w:w="851" w:type="dxa"/>
            <w:tcBorders>
              <w:top w:val="single" w:sz="8" w:space="0" w:color="auto"/>
              <w:left w:val="nil"/>
              <w:bottom w:val="single" w:sz="4" w:space="0" w:color="auto"/>
              <w:right w:val="single" w:sz="4" w:space="0" w:color="auto"/>
            </w:tcBorders>
            <w:tcMar>
              <w:top w:w="15" w:type="dxa"/>
              <w:left w:w="15" w:type="dxa"/>
              <w:bottom w:w="0" w:type="dxa"/>
              <w:right w:w="15" w:type="dxa"/>
            </w:tcMar>
            <w:vAlign w:val="center"/>
          </w:tcPr>
          <w:p w14:paraId="13680624" w14:textId="77777777" w:rsidR="00207617" w:rsidRPr="00534A40" w:rsidRDefault="00207617" w:rsidP="009A553B">
            <w:pPr>
              <w:jc w:val="center"/>
              <w:rPr>
                <w:rFonts w:eastAsia="Arial Unicode MS"/>
                <w:sz w:val="20"/>
                <w:szCs w:val="20"/>
              </w:rPr>
            </w:pPr>
            <w:r w:rsidRPr="00534A40">
              <w:rPr>
                <w:rFonts w:eastAsia="Times New Roman"/>
                <w:sz w:val="20"/>
                <w:szCs w:val="20"/>
              </w:rPr>
              <w:t>в ЛЕП</w:t>
            </w:r>
          </w:p>
          <w:p w14:paraId="18C04DF9" w14:textId="77777777" w:rsidR="00207617" w:rsidRPr="00534A40" w:rsidRDefault="00207617" w:rsidP="009A553B">
            <w:pPr>
              <w:jc w:val="center"/>
              <w:rPr>
                <w:rFonts w:eastAsia="Arial Unicode MS"/>
                <w:sz w:val="20"/>
                <w:szCs w:val="20"/>
              </w:rPr>
            </w:pPr>
            <w:r w:rsidRPr="00534A40">
              <w:rPr>
                <w:rFonts w:eastAsia="Times New Roman"/>
                <w:sz w:val="20"/>
                <w:szCs w:val="20"/>
              </w:rPr>
              <w:t xml:space="preserve"> кВт*год</w:t>
            </w:r>
          </w:p>
          <w:p w14:paraId="247C1A75" w14:textId="77777777" w:rsidR="00207617" w:rsidRPr="00534A40" w:rsidRDefault="00207617" w:rsidP="009A553B">
            <w:pPr>
              <w:jc w:val="center"/>
              <w:rPr>
                <w:rFonts w:eastAsia="Arial Unicode MS"/>
                <w:sz w:val="20"/>
                <w:szCs w:val="20"/>
              </w:rPr>
            </w:pPr>
          </w:p>
        </w:tc>
        <w:tc>
          <w:tcPr>
            <w:tcW w:w="850" w:type="dxa"/>
            <w:tcBorders>
              <w:top w:val="single" w:sz="8" w:space="0" w:color="auto"/>
              <w:left w:val="nil"/>
              <w:bottom w:val="single" w:sz="4" w:space="0" w:color="auto"/>
              <w:right w:val="single" w:sz="8" w:space="0" w:color="auto"/>
            </w:tcBorders>
            <w:tcMar>
              <w:top w:w="15" w:type="dxa"/>
              <w:left w:w="15" w:type="dxa"/>
              <w:bottom w:w="0" w:type="dxa"/>
              <w:right w:w="15" w:type="dxa"/>
            </w:tcMar>
            <w:vAlign w:val="center"/>
          </w:tcPr>
          <w:p w14:paraId="480FBB8B" w14:textId="77777777" w:rsidR="00207617" w:rsidRPr="00534A40" w:rsidRDefault="00207617" w:rsidP="009A553B">
            <w:pPr>
              <w:jc w:val="center"/>
              <w:rPr>
                <w:rFonts w:eastAsia="Arial Unicode MS"/>
                <w:sz w:val="20"/>
                <w:szCs w:val="20"/>
              </w:rPr>
            </w:pPr>
            <w:r w:rsidRPr="00534A40">
              <w:rPr>
                <w:rFonts w:eastAsia="Times New Roman"/>
                <w:sz w:val="20"/>
                <w:szCs w:val="20"/>
              </w:rPr>
              <w:t>в ТМ</w:t>
            </w:r>
          </w:p>
          <w:p w14:paraId="1E9A9073" w14:textId="77777777" w:rsidR="00207617" w:rsidRPr="00534A40" w:rsidRDefault="00207617" w:rsidP="009A553B">
            <w:pPr>
              <w:jc w:val="center"/>
              <w:rPr>
                <w:rFonts w:eastAsia="Arial Unicode MS"/>
                <w:sz w:val="20"/>
                <w:szCs w:val="20"/>
              </w:rPr>
            </w:pPr>
            <w:r w:rsidRPr="00534A40">
              <w:rPr>
                <w:rFonts w:eastAsia="Times New Roman"/>
                <w:sz w:val="20"/>
                <w:szCs w:val="20"/>
              </w:rPr>
              <w:t xml:space="preserve"> кВт*год</w:t>
            </w:r>
          </w:p>
          <w:p w14:paraId="2AA45429" w14:textId="77777777" w:rsidR="00207617" w:rsidRPr="00534A40" w:rsidRDefault="00207617" w:rsidP="009A553B">
            <w:pPr>
              <w:jc w:val="center"/>
              <w:rPr>
                <w:rFonts w:eastAsia="Arial Unicode MS"/>
                <w:sz w:val="20"/>
                <w:szCs w:val="20"/>
              </w:rPr>
            </w:pPr>
          </w:p>
        </w:tc>
        <w:tc>
          <w:tcPr>
            <w:tcW w:w="1560" w:type="dxa"/>
            <w:vMerge/>
            <w:tcBorders>
              <w:top w:val="single" w:sz="8" w:space="0" w:color="auto"/>
              <w:left w:val="nil"/>
              <w:bottom w:val="single" w:sz="4" w:space="0" w:color="auto"/>
              <w:right w:val="single" w:sz="8" w:space="0" w:color="auto"/>
            </w:tcBorders>
            <w:vAlign w:val="center"/>
            <w:hideMark/>
          </w:tcPr>
          <w:p w14:paraId="7D3D6E33" w14:textId="77777777" w:rsidR="00207617" w:rsidRPr="00534A40" w:rsidRDefault="00207617" w:rsidP="009A553B">
            <w:pPr>
              <w:rPr>
                <w:rFonts w:eastAsia="Arial Unicode MS"/>
                <w:sz w:val="20"/>
                <w:szCs w:val="20"/>
              </w:rPr>
            </w:pPr>
          </w:p>
        </w:tc>
      </w:tr>
      <w:tr w:rsidR="00207617" w:rsidRPr="00534A40" w14:paraId="40AC0F73" w14:textId="77777777" w:rsidTr="009A553B">
        <w:trPr>
          <w:gridAfter w:val="1"/>
          <w:wAfter w:w="8" w:type="dxa"/>
          <w:trHeight w:val="180"/>
        </w:trPr>
        <w:tc>
          <w:tcPr>
            <w:tcW w:w="441" w:type="dxa"/>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14:paraId="438BA871" w14:textId="77777777" w:rsidR="00207617" w:rsidRPr="00534A40" w:rsidRDefault="00207617" w:rsidP="009A553B">
            <w:pPr>
              <w:jc w:val="center"/>
              <w:rPr>
                <w:rFonts w:eastAsia="Arial Unicode MS"/>
                <w:sz w:val="20"/>
                <w:szCs w:val="20"/>
              </w:rPr>
            </w:pPr>
            <w:r w:rsidRPr="00534A40">
              <w:rPr>
                <w:rFonts w:eastAsia="Arial Unicode MS"/>
                <w:sz w:val="20"/>
                <w:szCs w:val="20"/>
              </w:rPr>
              <w:t>1</w:t>
            </w:r>
          </w:p>
        </w:tc>
        <w:tc>
          <w:tcPr>
            <w:tcW w:w="2243"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5FC9D1B6" w14:textId="77777777" w:rsidR="00207617" w:rsidRPr="00534A40" w:rsidRDefault="00207617" w:rsidP="009A553B">
            <w:pPr>
              <w:jc w:val="center"/>
              <w:rPr>
                <w:rFonts w:eastAsia="Arial Unicode MS"/>
                <w:sz w:val="20"/>
                <w:szCs w:val="20"/>
              </w:rPr>
            </w:pPr>
            <w:r w:rsidRPr="00534A40">
              <w:rPr>
                <w:rFonts w:eastAsia="Times New Roman"/>
                <w:sz w:val="20"/>
                <w:szCs w:val="20"/>
              </w:rPr>
              <w:t>2</w:t>
            </w:r>
          </w:p>
        </w:tc>
        <w:tc>
          <w:tcPr>
            <w:tcW w:w="1701"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5C7F2B13" w14:textId="77777777" w:rsidR="00207617" w:rsidRPr="00534A40" w:rsidRDefault="00207617" w:rsidP="009A553B">
            <w:pPr>
              <w:jc w:val="center"/>
              <w:rPr>
                <w:rFonts w:eastAsia="Arial Unicode MS"/>
                <w:sz w:val="20"/>
                <w:szCs w:val="20"/>
              </w:rPr>
            </w:pPr>
            <w:r w:rsidRPr="00534A40">
              <w:rPr>
                <w:rFonts w:eastAsia="Times New Roman"/>
                <w:sz w:val="20"/>
                <w:szCs w:val="20"/>
              </w:rPr>
              <w:t>3</w:t>
            </w:r>
          </w:p>
        </w:tc>
        <w:tc>
          <w:tcPr>
            <w:tcW w:w="709" w:type="dxa"/>
            <w:tcBorders>
              <w:top w:val="single" w:sz="8" w:space="0" w:color="auto"/>
              <w:left w:val="nil"/>
              <w:bottom w:val="single" w:sz="8" w:space="0" w:color="auto"/>
              <w:right w:val="single" w:sz="4" w:space="0" w:color="auto"/>
            </w:tcBorders>
            <w:hideMark/>
          </w:tcPr>
          <w:p w14:paraId="15A470B1" w14:textId="77777777" w:rsidR="00207617" w:rsidRPr="00534A40" w:rsidRDefault="00207617" w:rsidP="009A553B">
            <w:pPr>
              <w:jc w:val="center"/>
              <w:rPr>
                <w:rFonts w:eastAsia="Times New Roman"/>
                <w:sz w:val="20"/>
                <w:szCs w:val="20"/>
              </w:rPr>
            </w:pPr>
            <w:r w:rsidRPr="00534A40">
              <w:rPr>
                <w:rFonts w:eastAsia="Times New Roman"/>
                <w:sz w:val="20"/>
                <w:szCs w:val="20"/>
              </w:rPr>
              <w:t>4</w:t>
            </w:r>
          </w:p>
        </w:tc>
        <w:tc>
          <w:tcPr>
            <w:tcW w:w="709" w:type="dxa"/>
            <w:tcBorders>
              <w:top w:val="single" w:sz="8" w:space="0" w:color="auto"/>
              <w:left w:val="single" w:sz="4" w:space="0" w:color="auto"/>
              <w:bottom w:val="single" w:sz="8" w:space="0" w:color="auto"/>
              <w:right w:val="single" w:sz="4" w:space="0" w:color="auto"/>
            </w:tcBorders>
            <w:noWrap/>
            <w:tcMar>
              <w:top w:w="15" w:type="dxa"/>
              <w:left w:w="15" w:type="dxa"/>
              <w:bottom w:w="0" w:type="dxa"/>
              <w:right w:w="15" w:type="dxa"/>
            </w:tcMar>
            <w:vAlign w:val="center"/>
            <w:hideMark/>
          </w:tcPr>
          <w:p w14:paraId="6083E248" w14:textId="77777777" w:rsidR="00207617" w:rsidRPr="00534A40" w:rsidRDefault="00207617" w:rsidP="009A553B">
            <w:pPr>
              <w:jc w:val="center"/>
              <w:rPr>
                <w:rFonts w:eastAsia="Arial Unicode MS"/>
                <w:sz w:val="20"/>
                <w:szCs w:val="20"/>
              </w:rPr>
            </w:pPr>
            <w:r w:rsidRPr="00534A40">
              <w:rPr>
                <w:rFonts w:eastAsia="Arial Unicode MS"/>
                <w:sz w:val="20"/>
                <w:szCs w:val="20"/>
              </w:rPr>
              <w:t>5</w:t>
            </w:r>
          </w:p>
        </w:tc>
        <w:tc>
          <w:tcPr>
            <w:tcW w:w="1417"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3E8CD5E6" w14:textId="77777777" w:rsidR="00207617" w:rsidRPr="00534A40" w:rsidRDefault="00207617" w:rsidP="009A553B">
            <w:pPr>
              <w:jc w:val="center"/>
              <w:rPr>
                <w:rFonts w:eastAsia="Arial Unicode MS"/>
                <w:sz w:val="20"/>
                <w:szCs w:val="20"/>
              </w:rPr>
            </w:pPr>
            <w:r w:rsidRPr="00534A40">
              <w:rPr>
                <w:rFonts w:eastAsia="Arial Unicode MS"/>
                <w:sz w:val="20"/>
                <w:szCs w:val="20"/>
              </w:rPr>
              <w:t>6</w:t>
            </w:r>
          </w:p>
        </w:tc>
        <w:tc>
          <w:tcPr>
            <w:tcW w:w="1276" w:type="dxa"/>
            <w:tcBorders>
              <w:top w:val="single" w:sz="8" w:space="0" w:color="auto"/>
              <w:left w:val="nil"/>
              <w:bottom w:val="single" w:sz="8" w:space="0" w:color="auto"/>
              <w:right w:val="nil"/>
            </w:tcBorders>
            <w:noWrap/>
            <w:tcMar>
              <w:top w:w="15" w:type="dxa"/>
              <w:left w:w="15" w:type="dxa"/>
              <w:bottom w:w="0" w:type="dxa"/>
              <w:right w:w="15" w:type="dxa"/>
            </w:tcMar>
            <w:vAlign w:val="center"/>
            <w:hideMark/>
          </w:tcPr>
          <w:p w14:paraId="3BF6A80E" w14:textId="77777777" w:rsidR="00207617" w:rsidRPr="00534A40" w:rsidRDefault="00207617" w:rsidP="009A553B">
            <w:pPr>
              <w:jc w:val="center"/>
              <w:rPr>
                <w:rFonts w:eastAsia="Arial Unicode MS"/>
                <w:sz w:val="20"/>
                <w:szCs w:val="20"/>
              </w:rPr>
            </w:pPr>
            <w:r w:rsidRPr="00534A40">
              <w:rPr>
                <w:rFonts w:eastAsia="Arial Unicode MS"/>
                <w:sz w:val="20"/>
                <w:szCs w:val="20"/>
              </w:rPr>
              <w:t>7</w:t>
            </w:r>
          </w:p>
        </w:tc>
        <w:tc>
          <w:tcPr>
            <w:tcW w:w="1134"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0099F037" w14:textId="77777777" w:rsidR="00207617" w:rsidRPr="00534A40" w:rsidRDefault="00207617" w:rsidP="009A553B">
            <w:pPr>
              <w:jc w:val="center"/>
              <w:rPr>
                <w:rFonts w:eastAsia="Arial Unicode MS"/>
                <w:sz w:val="20"/>
                <w:szCs w:val="20"/>
              </w:rPr>
            </w:pPr>
            <w:r w:rsidRPr="00534A40">
              <w:rPr>
                <w:rFonts w:eastAsia="Arial Unicode MS"/>
                <w:sz w:val="20"/>
                <w:szCs w:val="20"/>
              </w:rPr>
              <w:t>8</w:t>
            </w:r>
          </w:p>
        </w:tc>
        <w:tc>
          <w:tcPr>
            <w:tcW w:w="992" w:type="dxa"/>
            <w:tcBorders>
              <w:top w:val="single" w:sz="8" w:space="0" w:color="auto"/>
              <w:left w:val="nil"/>
              <w:bottom w:val="single" w:sz="8" w:space="0" w:color="auto"/>
              <w:right w:val="nil"/>
            </w:tcBorders>
            <w:noWrap/>
            <w:tcMar>
              <w:top w:w="15" w:type="dxa"/>
              <w:left w:w="15" w:type="dxa"/>
              <w:bottom w:w="0" w:type="dxa"/>
              <w:right w:w="15" w:type="dxa"/>
            </w:tcMar>
            <w:vAlign w:val="center"/>
            <w:hideMark/>
          </w:tcPr>
          <w:p w14:paraId="2CA11A44" w14:textId="77777777" w:rsidR="00207617" w:rsidRPr="00534A40" w:rsidRDefault="00207617" w:rsidP="009A553B">
            <w:pPr>
              <w:jc w:val="center"/>
              <w:rPr>
                <w:rFonts w:eastAsia="Arial Unicode MS"/>
                <w:sz w:val="20"/>
                <w:szCs w:val="20"/>
              </w:rPr>
            </w:pPr>
            <w:r w:rsidRPr="00534A40">
              <w:rPr>
                <w:rFonts w:eastAsia="Arial Unicode MS"/>
                <w:sz w:val="20"/>
                <w:szCs w:val="20"/>
              </w:rPr>
              <w:t>9</w:t>
            </w:r>
          </w:p>
        </w:tc>
        <w:tc>
          <w:tcPr>
            <w:tcW w:w="1559"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3B796398" w14:textId="77777777" w:rsidR="00207617" w:rsidRPr="00534A40" w:rsidRDefault="00207617" w:rsidP="009A553B">
            <w:pPr>
              <w:jc w:val="center"/>
              <w:rPr>
                <w:rFonts w:eastAsia="Arial Unicode MS"/>
                <w:sz w:val="20"/>
                <w:szCs w:val="20"/>
              </w:rPr>
            </w:pPr>
            <w:r w:rsidRPr="00534A40">
              <w:rPr>
                <w:rFonts w:eastAsia="Arial Unicode MS"/>
                <w:sz w:val="20"/>
                <w:szCs w:val="20"/>
              </w:rPr>
              <w:t>10</w:t>
            </w:r>
          </w:p>
        </w:tc>
        <w:tc>
          <w:tcPr>
            <w:tcW w:w="851" w:type="dxa"/>
            <w:tcBorders>
              <w:top w:val="single" w:sz="4"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3AEE88BC" w14:textId="77777777" w:rsidR="00207617" w:rsidRPr="00534A40" w:rsidRDefault="00207617" w:rsidP="009A553B">
            <w:pPr>
              <w:jc w:val="center"/>
              <w:rPr>
                <w:rFonts w:eastAsia="Arial Unicode MS"/>
                <w:sz w:val="20"/>
                <w:szCs w:val="20"/>
              </w:rPr>
            </w:pPr>
            <w:r w:rsidRPr="00534A40">
              <w:rPr>
                <w:rFonts w:eastAsia="Arial Unicode MS"/>
                <w:sz w:val="20"/>
                <w:szCs w:val="20"/>
              </w:rPr>
              <w:t>11</w:t>
            </w:r>
          </w:p>
        </w:tc>
        <w:tc>
          <w:tcPr>
            <w:tcW w:w="850" w:type="dxa"/>
            <w:tcBorders>
              <w:top w:val="single" w:sz="4" w:space="0" w:color="auto"/>
              <w:left w:val="nil"/>
              <w:bottom w:val="single" w:sz="8" w:space="0" w:color="auto"/>
              <w:right w:val="nil"/>
            </w:tcBorders>
            <w:noWrap/>
            <w:tcMar>
              <w:top w:w="15" w:type="dxa"/>
              <w:left w:w="15" w:type="dxa"/>
              <w:bottom w:w="0" w:type="dxa"/>
              <w:right w:w="15" w:type="dxa"/>
            </w:tcMar>
            <w:vAlign w:val="center"/>
            <w:hideMark/>
          </w:tcPr>
          <w:p w14:paraId="6C00739A" w14:textId="77777777" w:rsidR="00207617" w:rsidRPr="00534A40" w:rsidRDefault="00207617" w:rsidP="009A553B">
            <w:pPr>
              <w:jc w:val="center"/>
              <w:rPr>
                <w:rFonts w:eastAsia="Arial Unicode MS"/>
                <w:sz w:val="20"/>
                <w:szCs w:val="20"/>
              </w:rPr>
            </w:pPr>
            <w:r w:rsidRPr="00534A40">
              <w:rPr>
                <w:rFonts w:eastAsia="Arial Unicode MS"/>
                <w:sz w:val="20"/>
                <w:szCs w:val="20"/>
              </w:rPr>
              <w:t>12</w:t>
            </w:r>
          </w:p>
        </w:tc>
        <w:tc>
          <w:tcPr>
            <w:tcW w:w="1560" w:type="dxa"/>
            <w:tcBorders>
              <w:top w:val="single" w:sz="4"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685FDCF2" w14:textId="77777777" w:rsidR="00207617" w:rsidRPr="00534A40" w:rsidRDefault="00207617" w:rsidP="009A553B">
            <w:pPr>
              <w:jc w:val="center"/>
              <w:rPr>
                <w:rFonts w:eastAsia="Arial Unicode MS"/>
                <w:sz w:val="20"/>
                <w:szCs w:val="20"/>
              </w:rPr>
            </w:pPr>
            <w:r w:rsidRPr="00534A40">
              <w:rPr>
                <w:rFonts w:eastAsia="Times New Roman"/>
                <w:sz w:val="20"/>
                <w:szCs w:val="20"/>
              </w:rPr>
              <w:t>13</w:t>
            </w:r>
          </w:p>
        </w:tc>
      </w:tr>
      <w:tr w:rsidR="00207617" w:rsidRPr="00534A40" w14:paraId="11E303C8" w14:textId="77777777" w:rsidTr="009A553B">
        <w:trPr>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23D978F5" w14:textId="77777777" w:rsidR="00207617" w:rsidRPr="00534A40" w:rsidRDefault="00207617" w:rsidP="009A553B">
            <w:pPr>
              <w:jc w:val="center"/>
              <w:rPr>
                <w:rFonts w:eastAsia="Arial Unicode MS"/>
                <w:sz w:val="20"/>
                <w:szCs w:val="20"/>
              </w:rPr>
            </w:pPr>
            <w:r w:rsidRPr="00534A40">
              <w:rPr>
                <w:rFonts w:eastAsia="Arial Unicode MS"/>
                <w:sz w:val="20"/>
                <w:szCs w:val="20"/>
              </w:rPr>
              <w:t>1</w:t>
            </w:r>
          </w:p>
        </w:tc>
        <w:tc>
          <w:tcPr>
            <w:tcW w:w="15009" w:type="dxa"/>
            <w:gridSpan w:val="13"/>
            <w:tcBorders>
              <w:top w:val="nil"/>
              <w:left w:val="nil"/>
              <w:bottom w:val="single" w:sz="4" w:space="0" w:color="auto"/>
              <w:right w:val="single" w:sz="8" w:space="0" w:color="auto"/>
            </w:tcBorders>
            <w:noWrap/>
            <w:tcMar>
              <w:top w:w="15" w:type="dxa"/>
              <w:left w:w="15" w:type="dxa"/>
              <w:bottom w:w="0" w:type="dxa"/>
              <w:right w:w="15" w:type="dxa"/>
            </w:tcMar>
            <w:vAlign w:val="center"/>
          </w:tcPr>
          <w:p w14:paraId="69022219" w14:textId="77777777" w:rsidR="00207617" w:rsidRPr="00534A40" w:rsidRDefault="00207617" w:rsidP="009A553B">
            <w:pPr>
              <w:rPr>
                <w:rFonts w:eastAsia="Arial Unicode MS"/>
                <w:b/>
                <w:bCs/>
                <w:sz w:val="20"/>
                <w:szCs w:val="20"/>
              </w:rPr>
            </w:pPr>
            <w:r w:rsidRPr="00534A40">
              <w:rPr>
                <w:rFonts w:eastAsia="Arial Unicode MS"/>
                <w:b/>
                <w:bCs/>
                <w:sz w:val="20"/>
                <w:szCs w:val="20"/>
              </w:rPr>
              <w:t>Надходження в мережі основного споживача</w:t>
            </w:r>
          </w:p>
        </w:tc>
      </w:tr>
      <w:tr w:rsidR="00207617" w:rsidRPr="00534A40" w14:paraId="3D0596D0" w14:textId="77777777" w:rsidTr="009A553B">
        <w:trPr>
          <w:gridAfter w:val="1"/>
          <w:wAfter w:w="8" w:type="dxa"/>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4D14DC4F" w14:textId="77777777" w:rsidR="00207617" w:rsidRPr="00534A40" w:rsidRDefault="00207617" w:rsidP="009A553B">
            <w:pPr>
              <w:jc w:val="center"/>
              <w:rPr>
                <w:rFonts w:eastAsia="Arial Unicode MS"/>
                <w:sz w:val="20"/>
                <w:szCs w:val="20"/>
              </w:rPr>
            </w:pPr>
            <w:r w:rsidRPr="00534A40">
              <w:rPr>
                <w:rFonts w:eastAsia="Arial Unicode MS"/>
                <w:sz w:val="20"/>
                <w:szCs w:val="20"/>
              </w:rPr>
              <w:t>1.1</w:t>
            </w:r>
          </w:p>
        </w:tc>
        <w:tc>
          <w:tcPr>
            <w:tcW w:w="224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4549592" w14:textId="77777777" w:rsidR="00207617" w:rsidRPr="00534A40" w:rsidRDefault="00207617" w:rsidP="009A553B">
            <w:pPr>
              <w:jc w:val="center"/>
              <w:rPr>
                <w:rFonts w:eastAsia="Arial Unicode MS"/>
                <w:sz w:val="20"/>
                <w:szCs w:val="20"/>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BFAD7D5" w14:textId="77777777" w:rsidR="00207617" w:rsidRPr="00534A40" w:rsidRDefault="00207617" w:rsidP="009A553B">
            <w:pPr>
              <w:jc w:val="center"/>
              <w:rPr>
                <w:rFonts w:eastAsia="Arial Unicode MS"/>
                <w:sz w:val="20"/>
                <w:szCs w:val="20"/>
              </w:rPr>
            </w:pPr>
          </w:p>
        </w:tc>
        <w:tc>
          <w:tcPr>
            <w:tcW w:w="709" w:type="dxa"/>
            <w:tcBorders>
              <w:top w:val="nil"/>
              <w:left w:val="nil"/>
              <w:bottom w:val="single" w:sz="4" w:space="0" w:color="auto"/>
              <w:right w:val="single" w:sz="4" w:space="0" w:color="auto"/>
            </w:tcBorders>
          </w:tcPr>
          <w:p w14:paraId="5136DF65" w14:textId="77777777" w:rsidR="00207617" w:rsidRPr="00534A40" w:rsidRDefault="00207617" w:rsidP="009A553B">
            <w:pPr>
              <w:jc w:val="center"/>
              <w:rPr>
                <w:rFonts w:eastAsia="Arial Unicode MS"/>
                <w:sz w:val="20"/>
                <w:szCs w:val="20"/>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124F770" w14:textId="77777777" w:rsidR="00207617" w:rsidRPr="00534A40" w:rsidRDefault="00207617" w:rsidP="009A553B">
            <w:pPr>
              <w:jc w:val="center"/>
              <w:rPr>
                <w:rFonts w:eastAsia="Arial Unicode MS"/>
                <w:sz w:val="20"/>
                <w:szCs w:val="20"/>
              </w:rPr>
            </w:pP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235640C" w14:textId="77777777" w:rsidR="00207617" w:rsidRPr="00534A40" w:rsidRDefault="00207617" w:rsidP="009A553B">
            <w:pPr>
              <w:jc w:val="center"/>
              <w:rPr>
                <w:rFonts w:eastAsia="Arial Unicode MS"/>
                <w:sz w:val="20"/>
                <w:szCs w:val="20"/>
              </w:rPr>
            </w:pP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154BEA77" w14:textId="77777777" w:rsidR="00207617" w:rsidRPr="00534A40" w:rsidRDefault="00207617" w:rsidP="009A553B">
            <w:pPr>
              <w:jc w:val="center"/>
              <w:rPr>
                <w:rFonts w:eastAsia="Arial Unicode MS"/>
                <w:sz w:val="20"/>
                <w:szCs w:val="20"/>
              </w:rPr>
            </w:pP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1C6EA35C" w14:textId="77777777" w:rsidR="00207617" w:rsidRPr="00534A40" w:rsidRDefault="00207617" w:rsidP="009A553B">
            <w:pPr>
              <w:jc w:val="center"/>
              <w:rPr>
                <w:rFonts w:eastAsia="Arial Unicode MS"/>
                <w:sz w:val="20"/>
                <w:szCs w:val="20"/>
              </w:rPr>
            </w:pPr>
          </w:p>
        </w:tc>
        <w:tc>
          <w:tcPr>
            <w:tcW w:w="992" w:type="dxa"/>
            <w:tcBorders>
              <w:top w:val="nil"/>
              <w:left w:val="nil"/>
              <w:bottom w:val="single" w:sz="4" w:space="0" w:color="auto"/>
              <w:right w:val="nil"/>
            </w:tcBorders>
            <w:noWrap/>
            <w:tcMar>
              <w:top w:w="15" w:type="dxa"/>
              <w:left w:w="15" w:type="dxa"/>
              <w:bottom w:w="0" w:type="dxa"/>
              <w:right w:w="15" w:type="dxa"/>
            </w:tcMar>
            <w:vAlign w:val="bottom"/>
          </w:tcPr>
          <w:p w14:paraId="5B7DC8E0" w14:textId="77777777" w:rsidR="00207617" w:rsidRPr="00534A40" w:rsidRDefault="00207617" w:rsidP="009A553B">
            <w:pPr>
              <w:jc w:val="center"/>
              <w:rPr>
                <w:rFonts w:eastAsia="Arial Unicode MS"/>
                <w:sz w:val="20"/>
                <w:szCs w:val="20"/>
              </w:rPr>
            </w:pP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03902C05" w14:textId="77777777" w:rsidR="00207617" w:rsidRPr="00534A40" w:rsidRDefault="00207617" w:rsidP="009A553B">
            <w:pPr>
              <w:jc w:val="center"/>
              <w:rPr>
                <w:rFonts w:eastAsia="Arial Unicode MS"/>
                <w:sz w:val="20"/>
                <w:szCs w:val="20"/>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CF56BD8" w14:textId="77777777" w:rsidR="00207617" w:rsidRPr="00534A40" w:rsidRDefault="00207617" w:rsidP="009A553B">
            <w:pPr>
              <w:jc w:val="center"/>
              <w:rPr>
                <w:rFonts w:eastAsia="Arial Unicode MS"/>
                <w:sz w:val="20"/>
                <w:szCs w:val="20"/>
              </w:rPr>
            </w:pP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7E3727DD" w14:textId="77777777" w:rsidR="00207617" w:rsidRPr="00534A40" w:rsidRDefault="00207617" w:rsidP="009A553B">
            <w:pPr>
              <w:jc w:val="center"/>
              <w:rPr>
                <w:rFonts w:eastAsia="Arial Unicode MS"/>
                <w:sz w:val="20"/>
                <w:szCs w:val="20"/>
              </w:rPr>
            </w:pP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250146CB" w14:textId="77777777" w:rsidR="00207617" w:rsidRPr="00534A40" w:rsidRDefault="00207617" w:rsidP="009A553B">
            <w:pPr>
              <w:jc w:val="center"/>
              <w:rPr>
                <w:rFonts w:eastAsia="Arial Unicode MS"/>
                <w:sz w:val="20"/>
                <w:szCs w:val="20"/>
              </w:rPr>
            </w:pPr>
          </w:p>
        </w:tc>
      </w:tr>
      <w:tr w:rsidR="00207617" w:rsidRPr="00534A40" w14:paraId="0DEAF15F" w14:textId="77777777" w:rsidTr="009A553B">
        <w:trPr>
          <w:gridAfter w:val="1"/>
          <w:wAfter w:w="8" w:type="dxa"/>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1A7784D4" w14:textId="77777777" w:rsidR="00207617" w:rsidRPr="00534A40" w:rsidRDefault="00207617" w:rsidP="009A553B">
            <w:pPr>
              <w:jc w:val="center"/>
              <w:rPr>
                <w:rFonts w:eastAsia="Arial Unicode MS"/>
                <w:sz w:val="20"/>
                <w:szCs w:val="20"/>
              </w:rPr>
            </w:pPr>
            <w:r w:rsidRPr="00534A40">
              <w:rPr>
                <w:rFonts w:eastAsia="Arial Unicode MS"/>
                <w:sz w:val="20"/>
                <w:szCs w:val="20"/>
              </w:rPr>
              <w:t>1.2</w:t>
            </w:r>
          </w:p>
        </w:tc>
        <w:tc>
          <w:tcPr>
            <w:tcW w:w="224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62F75A1" w14:textId="77777777" w:rsidR="00207617" w:rsidRPr="00534A40" w:rsidRDefault="00207617" w:rsidP="009A553B">
            <w:pPr>
              <w:jc w:val="center"/>
              <w:rPr>
                <w:rFonts w:eastAsia="Arial Unicode MS"/>
                <w:sz w:val="20"/>
                <w:szCs w:val="20"/>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5C09FAC" w14:textId="77777777" w:rsidR="00207617" w:rsidRPr="00534A40" w:rsidRDefault="00207617" w:rsidP="009A553B">
            <w:pPr>
              <w:jc w:val="center"/>
              <w:rPr>
                <w:rFonts w:eastAsia="Arial Unicode MS"/>
                <w:sz w:val="20"/>
                <w:szCs w:val="20"/>
              </w:rPr>
            </w:pPr>
          </w:p>
        </w:tc>
        <w:tc>
          <w:tcPr>
            <w:tcW w:w="709" w:type="dxa"/>
            <w:tcBorders>
              <w:top w:val="nil"/>
              <w:left w:val="nil"/>
              <w:bottom w:val="single" w:sz="4" w:space="0" w:color="auto"/>
              <w:right w:val="single" w:sz="4" w:space="0" w:color="auto"/>
            </w:tcBorders>
          </w:tcPr>
          <w:p w14:paraId="19BA3878" w14:textId="77777777" w:rsidR="00207617" w:rsidRPr="00534A40" w:rsidRDefault="00207617" w:rsidP="009A553B">
            <w:pPr>
              <w:jc w:val="center"/>
              <w:rPr>
                <w:rFonts w:eastAsia="Arial Unicode MS"/>
                <w:sz w:val="20"/>
                <w:szCs w:val="20"/>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81502CD" w14:textId="77777777" w:rsidR="00207617" w:rsidRPr="00534A40" w:rsidRDefault="00207617" w:rsidP="009A553B">
            <w:pPr>
              <w:jc w:val="center"/>
              <w:rPr>
                <w:rFonts w:eastAsia="Arial Unicode MS"/>
                <w:sz w:val="20"/>
                <w:szCs w:val="20"/>
              </w:rPr>
            </w:pP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9193694" w14:textId="77777777" w:rsidR="00207617" w:rsidRPr="00534A40" w:rsidRDefault="00207617" w:rsidP="009A553B">
            <w:pPr>
              <w:jc w:val="center"/>
              <w:rPr>
                <w:rFonts w:eastAsia="Arial Unicode MS"/>
                <w:sz w:val="20"/>
                <w:szCs w:val="20"/>
              </w:rPr>
            </w:pP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574FD03D" w14:textId="77777777" w:rsidR="00207617" w:rsidRPr="00534A40" w:rsidRDefault="00207617" w:rsidP="009A553B">
            <w:pPr>
              <w:jc w:val="center"/>
              <w:rPr>
                <w:rFonts w:eastAsia="Arial Unicode MS"/>
                <w:sz w:val="20"/>
                <w:szCs w:val="20"/>
              </w:rPr>
            </w:pP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2BF49365" w14:textId="77777777" w:rsidR="00207617" w:rsidRPr="00534A40" w:rsidRDefault="00207617" w:rsidP="009A553B">
            <w:pPr>
              <w:jc w:val="center"/>
              <w:rPr>
                <w:rFonts w:eastAsia="Arial Unicode MS"/>
                <w:sz w:val="20"/>
                <w:szCs w:val="20"/>
              </w:rPr>
            </w:pPr>
          </w:p>
        </w:tc>
        <w:tc>
          <w:tcPr>
            <w:tcW w:w="992" w:type="dxa"/>
            <w:tcBorders>
              <w:top w:val="nil"/>
              <w:left w:val="nil"/>
              <w:bottom w:val="single" w:sz="4" w:space="0" w:color="auto"/>
              <w:right w:val="nil"/>
            </w:tcBorders>
            <w:noWrap/>
            <w:tcMar>
              <w:top w:w="15" w:type="dxa"/>
              <w:left w:w="15" w:type="dxa"/>
              <w:bottom w:w="0" w:type="dxa"/>
              <w:right w:w="15" w:type="dxa"/>
            </w:tcMar>
            <w:vAlign w:val="bottom"/>
          </w:tcPr>
          <w:p w14:paraId="60C75E5C" w14:textId="77777777" w:rsidR="00207617" w:rsidRPr="00534A40" w:rsidRDefault="00207617" w:rsidP="009A553B">
            <w:pPr>
              <w:jc w:val="center"/>
              <w:rPr>
                <w:rFonts w:eastAsia="Arial Unicode MS"/>
                <w:sz w:val="20"/>
                <w:szCs w:val="20"/>
              </w:rPr>
            </w:pP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5B7BD300" w14:textId="77777777" w:rsidR="00207617" w:rsidRPr="00534A40" w:rsidRDefault="00207617" w:rsidP="009A553B">
            <w:pPr>
              <w:jc w:val="center"/>
              <w:rPr>
                <w:rFonts w:eastAsia="Arial Unicode MS"/>
                <w:sz w:val="20"/>
                <w:szCs w:val="20"/>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85A9033" w14:textId="77777777" w:rsidR="00207617" w:rsidRPr="00534A40" w:rsidRDefault="00207617" w:rsidP="009A553B">
            <w:pPr>
              <w:jc w:val="center"/>
              <w:rPr>
                <w:rFonts w:eastAsia="Arial Unicode MS"/>
                <w:sz w:val="20"/>
                <w:szCs w:val="20"/>
              </w:rPr>
            </w:pP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055ACF45" w14:textId="77777777" w:rsidR="00207617" w:rsidRPr="00534A40" w:rsidRDefault="00207617" w:rsidP="009A553B">
            <w:pPr>
              <w:jc w:val="center"/>
              <w:rPr>
                <w:rFonts w:eastAsia="Arial Unicode MS"/>
                <w:sz w:val="20"/>
                <w:szCs w:val="20"/>
              </w:rPr>
            </w:pP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07CE3C46" w14:textId="77777777" w:rsidR="00207617" w:rsidRPr="00534A40" w:rsidRDefault="00207617" w:rsidP="009A553B">
            <w:pPr>
              <w:jc w:val="center"/>
              <w:rPr>
                <w:rFonts w:eastAsia="Arial Unicode MS"/>
                <w:sz w:val="20"/>
                <w:szCs w:val="20"/>
              </w:rPr>
            </w:pPr>
          </w:p>
        </w:tc>
      </w:tr>
      <w:tr w:rsidR="00207617" w:rsidRPr="00534A40" w14:paraId="08A92CE9" w14:textId="77777777" w:rsidTr="009A553B">
        <w:trPr>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093A75DF" w14:textId="77777777" w:rsidR="00207617" w:rsidRPr="00534A40" w:rsidRDefault="00207617" w:rsidP="009A553B">
            <w:pPr>
              <w:jc w:val="center"/>
              <w:rPr>
                <w:rFonts w:eastAsia="Arial Unicode MS"/>
                <w:sz w:val="20"/>
                <w:szCs w:val="20"/>
              </w:rPr>
            </w:pPr>
            <w:r w:rsidRPr="00534A40">
              <w:rPr>
                <w:rFonts w:eastAsia="Arial Unicode MS"/>
                <w:sz w:val="20"/>
                <w:szCs w:val="20"/>
              </w:rPr>
              <w:t>2</w:t>
            </w:r>
          </w:p>
        </w:tc>
        <w:tc>
          <w:tcPr>
            <w:tcW w:w="15009" w:type="dxa"/>
            <w:gridSpan w:val="13"/>
            <w:tcBorders>
              <w:top w:val="nil"/>
              <w:left w:val="nil"/>
              <w:bottom w:val="single" w:sz="4" w:space="0" w:color="auto"/>
              <w:right w:val="single" w:sz="8" w:space="0" w:color="auto"/>
            </w:tcBorders>
            <w:noWrap/>
            <w:tcMar>
              <w:top w:w="15" w:type="dxa"/>
              <w:left w:w="15" w:type="dxa"/>
              <w:bottom w:w="0" w:type="dxa"/>
              <w:right w:w="15" w:type="dxa"/>
            </w:tcMar>
            <w:vAlign w:val="center"/>
          </w:tcPr>
          <w:p w14:paraId="22C8B3DF" w14:textId="77777777" w:rsidR="00207617" w:rsidRPr="00534A40" w:rsidRDefault="00207617" w:rsidP="009A553B">
            <w:pPr>
              <w:rPr>
                <w:rFonts w:eastAsia="Arial Unicode MS"/>
                <w:b/>
                <w:bCs/>
                <w:sz w:val="20"/>
                <w:szCs w:val="20"/>
              </w:rPr>
            </w:pPr>
            <w:r w:rsidRPr="00534A40">
              <w:rPr>
                <w:rFonts w:eastAsia="Arial Unicode MS"/>
                <w:b/>
                <w:bCs/>
                <w:sz w:val="20"/>
                <w:szCs w:val="20"/>
              </w:rPr>
              <w:t xml:space="preserve">Передано в мережі </w:t>
            </w:r>
            <w:proofErr w:type="spellStart"/>
            <w:r w:rsidRPr="00534A40">
              <w:rPr>
                <w:rFonts w:eastAsia="Arial Unicode MS"/>
                <w:b/>
                <w:bCs/>
                <w:sz w:val="20"/>
                <w:szCs w:val="20"/>
              </w:rPr>
              <w:t>субспоживачів</w:t>
            </w:r>
            <w:proofErr w:type="spellEnd"/>
          </w:p>
        </w:tc>
      </w:tr>
      <w:tr w:rsidR="00207617" w:rsidRPr="00534A40" w14:paraId="3C1B89B9" w14:textId="77777777" w:rsidTr="009A553B">
        <w:trPr>
          <w:gridAfter w:val="1"/>
          <w:wAfter w:w="8" w:type="dxa"/>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5D2C9147" w14:textId="77777777" w:rsidR="00207617" w:rsidRPr="00534A40" w:rsidRDefault="00207617" w:rsidP="009A553B">
            <w:pPr>
              <w:jc w:val="center"/>
              <w:rPr>
                <w:rFonts w:eastAsia="Arial Unicode MS"/>
                <w:sz w:val="20"/>
                <w:szCs w:val="20"/>
              </w:rPr>
            </w:pPr>
            <w:r w:rsidRPr="00534A40">
              <w:rPr>
                <w:rFonts w:eastAsia="Arial Unicode MS"/>
                <w:sz w:val="20"/>
                <w:szCs w:val="20"/>
              </w:rPr>
              <w:t>2.1</w:t>
            </w:r>
          </w:p>
        </w:tc>
        <w:tc>
          <w:tcPr>
            <w:tcW w:w="224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1CE3832" w14:textId="77777777" w:rsidR="00207617" w:rsidRPr="00534A40" w:rsidRDefault="00207617" w:rsidP="009A553B">
            <w:pPr>
              <w:jc w:val="center"/>
              <w:rPr>
                <w:rFonts w:eastAsia="Arial Unicode MS"/>
                <w:sz w:val="20"/>
                <w:szCs w:val="20"/>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F4EA31E" w14:textId="77777777" w:rsidR="00207617" w:rsidRPr="00534A40" w:rsidRDefault="00207617" w:rsidP="009A553B">
            <w:pPr>
              <w:jc w:val="center"/>
              <w:rPr>
                <w:rFonts w:eastAsia="Arial Unicode MS"/>
                <w:sz w:val="20"/>
                <w:szCs w:val="20"/>
              </w:rPr>
            </w:pPr>
          </w:p>
        </w:tc>
        <w:tc>
          <w:tcPr>
            <w:tcW w:w="709" w:type="dxa"/>
            <w:tcBorders>
              <w:top w:val="nil"/>
              <w:left w:val="nil"/>
              <w:bottom w:val="single" w:sz="4" w:space="0" w:color="auto"/>
              <w:right w:val="single" w:sz="4" w:space="0" w:color="auto"/>
            </w:tcBorders>
          </w:tcPr>
          <w:p w14:paraId="76D47E47" w14:textId="77777777" w:rsidR="00207617" w:rsidRPr="00534A40" w:rsidRDefault="00207617" w:rsidP="009A553B">
            <w:pPr>
              <w:jc w:val="center"/>
              <w:rPr>
                <w:rFonts w:eastAsia="Arial Unicode MS"/>
                <w:sz w:val="20"/>
                <w:szCs w:val="20"/>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0FD5577" w14:textId="77777777" w:rsidR="00207617" w:rsidRPr="00534A40" w:rsidRDefault="00207617" w:rsidP="009A553B">
            <w:pPr>
              <w:jc w:val="center"/>
              <w:rPr>
                <w:rFonts w:eastAsia="Arial Unicode MS"/>
                <w:sz w:val="20"/>
                <w:szCs w:val="20"/>
              </w:rPr>
            </w:pP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1C490D2" w14:textId="77777777" w:rsidR="00207617" w:rsidRPr="00534A40" w:rsidRDefault="00207617" w:rsidP="009A553B">
            <w:pPr>
              <w:jc w:val="center"/>
              <w:rPr>
                <w:rFonts w:eastAsia="Arial Unicode MS"/>
                <w:sz w:val="20"/>
                <w:szCs w:val="20"/>
              </w:rPr>
            </w:pP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0CF492EC" w14:textId="77777777" w:rsidR="00207617" w:rsidRPr="00534A40" w:rsidRDefault="00207617" w:rsidP="009A553B">
            <w:pPr>
              <w:jc w:val="center"/>
              <w:rPr>
                <w:rFonts w:eastAsia="Arial Unicode MS"/>
                <w:sz w:val="20"/>
                <w:szCs w:val="20"/>
              </w:rPr>
            </w:pP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1DB517EA" w14:textId="77777777" w:rsidR="00207617" w:rsidRPr="00534A40" w:rsidRDefault="00207617" w:rsidP="009A553B">
            <w:pPr>
              <w:jc w:val="center"/>
              <w:rPr>
                <w:rFonts w:eastAsia="Arial Unicode MS"/>
                <w:sz w:val="20"/>
                <w:szCs w:val="20"/>
              </w:rPr>
            </w:pPr>
          </w:p>
        </w:tc>
        <w:tc>
          <w:tcPr>
            <w:tcW w:w="992" w:type="dxa"/>
            <w:tcBorders>
              <w:top w:val="nil"/>
              <w:left w:val="nil"/>
              <w:bottom w:val="single" w:sz="4" w:space="0" w:color="auto"/>
              <w:right w:val="nil"/>
            </w:tcBorders>
            <w:noWrap/>
            <w:tcMar>
              <w:top w:w="15" w:type="dxa"/>
              <w:left w:w="15" w:type="dxa"/>
              <w:bottom w:w="0" w:type="dxa"/>
              <w:right w:w="15" w:type="dxa"/>
            </w:tcMar>
            <w:vAlign w:val="bottom"/>
          </w:tcPr>
          <w:p w14:paraId="47633DFB" w14:textId="77777777" w:rsidR="00207617" w:rsidRPr="00534A40" w:rsidRDefault="00207617" w:rsidP="009A553B">
            <w:pPr>
              <w:jc w:val="center"/>
              <w:rPr>
                <w:rFonts w:eastAsia="Arial Unicode MS"/>
                <w:sz w:val="20"/>
                <w:szCs w:val="20"/>
              </w:rPr>
            </w:pP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454D9515" w14:textId="77777777" w:rsidR="00207617" w:rsidRPr="00534A40" w:rsidRDefault="00207617" w:rsidP="009A553B">
            <w:pPr>
              <w:jc w:val="center"/>
              <w:rPr>
                <w:rFonts w:eastAsia="Arial Unicode MS"/>
                <w:sz w:val="20"/>
                <w:szCs w:val="20"/>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C5D2ABC" w14:textId="77777777" w:rsidR="00207617" w:rsidRPr="00534A40" w:rsidRDefault="00207617" w:rsidP="009A553B">
            <w:pPr>
              <w:jc w:val="center"/>
              <w:rPr>
                <w:rFonts w:eastAsia="Arial Unicode MS"/>
                <w:sz w:val="20"/>
                <w:szCs w:val="20"/>
              </w:rPr>
            </w:pP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2D3D3B8D" w14:textId="77777777" w:rsidR="00207617" w:rsidRPr="00534A40" w:rsidRDefault="00207617" w:rsidP="009A553B">
            <w:pPr>
              <w:jc w:val="center"/>
              <w:rPr>
                <w:rFonts w:eastAsia="Arial Unicode MS"/>
                <w:sz w:val="20"/>
                <w:szCs w:val="20"/>
              </w:rPr>
            </w:pP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21224E1E" w14:textId="77777777" w:rsidR="00207617" w:rsidRPr="00534A40" w:rsidRDefault="00207617" w:rsidP="009A553B">
            <w:pPr>
              <w:jc w:val="center"/>
              <w:rPr>
                <w:rFonts w:eastAsia="Arial Unicode MS"/>
                <w:sz w:val="20"/>
                <w:szCs w:val="20"/>
              </w:rPr>
            </w:pPr>
          </w:p>
        </w:tc>
      </w:tr>
      <w:tr w:rsidR="00207617" w:rsidRPr="00534A40" w14:paraId="3F99ACBC" w14:textId="77777777" w:rsidTr="009A553B">
        <w:trPr>
          <w:gridAfter w:val="1"/>
          <w:wAfter w:w="8" w:type="dxa"/>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077F5A39" w14:textId="77777777" w:rsidR="00207617" w:rsidRPr="00534A40" w:rsidRDefault="00207617" w:rsidP="009A553B">
            <w:pPr>
              <w:jc w:val="center"/>
              <w:rPr>
                <w:rFonts w:eastAsia="Arial Unicode MS"/>
                <w:sz w:val="20"/>
                <w:szCs w:val="20"/>
              </w:rPr>
            </w:pPr>
            <w:r w:rsidRPr="00534A40">
              <w:rPr>
                <w:rFonts w:eastAsia="Arial Unicode MS"/>
                <w:sz w:val="20"/>
                <w:szCs w:val="20"/>
              </w:rPr>
              <w:t>2.2</w:t>
            </w:r>
          </w:p>
        </w:tc>
        <w:tc>
          <w:tcPr>
            <w:tcW w:w="224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BB4F248" w14:textId="77777777" w:rsidR="00207617" w:rsidRPr="00534A40" w:rsidRDefault="00207617" w:rsidP="009A553B">
            <w:pPr>
              <w:jc w:val="center"/>
              <w:rPr>
                <w:rFonts w:eastAsia="Arial Unicode MS"/>
                <w:sz w:val="20"/>
                <w:szCs w:val="20"/>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7BF8920" w14:textId="77777777" w:rsidR="00207617" w:rsidRPr="00534A40" w:rsidRDefault="00207617" w:rsidP="009A553B">
            <w:pPr>
              <w:jc w:val="center"/>
              <w:rPr>
                <w:rFonts w:eastAsia="Arial Unicode MS"/>
                <w:sz w:val="20"/>
                <w:szCs w:val="20"/>
              </w:rPr>
            </w:pPr>
          </w:p>
        </w:tc>
        <w:tc>
          <w:tcPr>
            <w:tcW w:w="709" w:type="dxa"/>
            <w:tcBorders>
              <w:top w:val="nil"/>
              <w:left w:val="nil"/>
              <w:bottom w:val="single" w:sz="4" w:space="0" w:color="auto"/>
              <w:right w:val="single" w:sz="4" w:space="0" w:color="auto"/>
            </w:tcBorders>
          </w:tcPr>
          <w:p w14:paraId="79FC69B6" w14:textId="77777777" w:rsidR="00207617" w:rsidRPr="00534A40" w:rsidRDefault="00207617" w:rsidP="009A553B">
            <w:pPr>
              <w:jc w:val="center"/>
              <w:rPr>
                <w:rFonts w:eastAsia="Arial Unicode MS"/>
                <w:sz w:val="20"/>
                <w:szCs w:val="20"/>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3706A32" w14:textId="77777777" w:rsidR="00207617" w:rsidRPr="00534A40" w:rsidRDefault="00207617" w:rsidP="009A553B">
            <w:pPr>
              <w:jc w:val="center"/>
              <w:rPr>
                <w:rFonts w:eastAsia="Arial Unicode MS"/>
                <w:sz w:val="20"/>
                <w:szCs w:val="20"/>
              </w:rPr>
            </w:pP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AA6DC66" w14:textId="77777777" w:rsidR="00207617" w:rsidRPr="00534A40" w:rsidRDefault="00207617" w:rsidP="009A553B">
            <w:pPr>
              <w:jc w:val="center"/>
              <w:rPr>
                <w:rFonts w:eastAsia="Arial Unicode MS"/>
                <w:sz w:val="20"/>
                <w:szCs w:val="20"/>
              </w:rPr>
            </w:pP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1E6225E6" w14:textId="77777777" w:rsidR="00207617" w:rsidRPr="00534A40" w:rsidRDefault="00207617" w:rsidP="009A553B">
            <w:pPr>
              <w:jc w:val="center"/>
              <w:rPr>
                <w:rFonts w:eastAsia="Arial Unicode MS"/>
                <w:sz w:val="20"/>
                <w:szCs w:val="20"/>
              </w:rPr>
            </w:pP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3654B129" w14:textId="77777777" w:rsidR="00207617" w:rsidRPr="00534A40" w:rsidRDefault="00207617" w:rsidP="009A553B">
            <w:pPr>
              <w:jc w:val="center"/>
              <w:rPr>
                <w:rFonts w:eastAsia="Arial Unicode MS"/>
                <w:sz w:val="20"/>
                <w:szCs w:val="20"/>
              </w:rPr>
            </w:pPr>
          </w:p>
        </w:tc>
        <w:tc>
          <w:tcPr>
            <w:tcW w:w="992" w:type="dxa"/>
            <w:tcBorders>
              <w:top w:val="nil"/>
              <w:left w:val="nil"/>
              <w:bottom w:val="single" w:sz="4" w:space="0" w:color="auto"/>
              <w:right w:val="nil"/>
            </w:tcBorders>
            <w:noWrap/>
            <w:tcMar>
              <w:top w:w="15" w:type="dxa"/>
              <w:left w:w="15" w:type="dxa"/>
              <w:bottom w:w="0" w:type="dxa"/>
              <w:right w:w="15" w:type="dxa"/>
            </w:tcMar>
            <w:vAlign w:val="bottom"/>
          </w:tcPr>
          <w:p w14:paraId="6A1D4C1B" w14:textId="77777777" w:rsidR="00207617" w:rsidRPr="00534A40" w:rsidRDefault="00207617" w:rsidP="009A553B">
            <w:pPr>
              <w:jc w:val="center"/>
              <w:rPr>
                <w:rFonts w:eastAsia="Arial Unicode MS"/>
                <w:sz w:val="20"/>
                <w:szCs w:val="20"/>
              </w:rPr>
            </w:pP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00FD9C54" w14:textId="77777777" w:rsidR="00207617" w:rsidRPr="00534A40" w:rsidRDefault="00207617" w:rsidP="009A553B">
            <w:pPr>
              <w:jc w:val="center"/>
              <w:rPr>
                <w:rFonts w:eastAsia="Arial Unicode MS"/>
                <w:sz w:val="20"/>
                <w:szCs w:val="20"/>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C62E0F0" w14:textId="77777777" w:rsidR="00207617" w:rsidRPr="00534A40" w:rsidRDefault="00207617" w:rsidP="009A553B">
            <w:pPr>
              <w:jc w:val="center"/>
              <w:rPr>
                <w:rFonts w:eastAsia="Arial Unicode MS"/>
                <w:sz w:val="20"/>
                <w:szCs w:val="20"/>
              </w:rPr>
            </w:pP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185C274A" w14:textId="77777777" w:rsidR="00207617" w:rsidRPr="00534A40" w:rsidRDefault="00207617" w:rsidP="009A553B">
            <w:pPr>
              <w:jc w:val="center"/>
              <w:rPr>
                <w:rFonts w:eastAsia="Arial Unicode MS"/>
                <w:sz w:val="20"/>
                <w:szCs w:val="20"/>
              </w:rPr>
            </w:pP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225C0788" w14:textId="77777777" w:rsidR="00207617" w:rsidRPr="00534A40" w:rsidRDefault="00207617" w:rsidP="009A553B">
            <w:pPr>
              <w:jc w:val="center"/>
              <w:rPr>
                <w:rFonts w:eastAsia="Arial Unicode MS"/>
                <w:sz w:val="20"/>
                <w:szCs w:val="20"/>
              </w:rPr>
            </w:pPr>
          </w:p>
        </w:tc>
      </w:tr>
      <w:tr w:rsidR="00207617" w:rsidRPr="00534A40" w14:paraId="6DFA35DA" w14:textId="77777777" w:rsidTr="009A553B">
        <w:trPr>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05846C99" w14:textId="77777777" w:rsidR="00207617" w:rsidRPr="00534A40" w:rsidRDefault="00207617" w:rsidP="009A553B">
            <w:pPr>
              <w:jc w:val="center"/>
              <w:rPr>
                <w:rFonts w:eastAsia="Arial Unicode MS"/>
                <w:sz w:val="20"/>
                <w:szCs w:val="20"/>
              </w:rPr>
            </w:pPr>
            <w:r w:rsidRPr="00534A40">
              <w:rPr>
                <w:rFonts w:eastAsia="Arial Unicode MS"/>
                <w:sz w:val="20"/>
                <w:szCs w:val="20"/>
              </w:rPr>
              <w:t>3</w:t>
            </w:r>
          </w:p>
        </w:tc>
        <w:tc>
          <w:tcPr>
            <w:tcW w:w="15009" w:type="dxa"/>
            <w:gridSpan w:val="13"/>
            <w:tcBorders>
              <w:top w:val="nil"/>
              <w:left w:val="nil"/>
              <w:bottom w:val="single" w:sz="4" w:space="0" w:color="auto"/>
              <w:right w:val="single" w:sz="8" w:space="0" w:color="auto"/>
            </w:tcBorders>
            <w:noWrap/>
            <w:tcMar>
              <w:top w:w="15" w:type="dxa"/>
              <w:left w:w="15" w:type="dxa"/>
              <w:bottom w:w="0" w:type="dxa"/>
              <w:right w:w="15" w:type="dxa"/>
            </w:tcMar>
            <w:vAlign w:val="center"/>
          </w:tcPr>
          <w:p w14:paraId="4446DF88" w14:textId="77777777" w:rsidR="00207617" w:rsidRPr="00534A40" w:rsidRDefault="00207617" w:rsidP="009A553B">
            <w:pPr>
              <w:rPr>
                <w:rFonts w:eastAsia="Arial Unicode MS"/>
                <w:b/>
                <w:bCs/>
                <w:sz w:val="20"/>
                <w:szCs w:val="20"/>
              </w:rPr>
            </w:pPr>
            <w:r w:rsidRPr="00534A40">
              <w:rPr>
                <w:rFonts w:eastAsia="Arial Unicode MS"/>
                <w:b/>
                <w:bCs/>
                <w:sz w:val="20"/>
                <w:szCs w:val="20"/>
              </w:rPr>
              <w:t>Втрати пов’язані зі спільним використанням мереж</w:t>
            </w:r>
          </w:p>
        </w:tc>
      </w:tr>
      <w:tr w:rsidR="00207617" w:rsidRPr="00534A40" w14:paraId="5DB46453" w14:textId="77777777" w:rsidTr="009A553B">
        <w:trPr>
          <w:gridAfter w:val="1"/>
          <w:wAfter w:w="8" w:type="dxa"/>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32F0D70B" w14:textId="77777777" w:rsidR="00207617" w:rsidRPr="00534A40" w:rsidRDefault="00207617" w:rsidP="009A553B">
            <w:pPr>
              <w:jc w:val="center"/>
              <w:rPr>
                <w:rFonts w:eastAsia="Arial Unicode MS"/>
                <w:sz w:val="20"/>
                <w:szCs w:val="20"/>
              </w:rPr>
            </w:pPr>
            <w:r w:rsidRPr="00534A40">
              <w:rPr>
                <w:rFonts w:eastAsia="Arial Unicode MS"/>
                <w:sz w:val="20"/>
                <w:szCs w:val="20"/>
              </w:rPr>
              <w:t>3.1</w:t>
            </w:r>
          </w:p>
        </w:tc>
        <w:tc>
          <w:tcPr>
            <w:tcW w:w="2243" w:type="dxa"/>
            <w:tcBorders>
              <w:top w:val="nil"/>
              <w:left w:val="nil"/>
              <w:bottom w:val="single" w:sz="4" w:space="0" w:color="auto"/>
              <w:right w:val="single" w:sz="4" w:space="0" w:color="auto"/>
            </w:tcBorders>
            <w:noWrap/>
            <w:tcMar>
              <w:top w:w="15" w:type="dxa"/>
              <w:left w:w="15" w:type="dxa"/>
              <w:bottom w:w="0" w:type="dxa"/>
              <w:right w:w="15" w:type="dxa"/>
            </w:tcMar>
          </w:tcPr>
          <w:p w14:paraId="5C769BBC" w14:textId="77777777" w:rsidR="00207617" w:rsidRPr="00534A40" w:rsidRDefault="00207617" w:rsidP="009A553B">
            <w:pPr>
              <w:rPr>
                <w:rFonts w:eastAsia="Arial Unicode MS"/>
                <w:sz w:val="20"/>
                <w:szCs w:val="20"/>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D4153DD" w14:textId="77777777" w:rsidR="00207617" w:rsidRPr="00534A40" w:rsidRDefault="00207617" w:rsidP="009A553B">
            <w:pPr>
              <w:jc w:val="center"/>
              <w:rPr>
                <w:rFonts w:eastAsia="Arial Unicode MS"/>
                <w:sz w:val="20"/>
                <w:szCs w:val="20"/>
              </w:rPr>
            </w:pPr>
          </w:p>
        </w:tc>
        <w:tc>
          <w:tcPr>
            <w:tcW w:w="709" w:type="dxa"/>
            <w:tcBorders>
              <w:top w:val="nil"/>
              <w:left w:val="nil"/>
              <w:bottom w:val="single" w:sz="4" w:space="0" w:color="auto"/>
              <w:right w:val="single" w:sz="4" w:space="0" w:color="auto"/>
            </w:tcBorders>
          </w:tcPr>
          <w:p w14:paraId="5E3B1395" w14:textId="77777777" w:rsidR="00207617" w:rsidRPr="00534A40" w:rsidRDefault="00207617" w:rsidP="009A553B">
            <w:pPr>
              <w:jc w:val="center"/>
              <w:rPr>
                <w:rFonts w:eastAsia="Arial Unicode MS"/>
                <w:sz w:val="20"/>
                <w:szCs w:val="20"/>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B6B3437" w14:textId="77777777" w:rsidR="00207617" w:rsidRPr="00534A40" w:rsidRDefault="00207617" w:rsidP="009A553B">
            <w:pPr>
              <w:jc w:val="center"/>
              <w:rPr>
                <w:rFonts w:eastAsia="Arial Unicode MS"/>
                <w:sz w:val="20"/>
                <w:szCs w:val="20"/>
              </w:rPr>
            </w:pP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ABEE9D5" w14:textId="77777777" w:rsidR="00207617" w:rsidRPr="00534A40" w:rsidRDefault="00207617" w:rsidP="009A553B">
            <w:pPr>
              <w:jc w:val="center"/>
              <w:rPr>
                <w:rFonts w:eastAsia="Arial Unicode MS"/>
                <w:sz w:val="20"/>
                <w:szCs w:val="20"/>
              </w:rPr>
            </w:pP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091D9801" w14:textId="77777777" w:rsidR="00207617" w:rsidRPr="00534A40" w:rsidRDefault="00207617" w:rsidP="009A553B">
            <w:pPr>
              <w:jc w:val="center"/>
              <w:rPr>
                <w:rFonts w:eastAsia="Arial Unicode MS"/>
                <w:sz w:val="20"/>
                <w:szCs w:val="20"/>
              </w:rPr>
            </w:pP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4F5D0926" w14:textId="77777777" w:rsidR="00207617" w:rsidRPr="00534A40" w:rsidRDefault="00207617" w:rsidP="009A553B">
            <w:pPr>
              <w:jc w:val="center"/>
              <w:rPr>
                <w:rFonts w:eastAsia="Arial Unicode MS"/>
                <w:sz w:val="20"/>
                <w:szCs w:val="20"/>
              </w:rPr>
            </w:pPr>
          </w:p>
        </w:tc>
        <w:tc>
          <w:tcPr>
            <w:tcW w:w="992" w:type="dxa"/>
            <w:tcBorders>
              <w:top w:val="nil"/>
              <w:left w:val="nil"/>
              <w:bottom w:val="single" w:sz="4" w:space="0" w:color="auto"/>
              <w:right w:val="nil"/>
            </w:tcBorders>
            <w:noWrap/>
            <w:tcMar>
              <w:top w:w="15" w:type="dxa"/>
              <w:left w:w="15" w:type="dxa"/>
              <w:bottom w:w="0" w:type="dxa"/>
              <w:right w:w="15" w:type="dxa"/>
            </w:tcMar>
            <w:vAlign w:val="bottom"/>
          </w:tcPr>
          <w:p w14:paraId="3F34C5C8" w14:textId="77777777" w:rsidR="00207617" w:rsidRPr="00534A40" w:rsidRDefault="00207617" w:rsidP="009A553B">
            <w:pPr>
              <w:jc w:val="center"/>
              <w:rPr>
                <w:rFonts w:eastAsia="Arial Unicode MS"/>
                <w:sz w:val="20"/>
                <w:szCs w:val="20"/>
              </w:rPr>
            </w:pP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66944E5D" w14:textId="77777777" w:rsidR="00207617" w:rsidRPr="00534A40" w:rsidRDefault="00207617" w:rsidP="009A553B">
            <w:pPr>
              <w:jc w:val="center"/>
              <w:rPr>
                <w:rFonts w:eastAsia="Arial Unicode MS"/>
                <w:sz w:val="20"/>
                <w:szCs w:val="20"/>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28F3547" w14:textId="77777777" w:rsidR="00207617" w:rsidRPr="00534A40" w:rsidRDefault="00207617" w:rsidP="009A553B">
            <w:pPr>
              <w:jc w:val="center"/>
              <w:rPr>
                <w:rFonts w:eastAsia="Arial Unicode MS"/>
                <w:sz w:val="20"/>
                <w:szCs w:val="20"/>
              </w:rPr>
            </w:pP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2AFBC96C" w14:textId="77777777" w:rsidR="00207617" w:rsidRPr="00534A40" w:rsidRDefault="00207617" w:rsidP="009A553B">
            <w:pPr>
              <w:jc w:val="center"/>
              <w:rPr>
                <w:rFonts w:eastAsia="Arial Unicode MS"/>
                <w:sz w:val="20"/>
                <w:szCs w:val="20"/>
              </w:rPr>
            </w:pP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186B0BE7" w14:textId="77777777" w:rsidR="00207617" w:rsidRPr="00534A40" w:rsidRDefault="00207617" w:rsidP="009A553B">
            <w:pPr>
              <w:jc w:val="center"/>
              <w:rPr>
                <w:rFonts w:eastAsia="Arial Unicode MS"/>
                <w:sz w:val="20"/>
                <w:szCs w:val="20"/>
              </w:rPr>
            </w:pPr>
          </w:p>
        </w:tc>
      </w:tr>
      <w:tr w:rsidR="00207617" w:rsidRPr="00534A40" w14:paraId="7522188C" w14:textId="77777777" w:rsidTr="009A553B">
        <w:trPr>
          <w:gridAfter w:val="1"/>
          <w:wAfter w:w="8" w:type="dxa"/>
          <w:trHeight w:val="16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C79A1F6" w14:textId="77777777" w:rsidR="00207617" w:rsidRPr="00534A40" w:rsidRDefault="00207617" w:rsidP="009A553B">
            <w:pPr>
              <w:jc w:val="center"/>
              <w:rPr>
                <w:rFonts w:eastAsia="Arial Unicode MS"/>
                <w:sz w:val="20"/>
                <w:szCs w:val="20"/>
              </w:rPr>
            </w:pPr>
            <w:r w:rsidRPr="00534A40">
              <w:rPr>
                <w:rFonts w:eastAsia="Arial Unicode MS"/>
                <w:sz w:val="20"/>
                <w:szCs w:val="20"/>
              </w:rPr>
              <w:t>3.2</w:t>
            </w:r>
          </w:p>
        </w:tc>
        <w:tc>
          <w:tcPr>
            <w:tcW w:w="2243" w:type="dxa"/>
            <w:tcBorders>
              <w:top w:val="nil"/>
              <w:left w:val="nil"/>
              <w:bottom w:val="single" w:sz="4" w:space="0" w:color="auto"/>
              <w:right w:val="single" w:sz="4" w:space="0" w:color="auto"/>
            </w:tcBorders>
            <w:noWrap/>
            <w:tcMar>
              <w:top w:w="15" w:type="dxa"/>
              <w:left w:w="15" w:type="dxa"/>
              <w:bottom w:w="0" w:type="dxa"/>
              <w:right w:w="15" w:type="dxa"/>
            </w:tcMar>
          </w:tcPr>
          <w:p w14:paraId="11474418" w14:textId="77777777" w:rsidR="00207617" w:rsidRPr="00534A40" w:rsidRDefault="00207617" w:rsidP="009A553B">
            <w:pPr>
              <w:rPr>
                <w:rFonts w:eastAsia="Arial Unicode MS"/>
                <w:sz w:val="20"/>
                <w:szCs w:val="20"/>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60C0B95" w14:textId="77777777" w:rsidR="00207617" w:rsidRPr="00534A40" w:rsidRDefault="00207617" w:rsidP="009A553B">
            <w:pPr>
              <w:jc w:val="center"/>
              <w:rPr>
                <w:rFonts w:eastAsia="Arial Unicode MS"/>
                <w:sz w:val="20"/>
                <w:szCs w:val="20"/>
              </w:rPr>
            </w:pPr>
          </w:p>
        </w:tc>
        <w:tc>
          <w:tcPr>
            <w:tcW w:w="709" w:type="dxa"/>
            <w:tcBorders>
              <w:top w:val="nil"/>
              <w:left w:val="nil"/>
              <w:bottom w:val="single" w:sz="4" w:space="0" w:color="auto"/>
              <w:right w:val="single" w:sz="4" w:space="0" w:color="auto"/>
            </w:tcBorders>
          </w:tcPr>
          <w:p w14:paraId="47253C2E" w14:textId="77777777" w:rsidR="00207617" w:rsidRPr="00534A40" w:rsidRDefault="00207617" w:rsidP="009A553B">
            <w:pPr>
              <w:jc w:val="center"/>
              <w:rPr>
                <w:rFonts w:eastAsia="Arial Unicode MS"/>
                <w:sz w:val="20"/>
                <w:szCs w:val="20"/>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A827DA9" w14:textId="77777777" w:rsidR="00207617" w:rsidRPr="00534A40" w:rsidRDefault="00207617" w:rsidP="009A553B">
            <w:pPr>
              <w:jc w:val="center"/>
              <w:rPr>
                <w:rFonts w:eastAsia="Arial Unicode MS"/>
                <w:sz w:val="20"/>
                <w:szCs w:val="20"/>
              </w:rPr>
            </w:pP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B1BAB23" w14:textId="77777777" w:rsidR="00207617" w:rsidRPr="00534A40" w:rsidRDefault="00207617" w:rsidP="009A553B">
            <w:pPr>
              <w:jc w:val="center"/>
              <w:rPr>
                <w:rFonts w:eastAsia="Arial Unicode MS"/>
                <w:sz w:val="20"/>
                <w:szCs w:val="20"/>
              </w:rPr>
            </w:pP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6F814989" w14:textId="77777777" w:rsidR="00207617" w:rsidRPr="00534A40" w:rsidRDefault="00207617" w:rsidP="009A553B">
            <w:pPr>
              <w:jc w:val="center"/>
              <w:rPr>
                <w:rFonts w:eastAsia="Arial Unicode MS"/>
                <w:sz w:val="20"/>
                <w:szCs w:val="20"/>
              </w:rPr>
            </w:pP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4DEEF54B" w14:textId="77777777" w:rsidR="00207617" w:rsidRPr="00534A40" w:rsidRDefault="00207617" w:rsidP="009A553B">
            <w:pPr>
              <w:jc w:val="center"/>
              <w:rPr>
                <w:rFonts w:eastAsia="Arial Unicode MS"/>
                <w:sz w:val="20"/>
                <w:szCs w:val="20"/>
              </w:rPr>
            </w:pPr>
          </w:p>
        </w:tc>
        <w:tc>
          <w:tcPr>
            <w:tcW w:w="992" w:type="dxa"/>
            <w:tcBorders>
              <w:top w:val="nil"/>
              <w:left w:val="nil"/>
              <w:bottom w:val="single" w:sz="4" w:space="0" w:color="auto"/>
              <w:right w:val="nil"/>
            </w:tcBorders>
            <w:noWrap/>
            <w:tcMar>
              <w:top w:w="15" w:type="dxa"/>
              <w:left w:w="15" w:type="dxa"/>
              <w:bottom w:w="0" w:type="dxa"/>
              <w:right w:w="15" w:type="dxa"/>
            </w:tcMar>
            <w:vAlign w:val="bottom"/>
          </w:tcPr>
          <w:p w14:paraId="63452712" w14:textId="77777777" w:rsidR="00207617" w:rsidRPr="00534A40" w:rsidRDefault="00207617" w:rsidP="009A553B">
            <w:pPr>
              <w:jc w:val="center"/>
              <w:rPr>
                <w:rFonts w:eastAsia="Arial Unicode MS"/>
                <w:sz w:val="20"/>
                <w:szCs w:val="20"/>
              </w:rPr>
            </w:pP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6EF8BBCC" w14:textId="77777777" w:rsidR="00207617" w:rsidRPr="00534A40" w:rsidRDefault="00207617" w:rsidP="009A553B">
            <w:pPr>
              <w:jc w:val="center"/>
              <w:rPr>
                <w:rFonts w:eastAsia="Arial Unicode MS"/>
                <w:sz w:val="20"/>
                <w:szCs w:val="20"/>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7496E47" w14:textId="77777777" w:rsidR="00207617" w:rsidRPr="00534A40" w:rsidRDefault="00207617" w:rsidP="009A553B">
            <w:pPr>
              <w:jc w:val="center"/>
              <w:rPr>
                <w:rFonts w:eastAsia="Arial Unicode MS"/>
                <w:sz w:val="20"/>
                <w:szCs w:val="20"/>
              </w:rPr>
            </w:pP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37188CA9" w14:textId="77777777" w:rsidR="00207617" w:rsidRPr="00534A40" w:rsidRDefault="00207617" w:rsidP="009A553B">
            <w:pPr>
              <w:jc w:val="center"/>
              <w:rPr>
                <w:rFonts w:eastAsia="Arial Unicode MS"/>
                <w:sz w:val="20"/>
                <w:szCs w:val="20"/>
              </w:rPr>
            </w:pP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43D8F454" w14:textId="77777777" w:rsidR="00207617" w:rsidRPr="00534A40" w:rsidRDefault="00207617" w:rsidP="009A553B">
            <w:pPr>
              <w:jc w:val="center"/>
              <w:rPr>
                <w:rFonts w:eastAsia="Arial Unicode MS"/>
                <w:sz w:val="20"/>
                <w:szCs w:val="20"/>
              </w:rPr>
            </w:pPr>
          </w:p>
        </w:tc>
      </w:tr>
      <w:tr w:rsidR="00207617" w:rsidRPr="00534A40" w14:paraId="0377047A" w14:textId="77777777" w:rsidTr="009A553B">
        <w:trPr>
          <w:trHeight w:val="16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814B17D" w14:textId="77777777" w:rsidR="00207617" w:rsidRPr="00534A40" w:rsidRDefault="00207617" w:rsidP="009A553B">
            <w:pPr>
              <w:jc w:val="center"/>
              <w:rPr>
                <w:rFonts w:eastAsia="Arial Unicode MS"/>
                <w:sz w:val="20"/>
                <w:szCs w:val="20"/>
              </w:rPr>
            </w:pPr>
            <w:r w:rsidRPr="00534A40">
              <w:rPr>
                <w:rFonts w:eastAsia="Arial Unicode MS"/>
                <w:sz w:val="20"/>
                <w:szCs w:val="20"/>
              </w:rPr>
              <w:t>4</w:t>
            </w:r>
          </w:p>
        </w:tc>
        <w:tc>
          <w:tcPr>
            <w:tcW w:w="15009" w:type="dxa"/>
            <w:gridSpan w:val="1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CE9E15A" w14:textId="77777777" w:rsidR="00207617" w:rsidRPr="00534A40" w:rsidRDefault="00207617" w:rsidP="009A553B">
            <w:pPr>
              <w:rPr>
                <w:rFonts w:eastAsia="Arial Unicode MS"/>
                <w:b/>
                <w:bCs/>
                <w:sz w:val="20"/>
                <w:szCs w:val="20"/>
              </w:rPr>
            </w:pPr>
            <w:r w:rsidRPr="00534A40">
              <w:rPr>
                <w:rFonts w:eastAsia="Arial Unicode MS"/>
                <w:b/>
                <w:bCs/>
                <w:sz w:val="20"/>
                <w:szCs w:val="20"/>
              </w:rPr>
              <w:t>Власне споживання споживача основного споживача</w:t>
            </w:r>
          </w:p>
        </w:tc>
      </w:tr>
      <w:tr w:rsidR="00207617" w:rsidRPr="00534A40" w14:paraId="0BD3EAAA" w14:textId="77777777" w:rsidTr="009A553B">
        <w:trPr>
          <w:gridAfter w:val="1"/>
          <w:wAfter w:w="8" w:type="dxa"/>
          <w:trHeight w:val="16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7F37A71" w14:textId="77777777" w:rsidR="00207617" w:rsidRPr="00534A40" w:rsidRDefault="00207617" w:rsidP="009A553B">
            <w:pPr>
              <w:jc w:val="center"/>
              <w:rPr>
                <w:rFonts w:eastAsia="Arial Unicode MS"/>
                <w:sz w:val="20"/>
                <w:szCs w:val="20"/>
              </w:rPr>
            </w:pPr>
            <w:r w:rsidRPr="00534A40">
              <w:rPr>
                <w:rFonts w:eastAsia="Arial Unicode MS"/>
                <w:sz w:val="20"/>
                <w:szCs w:val="20"/>
              </w:rPr>
              <w:t>4.1</w:t>
            </w:r>
          </w:p>
        </w:tc>
        <w:tc>
          <w:tcPr>
            <w:tcW w:w="2243"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2ACE46B" w14:textId="77777777" w:rsidR="00207617" w:rsidRPr="00534A40" w:rsidRDefault="00207617" w:rsidP="009A553B">
            <w:pPr>
              <w:rPr>
                <w:rFonts w:eastAsia="Arial Unicode MS"/>
                <w:sz w:val="20"/>
                <w:szCs w:val="20"/>
              </w:rPr>
            </w:pPr>
          </w:p>
        </w:tc>
        <w:tc>
          <w:tcPr>
            <w:tcW w:w="1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DC3AC85" w14:textId="77777777" w:rsidR="00207617" w:rsidRPr="00534A40" w:rsidRDefault="00207617" w:rsidP="009A553B">
            <w:pPr>
              <w:jc w:val="center"/>
              <w:rPr>
                <w:rFonts w:eastAsia="Arial Unicode MS"/>
                <w:sz w:val="20"/>
                <w:szCs w:val="20"/>
              </w:rPr>
            </w:pPr>
          </w:p>
        </w:tc>
        <w:tc>
          <w:tcPr>
            <w:tcW w:w="709" w:type="dxa"/>
            <w:tcBorders>
              <w:top w:val="single" w:sz="4" w:space="0" w:color="auto"/>
              <w:left w:val="single" w:sz="4" w:space="0" w:color="auto"/>
              <w:bottom w:val="single" w:sz="4" w:space="0" w:color="auto"/>
              <w:right w:val="single" w:sz="4" w:space="0" w:color="auto"/>
            </w:tcBorders>
          </w:tcPr>
          <w:p w14:paraId="36BE4761" w14:textId="77777777" w:rsidR="00207617" w:rsidRPr="00534A40" w:rsidRDefault="00207617" w:rsidP="009A553B">
            <w:pPr>
              <w:jc w:val="center"/>
              <w:rPr>
                <w:rFonts w:eastAsia="Arial Unicode MS"/>
                <w:sz w:val="20"/>
                <w:szCs w:val="20"/>
              </w:rPr>
            </w:pPr>
          </w:p>
        </w:tc>
        <w:tc>
          <w:tcPr>
            <w:tcW w:w="70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CC51EA5" w14:textId="77777777" w:rsidR="00207617" w:rsidRPr="00534A40" w:rsidRDefault="00207617" w:rsidP="009A553B">
            <w:pPr>
              <w:jc w:val="center"/>
              <w:rPr>
                <w:rFonts w:eastAsia="Arial Unicode MS"/>
                <w:sz w:val="20"/>
                <w:szCs w:val="20"/>
              </w:rPr>
            </w:pPr>
          </w:p>
        </w:tc>
        <w:tc>
          <w:tcPr>
            <w:tcW w:w="141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1356193" w14:textId="77777777" w:rsidR="00207617" w:rsidRPr="00534A40" w:rsidRDefault="00207617" w:rsidP="009A553B">
            <w:pPr>
              <w:jc w:val="center"/>
              <w:rPr>
                <w:rFonts w:eastAsia="Arial Unicode MS"/>
                <w:sz w:val="20"/>
                <w:szCs w:val="20"/>
              </w:rPr>
            </w:pPr>
          </w:p>
        </w:tc>
        <w:tc>
          <w:tcPr>
            <w:tcW w:w="12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7ED491A" w14:textId="77777777" w:rsidR="00207617" w:rsidRPr="00534A40" w:rsidRDefault="00207617" w:rsidP="009A553B">
            <w:pPr>
              <w:jc w:val="center"/>
              <w:rPr>
                <w:rFonts w:eastAsia="Arial Unicode MS"/>
                <w:sz w:val="20"/>
                <w:szCs w:val="20"/>
              </w:rPr>
            </w:pP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1A384B" w14:textId="77777777" w:rsidR="00207617" w:rsidRPr="00534A40" w:rsidRDefault="00207617" w:rsidP="009A553B">
            <w:pPr>
              <w:jc w:val="center"/>
              <w:rPr>
                <w:rFonts w:eastAsia="Arial Unicode MS"/>
                <w:sz w:val="20"/>
                <w:szCs w:val="20"/>
              </w:rPr>
            </w:pP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9EE8AE2" w14:textId="77777777" w:rsidR="00207617" w:rsidRPr="00534A40" w:rsidRDefault="00207617" w:rsidP="009A553B">
            <w:pPr>
              <w:jc w:val="center"/>
              <w:rPr>
                <w:rFonts w:eastAsia="Arial Unicode MS"/>
                <w:sz w:val="20"/>
                <w:szCs w:val="20"/>
              </w:rPr>
            </w:pPr>
          </w:p>
        </w:tc>
        <w:tc>
          <w:tcPr>
            <w:tcW w:w="15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F52E0AE" w14:textId="77777777" w:rsidR="00207617" w:rsidRPr="00534A40" w:rsidRDefault="00207617" w:rsidP="009A553B">
            <w:pPr>
              <w:jc w:val="center"/>
              <w:rPr>
                <w:rFonts w:eastAsia="Arial Unicode MS"/>
                <w:sz w:val="20"/>
                <w:szCs w:val="20"/>
              </w:rPr>
            </w:pPr>
          </w:p>
        </w:tc>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9827896" w14:textId="77777777" w:rsidR="00207617" w:rsidRPr="00534A40" w:rsidRDefault="00207617" w:rsidP="009A553B">
            <w:pPr>
              <w:jc w:val="center"/>
              <w:rPr>
                <w:rFonts w:eastAsia="Arial Unicode MS"/>
                <w:sz w:val="20"/>
                <w:szCs w:val="20"/>
              </w:rPr>
            </w:pPr>
          </w:p>
        </w:tc>
        <w:tc>
          <w:tcPr>
            <w:tcW w:w="8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D58D242" w14:textId="77777777" w:rsidR="00207617" w:rsidRPr="00534A40" w:rsidRDefault="00207617" w:rsidP="009A553B">
            <w:pPr>
              <w:jc w:val="center"/>
              <w:rPr>
                <w:rFonts w:eastAsia="Arial Unicode MS"/>
                <w:sz w:val="20"/>
                <w:szCs w:val="20"/>
              </w:rPr>
            </w:pP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86F78F" w14:textId="77777777" w:rsidR="00207617" w:rsidRPr="00534A40" w:rsidRDefault="00207617" w:rsidP="009A553B">
            <w:pPr>
              <w:jc w:val="center"/>
              <w:rPr>
                <w:rFonts w:eastAsia="Arial Unicode MS"/>
                <w:sz w:val="20"/>
                <w:szCs w:val="20"/>
              </w:rPr>
            </w:pPr>
          </w:p>
        </w:tc>
      </w:tr>
      <w:tr w:rsidR="00207617" w:rsidRPr="00534A40" w14:paraId="0F060D80" w14:textId="77777777" w:rsidTr="009A553B">
        <w:trPr>
          <w:gridAfter w:val="1"/>
          <w:wAfter w:w="8" w:type="dxa"/>
          <w:trHeight w:val="16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BDE3AB2" w14:textId="77777777" w:rsidR="00207617" w:rsidRPr="00534A40" w:rsidRDefault="00207617" w:rsidP="009A553B">
            <w:pPr>
              <w:jc w:val="center"/>
              <w:rPr>
                <w:rFonts w:eastAsia="Arial Unicode MS"/>
                <w:sz w:val="20"/>
                <w:szCs w:val="20"/>
              </w:rPr>
            </w:pPr>
            <w:r w:rsidRPr="00534A40">
              <w:rPr>
                <w:rFonts w:eastAsia="Arial Unicode MS"/>
                <w:sz w:val="20"/>
                <w:szCs w:val="20"/>
              </w:rPr>
              <w:t>4.2</w:t>
            </w:r>
          </w:p>
        </w:tc>
        <w:tc>
          <w:tcPr>
            <w:tcW w:w="2243"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77EAEAE" w14:textId="77777777" w:rsidR="00207617" w:rsidRPr="00534A40" w:rsidRDefault="00207617" w:rsidP="009A553B">
            <w:pPr>
              <w:rPr>
                <w:rFonts w:eastAsia="Arial Unicode MS"/>
                <w:sz w:val="20"/>
                <w:szCs w:val="20"/>
              </w:rPr>
            </w:pPr>
          </w:p>
        </w:tc>
        <w:tc>
          <w:tcPr>
            <w:tcW w:w="1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2003841" w14:textId="77777777" w:rsidR="00207617" w:rsidRPr="00534A40" w:rsidRDefault="00207617" w:rsidP="009A553B">
            <w:pPr>
              <w:jc w:val="center"/>
              <w:rPr>
                <w:rFonts w:eastAsia="Arial Unicode MS"/>
                <w:sz w:val="20"/>
                <w:szCs w:val="20"/>
              </w:rPr>
            </w:pPr>
          </w:p>
        </w:tc>
        <w:tc>
          <w:tcPr>
            <w:tcW w:w="709" w:type="dxa"/>
            <w:tcBorders>
              <w:top w:val="single" w:sz="4" w:space="0" w:color="auto"/>
              <w:left w:val="single" w:sz="4" w:space="0" w:color="auto"/>
              <w:bottom w:val="single" w:sz="4" w:space="0" w:color="auto"/>
              <w:right w:val="single" w:sz="4" w:space="0" w:color="auto"/>
            </w:tcBorders>
          </w:tcPr>
          <w:p w14:paraId="6D7AF6F1" w14:textId="77777777" w:rsidR="00207617" w:rsidRPr="00534A40" w:rsidRDefault="00207617" w:rsidP="009A553B">
            <w:pPr>
              <w:jc w:val="center"/>
              <w:rPr>
                <w:rFonts w:eastAsia="Arial Unicode MS"/>
                <w:sz w:val="20"/>
                <w:szCs w:val="20"/>
              </w:rPr>
            </w:pPr>
          </w:p>
        </w:tc>
        <w:tc>
          <w:tcPr>
            <w:tcW w:w="70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16079E2" w14:textId="77777777" w:rsidR="00207617" w:rsidRPr="00534A40" w:rsidRDefault="00207617" w:rsidP="009A553B">
            <w:pPr>
              <w:jc w:val="center"/>
              <w:rPr>
                <w:rFonts w:eastAsia="Arial Unicode MS"/>
                <w:sz w:val="20"/>
                <w:szCs w:val="20"/>
              </w:rPr>
            </w:pPr>
          </w:p>
        </w:tc>
        <w:tc>
          <w:tcPr>
            <w:tcW w:w="141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D30902C" w14:textId="77777777" w:rsidR="00207617" w:rsidRPr="00534A40" w:rsidRDefault="00207617" w:rsidP="009A553B">
            <w:pPr>
              <w:jc w:val="center"/>
              <w:rPr>
                <w:rFonts w:eastAsia="Arial Unicode MS"/>
                <w:sz w:val="20"/>
                <w:szCs w:val="20"/>
              </w:rPr>
            </w:pPr>
          </w:p>
        </w:tc>
        <w:tc>
          <w:tcPr>
            <w:tcW w:w="12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B179CE3" w14:textId="77777777" w:rsidR="00207617" w:rsidRPr="00534A40" w:rsidRDefault="00207617" w:rsidP="009A553B">
            <w:pPr>
              <w:jc w:val="center"/>
              <w:rPr>
                <w:rFonts w:eastAsia="Arial Unicode MS"/>
                <w:sz w:val="20"/>
                <w:szCs w:val="20"/>
              </w:rPr>
            </w:pP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3EA6D14" w14:textId="77777777" w:rsidR="00207617" w:rsidRPr="00534A40" w:rsidRDefault="00207617" w:rsidP="009A553B">
            <w:pPr>
              <w:jc w:val="center"/>
              <w:rPr>
                <w:rFonts w:eastAsia="Arial Unicode MS"/>
                <w:sz w:val="20"/>
                <w:szCs w:val="20"/>
              </w:rPr>
            </w:pP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3679673" w14:textId="77777777" w:rsidR="00207617" w:rsidRPr="00534A40" w:rsidRDefault="00207617" w:rsidP="009A553B">
            <w:pPr>
              <w:jc w:val="center"/>
              <w:rPr>
                <w:rFonts w:eastAsia="Arial Unicode MS"/>
                <w:sz w:val="20"/>
                <w:szCs w:val="20"/>
              </w:rPr>
            </w:pPr>
          </w:p>
        </w:tc>
        <w:tc>
          <w:tcPr>
            <w:tcW w:w="15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80368C2" w14:textId="77777777" w:rsidR="00207617" w:rsidRPr="00534A40" w:rsidRDefault="00207617" w:rsidP="009A553B">
            <w:pPr>
              <w:jc w:val="center"/>
              <w:rPr>
                <w:rFonts w:eastAsia="Arial Unicode MS"/>
                <w:sz w:val="20"/>
                <w:szCs w:val="20"/>
              </w:rPr>
            </w:pPr>
          </w:p>
        </w:tc>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5D6B00B" w14:textId="77777777" w:rsidR="00207617" w:rsidRPr="00534A40" w:rsidRDefault="00207617" w:rsidP="009A553B">
            <w:pPr>
              <w:jc w:val="center"/>
              <w:rPr>
                <w:rFonts w:eastAsia="Arial Unicode MS"/>
                <w:sz w:val="20"/>
                <w:szCs w:val="20"/>
              </w:rPr>
            </w:pPr>
          </w:p>
        </w:tc>
        <w:tc>
          <w:tcPr>
            <w:tcW w:w="8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82C8078" w14:textId="77777777" w:rsidR="00207617" w:rsidRPr="00534A40" w:rsidRDefault="00207617" w:rsidP="009A553B">
            <w:pPr>
              <w:jc w:val="center"/>
              <w:rPr>
                <w:rFonts w:eastAsia="Arial Unicode MS"/>
                <w:sz w:val="20"/>
                <w:szCs w:val="20"/>
              </w:rPr>
            </w:pP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E4959C7" w14:textId="77777777" w:rsidR="00207617" w:rsidRPr="00534A40" w:rsidRDefault="00207617" w:rsidP="009A553B">
            <w:pPr>
              <w:jc w:val="center"/>
              <w:rPr>
                <w:rFonts w:eastAsia="Arial Unicode MS"/>
                <w:sz w:val="20"/>
                <w:szCs w:val="20"/>
              </w:rPr>
            </w:pPr>
          </w:p>
        </w:tc>
      </w:tr>
    </w:tbl>
    <w:tbl>
      <w:tblPr>
        <w:tblW w:w="15457" w:type="dxa"/>
        <w:jc w:val="center"/>
        <w:tblLayout w:type="fixed"/>
        <w:tblCellMar>
          <w:left w:w="107" w:type="dxa"/>
          <w:right w:w="107" w:type="dxa"/>
        </w:tblCellMar>
        <w:tblLook w:val="04A0" w:firstRow="1" w:lastRow="0" w:firstColumn="1" w:lastColumn="0" w:noHBand="0" w:noVBand="1"/>
      </w:tblPr>
      <w:tblGrid>
        <w:gridCol w:w="8072"/>
        <w:gridCol w:w="441"/>
        <w:gridCol w:w="6944"/>
      </w:tblGrid>
      <w:tr w:rsidR="00207617" w:rsidRPr="00534A40" w14:paraId="79A07914" w14:textId="77777777" w:rsidTr="009A553B">
        <w:trPr>
          <w:trHeight w:val="503"/>
          <w:jc w:val="center"/>
        </w:trPr>
        <w:tc>
          <w:tcPr>
            <w:tcW w:w="8072" w:type="dxa"/>
            <w:tcMar>
              <w:top w:w="0" w:type="dxa"/>
              <w:left w:w="108" w:type="dxa"/>
              <w:bottom w:w="0" w:type="dxa"/>
              <w:right w:w="108" w:type="dxa"/>
            </w:tcMar>
            <w:vAlign w:val="center"/>
            <w:hideMark/>
          </w:tcPr>
          <w:p w14:paraId="764091AF" w14:textId="77777777" w:rsidR="00207617" w:rsidRPr="00534A40" w:rsidRDefault="00207617" w:rsidP="009A553B">
            <w:pPr>
              <w:rPr>
                <w:b/>
                <w:sz w:val="22"/>
                <w:szCs w:val="22"/>
                <w:lang w:eastAsia="en-US"/>
              </w:rPr>
            </w:pPr>
            <w:r w:rsidRPr="00534A40">
              <w:rPr>
                <w:rFonts w:eastAsia="Calibri"/>
                <w:b/>
                <w:sz w:val="22"/>
                <w:szCs w:val="22"/>
                <w:lang w:eastAsia="en-US"/>
              </w:rPr>
              <w:t>ОПЕРАТОР СИСТЕМИ</w:t>
            </w:r>
          </w:p>
        </w:tc>
        <w:tc>
          <w:tcPr>
            <w:tcW w:w="441" w:type="dxa"/>
            <w:tcMar>
              <w:top w:w="0" w:type="dxa"/>
              <w:left w:w="108" w:type="dxa"/>
              <w:bottom w:w="0" w:type="dxa"/>
              <w:right w:w="108" w:type="dxa"/>
            </w:tcMar>
          </w:tcPr>
          <w:p w14:paraId="2621CA88" w14:textId="77777777" w:rsidR="00207617" w:rsidRPr="00534A40" w:rsidRDefault="00207617" w:rsidP="009A553B">
            <w:pPr>
              <w:rPr>
                <w:rFonts w:eastAsia="Calibri"/>
                <w:b/>
                <w:sz w:val="22"/>
                <w:szCs w:val="22"/>
                <w:lang w:eastAsia="en-US"/>
              </w:rPr>
            </w:pPr>
          </w:p>
        </w:tc>
        <w:tc>
          <w:tcPr>
            <w:tcW w:w="6944" w:type="dxa"/>
            <w:tcMar>
              <w:top w:w="0" w:type="dxa"/>
              <w:left w:w="108" w:type="dxa"/>
              <w:bottom w:w="0" w:type="dxa"/>
              <w:right w:w="108" w:type="dxa"/>
            </w:tcMar>
            <w:vAlign w:val="center"/>
            <w:hideMark/>
          </w:tcPr>
          <w:p w14:paraId="796382DE" w14:textId="77777777" w:rsidR="00207617" w:rsidRPr="00534A40" w:rsidRDefault="00207617" w:rsidP="009A553B">
            <w:pPr>
              <w:ind w:left="-108"/>
              <w:rPr>
                <w:b/>
                <w:sz w:val="22"/>
                <w:szCs w:val="22"/>
                <w:lang w:eastAsia="en-US"/>
              </w:rPr>
            </w:pPr>
            <w:r w:rsidRPr="00534A40">
              <w:rPr>
                <w:rFonts w:eastAsia="Calibri"/>
                <w:b/>
                <w:sz w:val="22"/>
                <w:szCs w:val="22"/>
                <w:lang w:eastAsia="en-US"/>
              </w:rPr>
              <w:t>СПОЖИВАЧ</w:t>
            </w:r>
          </w:p>
        </w:tc>
      </w:tr>
      <w:tr w:rsidR="00207617" w:rsidRPr="00534A40" w14:paraId="2E23D78F" w14:textId="77777777" w:rsidTr="009A553B">
        <w:trPr>
          <w:jc w:val="center"/>
        </w:trPr>
        <w:tc>
          <w:tcPr>
            <w:tcW w:w="8072" w:type="dxa"/>
            <w:tcBorders>
              <w:bottom w:val="single" w:sz="4" w:space="0" w:color="auto"/>
            </w:tcBorders>
            <w:tcMar>
              <w:top w:w="0" w:type="dxa"/>
              <w:left w:w="108" w:type="dxa"/>
              <w:bottom w:w="0" w:type="dxa"/>
              <w:right w:w="108" w:type="dxa"/>
            </w:tcMar>
            <w:vAlign w:val="center"/>
            <w:hideMark/>
          </w:tcPr>
          <w:p w14:paraId="1C51ECFA" w14:textId="77777777" w:rsidR="00207617" w:rsidRPr="00534A40" w:rsidRDefault="00207617" w:rsidP="009A553B">
            <w:pPr>
              <w:rPr>
                <w:sz w:val="22"/>
                <w:szCs w:val="22"/>
                <w:lang w:eastAsia="en-US"/>
              </w:rPr>
            </w:pPr>
            <w:r w:rsidRPr="00534A40">
              <w:rPr>
                <w:rFonts w:eastAsia="Calibri"/>
                <w:sz w:val="22"/>
                <w:szCs w:val="22"/>
                <w:lang w:eastAsia="en-US"/>
              </w:rPr>
              <w:t>ПрАТ «ПЕЕМ «ЦЕК»</w:t>
            </w:r>
          </w:p>
        </w:tc>
        <w:tc>
          <w:tcPr>
            <w:tcW w:w="441" w:type="dxa"/>
            <w:tcMar>
              <w:top w:w="0" w:type="dxa"/>
              <w:left w:w="108" w:type="dxa"/>
              <w:bottom w:w="0" w:type="dxa"/>
              <w:right w:w="108" w:type="dxa"/>
            </w:tcMar>
          </w:tcPr>
          <w:p w14:paraId="0DFCFE47" w14:textId="77777777" w:rsidR="00207617" w:rsidRPr="00534A40" w:rsidRDefault="00207617" w:rsidP="009A553B">
            <w:pPr>
              <w:rPr>
                <w:rFonts w:eastAsia="Calibri"/>
                <w:b/>
                <w:sz w:val="22"/>
                <w:szCs w:val="22"/>
                <w:lang w:eastAsia="en-US"/>
              </w:rPr>
            </w:pPr>
          </w:p>
        </w:tc>
        <w:tc>
          <w:tcPr>
            <w:tcW w:w="6944" w:type="dxa"/>
            <w:tcBorders>
              <w:bottom w:val="single" w:sz="4" w:space="0" w:color="auto"/>
            </w:tcBorders>
            <w:tcMar>
              <w:top w:w="0" w:type="dxa"/>
              <w:left w:w="108" w:type="dxa"/>
              <w:bottom w:w="0" w:type="dxa"/>
              <w:right w:w="108" w:type="dxa"/>
            </w:tcMar>
            <w:vAlign w:val="center"/>
          </w:tcPr>
          <w:p w14:paraId="3DB399E6" w14:textId="77777777" w:rsidR="00207617" w:rsidRPr="00534A40" w:rsidRDefault="00207617" w:rsidP="009A553B">
            <w:pPr>
              <w:rPr>
                <w:b/>
                <w:sz w:val="22"/>
                <w:szCs w:val="22"/>
                <w:lang w:eastAsia="en-US"/>
              </w:rPr>
            </w:pPr>
          </w:p>
        </w:tc>
      </w:tr>
      <w:tr w:rsidR="00207617" w:rsidRPr="00534A40" w14:paraId="140F7719" w14:textId="77777777" w:rsidTr="009A553B">
        <w:trPr>
          <w:jc w:val="center"/>
        </w:trPr>
        <w:tc>
          <w:tcPr>
            <w:tcW w:w="8072" w:type="dxa"/>
            <w:tcBorders>
              <w:top w:val="single" w:sz="4" w:space="0" w:color="auto"/>
              <w:bottom w:val="single" w:sz="4" w:space="0" w:color="auto"/>
            </w:tcBorders>
            <w:tcMar>
              <w:top w:w="0" w:type="dxa"/>
              <w:left w:w="108" w:type="dxa"/>
              <w:bottom w:w="0" w:type="dxa"/>
              <w:right w:w="108" w:type="dxa"/>
            </w:tcMar>
            <w:vAlign w:val="center"/>
          </w:tcPr>
          <w:p w14:paraId="30115BF9" w14:textId="77777777" w:rsidR="00207617" w:rsidRPr="00534A40" w:rsidRDefault="00207617" w:rsidP="009A553B">
            <w:pPr>
              <w:ind w:right="1026"/>
              <w:rPr>
                <w:b/>
                <w:sz w:val="22"/>
                <w:szCs w:val="22"/>
                <w:lang w:eastAsia="en-US"/>
              </w:rPr>
            </w:pPr>
          </w:p>
        </w:tc>
        <w:tc>
          <w:tcPr>
            <w:tcW w:w="441" w:type="dxa"/>
            <w:tcMar>
              <w:top w:w="0" w:type="dxa"/>
              <w:left w:w="108" w:type="dxa"/>
              <w:bottom w:w="0" w:type="dxa"/>
              <w:right w:w="108" w:type="dxa"/>
            </w:tcMar>
          </w:tcPr>
          <w:p w14:paraId="25021CD3" w14:textId="77777777" w:rsidR="00207617" w:rsidRPr="00534A40" w:rsidRDefault="00207617" w:rsidP="009A553B">
            <w:pPr>
              <w:rPr>
                <w:rFonts w:eastAsia="Calibri"/>
                <w:b/>
                <w:sz w:val="22"/>
                <w:szCs w:val="22"/>
                <w:lang w:eastAsia="en-US"/>
              </w:rPr>
            </w:pPr>
          </w:p>
        </w:tc>
        <w:tc>
          <w:tcPr>
            <w:tcW w:w="6944" w:type="dxa"/>
            <w:tcBorders>
              <w:top w:val="single" w:sz="4" w:space="0" w:color="auto"/>
              <w:bottom w:val="single" w:sz="4" w:space="0" w:color="auto"/>
            </w:tcBorders>
            <w:tcMar>
              <w:top w:w="0" w:type="dxa"/>
              <w:left w:w="108" w:type="dxa"/>
              <w:bottom w:w="0" w:type="dxa"/>
              <w:right w:w="108" w:type="dxa"/>
            </w:tcMar>
            <w:vAlign w:val="center"/>
          </w:tcPr>
          <w:p w14:paraId="5D189B6C" w14:textId="77777777" w:rsidR="00207617" w:rsidRPr="00534A40" w:rsidRDefault="00207617" w:rsidP="009A553B">
            <w:pPr>
              <w:rPr>
                <w:b/>
                <w:sz w:val="22"/>
                <w:szCs w:val="22"/>
                <w:lang w:eastAsia="en-US"/>
              </w:rPr>
            </w:pPr>
          </w:p>
        </w:tc>
      </w:tr>
      <w:tr w:rsidR="00207617" w:rsidRPr="00534A40" w14:paraId="394725F9" w14:textId="77777777" w:rsidTr="009A553B">
        <w:trPr>
          <w:jc w:val="center"/>
        </w:trPr>
        <w:tc>
          <w:tcPr>
            <w:tcW w:w="8072" w:type="dxa"/>
            <w:tcBorders>
              <w:top w:val="single" w:sz="4" w:space="0" w:color="auto"/>
              <w:bottom w:val="single" w:sz="4" w:space="0" w:color="auto"/>
            </w:tcBorders>
            <w:tcMar>
              <w:top w:w="0" w:type="dxa"/>
              <w:left w:w="108" w:type="dxa"/>
              <w:bottom w:w="0" w:type="dxa"/>
              <w:right w:w="108" w:type="dxa"/>
            </w:tcMar>
            <w:vAlign w:val="center"/>
          </w:tcPr>
          <w:p w14:paraId="3058AD09" w14:textId="77777777" w:rsidR="00207617" w:rsidRPr="00534A40" w:rsidRDefault="00207617" w:rsidP="009A553B">
            <w:pPr>
              <w:rPr>
                <w:b/>
                <w:sz w:val="22"/>
                <w:szCs w:val="22"/>
                <w:lang w:eastAsia="en-US"/>
              </w:rPr>
            </w:pPr>
          </w:p>
        </w:tc>
        <w:tc>
          <w:tcPr>
            <w:tcW w:w="441" w:type="dxa"/>
            <w:tcMar>
              <w:top w:w="0" w:type="dxa"/>
              <w:left w:w="108" w:type="dxa"/>
              <w:bottom w:w="0" w:type="dxa"/>
              <w:right w:w="108" w:type="dxa"/>
            </w:tcMar>
          </w:tcPr>
          <w:p w14:paraId="54F2F986" w14:textId="77777777" w:rsidR="00207617" w:rsidRPr="00534A40" w:rsidRDefault="00207617" w:rsidP="009A553B">
            <w:pPr>
              <w:rPr>
                <w:rFonts w:eastAsia="Calibri"/>
                <w:b/>
                <w:sz w:val="22"/>
                <w:szCs w:val="22"/>
                <w:lang w:eastAsia="en-US"/>
              </w:rPr>
            </w:pPr>
          </w:p>
        </w:tc>
        <w:tc>
          <w:tcPr>
            <w:tcW w:w="6944" w:type="dxa"/>
            <w:tcBorders>
              <w:top w:val="single" w:sz="4" w:space="0" w:color="auto"/>
              <w:bottom w:val="single" w:sz="4" w:space="0" w:color="auto"/>
            </w:tcBorders>
            <w:tcMar>
              <w:top w:w="0" w:type="dxa"/>
              <w:left w:w="108" w:type="dxa"/>
              <w:bottom w:w="0" w:type="dxa"/>
              <w:right w:w="108" w:type="dxa"/>
            </w:tcMar>
            <w:vAlign w:val="center"/>
          </w:tcPr>
          <w:p w14:paraId="085B7FEC" w14:textId="77777777" w:rsidR="00207617" w:rsidRPr="00534A40" w:rsidRDefault="00207617" w:rsidP="009A553B">
            <w:pPr>
              <w:rPr>
                <w:b/>
                <w:sz w:val="22"/>
                <w:szCs w:val="22"/>
                <w:lang w:eastAsia="en-US"/>
              </w:rPr>
            </w:pPr>
          </w:p>
        </w:tc>
      </w:tr>
    </w:tbl>
    <w:p w14:paraId="15FA3B8D" w14:textId="77777777" w:rsidR="00207617" w:rsidRDefault="00207617" w:rsidP="00501219">
      <w:pPr>
        <w:pStyle w:val="a3"/>
        <w:spacing w:before="0" w:beforeAutospacing="0" w:after="0" w:afterAutospacing="0"/>
        <w:ind w:firstLine="426"/>
        <w:jc w:val="both"/>
      </w:pPr>
    </w:p>
    <w:sectPr w:rsidR="00207617" w:rsidSect="00B04F85">
      <w:pgSz w:w="16838" w:h="11906" w:orient="landscape" w:code="9"/>
      <w:pgMar w:top="567" w:right="678"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01980" w14:textId="77777777" w:rsidR="00323859" w:rsidRDefault="00323859" w:rsidP="006E3570">
      <w:r>
        <w:separator/>
      </w:r>
    </w:p>
  </w:endnote>
  <w:endnote w:type="continuationSeparator" w:id="0">
    <w:p w14:paraId="4D06A9A7" w14:textId="77777777" w:rsidR="00323859" w:rsidRDefault="00323859" w:rsidP="006E3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107455"/>
      <w:docPartObj>
        <w:docPartGallery w:val="Page Numbers (Bottom of Page)"/>
        <w:docPartUnique/>
      </w:docPartObj>
    </w:sdtPr>
    <w:sdtEndPr/>
    <w:sdtContent>
      <w:p w14:paraId="7D072370" w14:textId="77777777" w:rsidR="00CF0895" w:rsidRDefault="00CF0895">
        <w:pPr>
          <w:pStyle w:val="a9"/>
          <w:jc w:val="center"/>
        </w:pPr>
        <w:r>
          <w:fldChar w:fldCharType="begin"/>
        </w:r>
        <w:r>
          <w:instrText>PAGE   \* MERGEFORMAT</w:instrText>
        </w:r>
        <w:r>
          <w:fldChar w:fldCharType="separate"/>
        </w:r>
        <w:r w:rsidR="00422ECD" w:rsidRPr="00422ECD">
          <w:rPr>
            <w:noProof/>
            <w:lang w:val="ru-RU"/>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0E0DC" w14:textId="77777777" w:rsidR="00323859" w:rsidRDefault="00323859" w:rsidP="006E3570">
      <w:r>
        <w:separator/>
      </w:r>
    </w:p>
  </w:footnote>
  <w:footnote w:type="continuationSeparator" w:id="0">
    <w:p w14:paraId="7C02FACC" w14:textId="77777777" w:rsidR="00323859" w:rsidRDefault="00323859" w:rsidP="006E35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E55D72"/>
    <w:multiLevelType w:val="singleLevel"/>
    <w:tmpl w:val="4C5238FA"/>
    <w:lvl w:ilvl="0">
      <w:start w:val="3"/>
      <w:numFmt w:val="bullet"/>
      <w:lvlText w:val="-"/>
      <w:lvlJc w:val="left"/>
      <w:pPr>
        <w:tabs>
          <w:tab w:val="num" w:pos="1080"/>
        </w:tabs>
        <w:ind w:left="1080" w:hanging="360"/>
      </w:pPr>
      <w:rPr>
        <w:rFonts w:hint="default"/>
      </w:rPr>
    </w:lvl>
  </w:abstractNum>
  <w:abstractNum w:abstractNumId="2">
    <w:nsid w:val="06297FBC"/>
    <w:multiLevelType w:val="singleLevel"/>
    <w:tmpl w:val="4F063344"/>
    <w:lvl w:ilvl="0">
      <w:start w:val="13"/>
      <w:numFmt w:val="decimal"/>
      <w:lvlText w:val="%1. "/>
      <w:legacy w:legacy="1" w:legacySpace="0" w:legacyIndent="283"/>
      <w:lvlJc w:val="left"/>
      <w:pPr>
        <w:ind w:left="1003" w:hanging="283"/>
      </w:pPr>
      <w:rPr>
        <w:b w:val="0"/>
        <w:i w:val="0"/>
        <w:sz w:val="24"/>
      </w:rPr>
    </w:lvl>
  </w:abstractNum>
  <w:abstractNum w:abstractNumId="3">
    <w:nsid w:val="07A277EC"/>
    <w:multiLevelType w:val="singleLevel"/>
    <w:tmpl w:val="B99AB768"/>
    <w:lvl w:ilvl="0">
      <w:start w:val="1"/>
      <w:numFmt w:val="decimal"/>
      <w:lvlText w:val="%1)"/>
      <w:legacy w:legacy="1" w:legacySpace="0" w:legacyIndent="1069"/>
      <w:lvlJc w:val="left"/>
      <w:pPr>
        <w:ind w:left="1778" w:hanging="1069"/>
      </w:pPr>
    </w:lvl>
  </w:abstractNum>
  <w:abstractNum w:abstractNumId="4">
    <w:nsid w:val="07F45498"/>
    <w:multiLevelType w:val="multilevel"/>
    <w:tmpl w:val="4344F1FA"/>
    <w:lvl w:ilvl="0">
      <w:start w:val="1"/>
      <w:numFmt w:val="decimal"/>
      <w:lvlText w:val="%1."/>
      <w:lvlJc w:val="left"/>
      <w:pPr>
        <w:ind w:left="360" w:hanging="360"/>
      </w:pPr>
      <w:rPr>
        <w:b/>
      </w:rPr>
    </w:lvl>
    <w:lvl w:ilvl="1">
      <w:start w:val="5"/>
      <w:numFmt w:val="decimal"/>
      <w:isLgl/>
      <w:lvlText w:val="%1.%2."/>
      <w:lvlJc w:val="left"/>
      <w:pPr>
        <w:ind w:left="495" w:hanging="495"/>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
    <w:nsid w:val="09496D3F"/>
    <w:multiLevelType w:val="singleLevel"/>
    <w:tmpl w:val="C980C670"/>
    <w:lvl w:ilvl="0">
      <w:start w:val="14"/>
      <w:numFmt w:val="decimal"/>
      <w:lvlText w:val="%1. "/>
      <w:legacy w:legacy="1" w:legacySpace="0" w:legacyIndent="283"/>
      <w:lvlJc w:val="left"/>
      <w:pPr>
        <w:ind w:left="1003" w:hanging="283"/>
      </w:pPr>
      <w:rPr>
        <w:b w:val="0"/>
        <w:i w:val="0"/>
        <w:sz w:val="24"/>
      </w:rPr>
    </w:lvl>
  </w:abstractNum>
  <w:abstractNum w:abstractNumId="6">
    <w:nsid w:val="122844F7"/>
    <w:multiLevelType w:val="hybridMultilevel"/>
    <w:tmpl w:val="F42C010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4510E20"/>
    <w:multiLevelType w:val="singleLevel"/>
    <w:tmpl w:val="24B81DB6"/>
    <w:lvl w:ilvl="0">
      <w:start w:val="6"/>
      <w:numFmt w:val="bullet"/>
      <w:lvlText w:val="-"/>
      <w:lvlJc w:val="left"/>
      <w:pPr>
        <w:tabs>
          <w:tab w:val="num" w:pos="1020"/>
        </w:tabs>
        <w:ind w:left="1020" w:hanging="360"/>
      </w:pPr>
      <w:rPr>
        <w:rFonts w:hint="default"/>
      </w:rPr>
    </w:lvl>
  </w:abstractNum>
  <w:abstractNum w:abstractNumId="8">
    <w:nsid w:val="166300A0"/>
    <w:multiLevelType w:val="singleLevel"/>
    <w:tmpl w:val="320EB4D6"/>
    <w:lvl w:ilvl="0">
      <w:start w:val="1"/>
      <w:numFmt w:val="decimal"/>
      <w:lvlText w:val="%1."/>
      <w:legacy w:legacy="1" w:legacySpace="0" w:legacyIndent="1069"/>
      <w:lvlJc w:val="left"/>
      <w:pPr>
        <w:ind w:left="1778" w:hanging="1069"/>
      </w:pPr>
    </w:lvl>
  </w:abstractNum>
  <w:abstractNum w:abstractNumId="9">
    <w:nsid w:val="16BB37A3"/>
    <w:multiLevelType w:val="multilevel"/>
    <w:tmpl w:val="460EE78E"/>
    <w:lvl w:ilvl="0">
      <w:start w:val="10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
    <w:nsid w:val="197E3C8D"/>
    <w:multiLevelType w:val="multilevel"/>
    <w:tmpl w:val="66D8E486"/>
    <w:lvl w:ilvl="0">
      <w:start w:val="2"/>
      <w:numFmt w:val="decimal"/>
      <w:lvlText w:val="%1."/>
      <w:lvlJc w:val="left"/>
      <w:pPr>
        <w:tabs>
          <w:tab w:val="num" w:pos="510"/>
        </w:tabs>
        <w:ind w:left="510" w:hanging="510"/>
      </w:pPr>
      <w:rPr>
        <w:rFonts w:hint="default"/>
      </w:rPr>
    </w:lvl>
    <w:lvl w:ilvl="1">
      <w:start w:val="3"/>
      <w:numFmt w:val="decimal"/>
      <w:lvlText w:val="%1.%2."/>
      <w:lvlJc w:val="left"/>
      <w:pPr>
        <w:tabs>
          <w:tab w:val="num" w:pos="870"/>
        </w:tabs>
        <w:ind w:left="870" w:hanging="51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22E903BF"/>
    <w:multiLevelType w:val="singleLevel"/>
    <w:tmpl w:val="0419000F"/>
    <w:lvl w:ilvl="0">
      <w:start w:val="1"/>
      <w:numFmt w:val="decimal"/>
      <w:lvlText w:val="%1."/>
      <w:lvlJc w:val="left"/>
      <w:pPr>
        <w:tabs>
          <w:tab w:val="num" w:pos="720"/>
        </w:tabs>
        <w:ind w:left="720" w:hanging="360"/>
      </w:pPr>
      <w:rPr>
        <w:rFonts w:hint="default"/>
      </w:rPr>
    </w:lvl>
  </w:abstractNum>
  <w:abstractNum w:abstractNumId="12">
    <w:nsid w:val="24592C8C"/>
    <w:multiLevelType w:val="multilevel"/>
    <w:tmpl w:val="4A0C34EC"/>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48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3">
    <w:nsid w:val="273D008D"/>
    <w:multiLevelType w:val="singleLevel"/>
    <w:tmpl w:val="2DA0CB48"/>
    <w:lvl w:ilvl="0">
      <w:start w:val="4"/>
      <w:numFmt w:val="decimal"/>
      <w:lvlText w:val="10.%1 "/>
      <w:legacy w:legacy="1" w:legacySpace="0" w:legacyIndent="283"/>
      <w:lvlJc w:val="left"/>
      <w:pPr>
        <w:ind w:left="943" w:hanging="283"/>
      </w:pPr>
      <w:rPr>
        <w:b w:val="0"/>
        <w:i w:val="0"/>
        <w:sz w:val="24"/>
      </w:rPr>
    </w:lvl>
  </w:abstractNum>
  <w:abstractNum w:abstractNumId="14">
    <w:nsid w:val="27E53920"/>
    <w:multiLevelType w:val="singleLevel"/>
    <w:tmpl w:val="F6BA0A3A"/>
    <w:lvl w:ilvl="0">
      <w:start w:val="3"/>
      <w:numFmt w:val="decimal"/>
      <w:lvlText w:val="10.%1 "/>
      <w:legacy w:legacy="1" w:legacySpace="0" w:legacyIndent="283"/>
      <w:lvlJc w:val="left"/>
      <w:pPr>
        <w:ind w:left="943" w:hanging="283"/>
      </w:pPr>
      <w:rPr>
        <w:b w:val="0"/>
        <w:i w:val="0"/>
        <w:sz w:val="24"/>
      </w:rPr>
    </w:lvl>
  </w:abstractNum>
  <w:abstractNum w:abstractNumId="15">
    <w:nsid w:val="3301760B"/>
    <w:multiLevelType w:val="multilevel"/>
    <w:tmpl w:val="CA26A8B8"/>
    <w:lvl w:ilvl="0">
      <w:start w:val="6"/>
      <w:numFmt w:val="decimal"/>
      <w:lvlText w:val="%1"/>
      <w:lvlJc w:val="left"/>
      <w:pPr>
        <w:tabs>
          <w:tab w:val="num" w:pos="510"/>
        </w:tabs>
        <w:ind w:left="510" w:hanging="510"/>
      </w:pPr>
      <w:rPr>
        <w:rFonts w:hint="default"/>
      </w:rPr>
    </w:lvl>
    <w:lvl w:ilvl="1">
      <w:start w:val="3"/>
      <w:numFmt w:val="decimal"/>
      <w:lvlText w:val="%1.%2"/>
      <w:lvlJc w:val="left"/>
      <w:pPr>
        <w:tabs>
          <w:tab w:val="num" w:pos="990"/>
        </w:tabs>
        <w:ind w:left="990" w:hanging="51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6">
    <w:nsid w:val="332C55CA"/>
    <w:multiLevelType w:val="hybridMultilevel"/>
    <w:tmpl w:val="4BEE4F52"/>
    <w:lvl w:ilvl="0" w:tplc="FA926C26">
      <w:numFmt w:val="bullet"/>
      <w:lvlText w:val="-"/>
      <w:lvlJc w:val="left"/>
      <w:pPr>
        <w:ind w:left="1069" w:hanging="360"/>
      </w:pPr>
      <w:rPr>
        <w:rFonts w:ascii="Times New Roman" w:eastAsia="Times New Roman" w:hAnsi="Times New Roman" w:cs="Times New Roman"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35776596"/>
    <w:multiLevelType w:val="hybridMultilevel"/>
    <w:tmpl w:val="F5C42A6A"/>
    <w:lvl w:ilvl="0" w:tplc="9B7C85CA">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8">
    <w:nsid w:val="371602A0"/>
    <w:multiLevelType w:val="multilevel"/>
    <w:tmpl w:val="CB0E876A"/>
    <w:lvl w:ilvl="0">
      <w:start w:val="4"/>
      <w:numFmt w:val="decimal"/>
      <w:lvlText w:val="%1."/>
      <w:lvlJc w:val="left"/>
      <w:pPr>
        <w:tabs>
          <w:tab w:val="num" w:pos="600"/>
        </w:tabs>
        <w:ind w:left="600" w:hanging="600"/>
      </w:pPr>
      <w:rPr>
        <w:rFonts w:hint="default"/>
      </w:rPr>
    </w:lvl>
    <w:lvl w:ilvl="1">
      <w:start w:val="1"/>
      <w:numFmt w:val="decimal"/>
      <w:lvlText w:val="%1.%2."/>
      <w:lvlJc w:val="left"/>
      <w:pPr>
        <w:tabs>
          <w:tab w:val="num" w:pos="960"/>
        </w:tabs>
        <w:ind w:left="960" w:hanging="60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3A936171"/>
    <w:multiLevelType w:val="singleLevel"/>
    <w:tmpl w:val="F942DEF8"/>
    <w:lvl w:ilvl="0">
      <w:start w:val="7"/>
      <w:numFmt w:val="decimal"/>
      <w:lvlText w:val="%1."/>
      <w:lvlJc w:val="left"/>
      <w:pPr>
        <w:tabs>
          <w:tab w:val="num" w:pos="720"/>
        </w:tabs>
        <w:ind w:left="720" w:hanging="360"/>
      </w:pPr>
      <w:rPr>
        <w:rFonts w:hint="default"/>
      </w:rPr>
    </w:lvl>
  </w:abstractNum>
  <w:abstractNum w:abstractNumId="20">
    <w:nsid w:val="3D1C2390"/>
    <w:multiLevelType w:val="hybridMultilevel"/>
    <w:tmpl w:val="9EF0F06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326016"/>
    <w:multiLevelType w:val="singleLevel"/>
    <w:tmpl w:val="D7B4A1CA"/>
    <w:lvl w:ilvl="0">
      <w:start w:val="2"/>
      <w:numFmt w:val="decimal"/>
      <w:lvlText w:val="%1."/>
      <w:lvlJc w:val="left"/>
      <w:pPr>
        <w:tabs>
          <w:tab w:val="num" w:pos="1005"/>
        </w:tabs>
        <w:ind w:left="1005" w:hanging="360"/>
      </w:pPr>
      <w:rPr>
        <w:rFonts w:hint="default"/>
      </w:rPr>
    </w:lvl>
  </w:abstractNum>
  <w:abstractNum w:abstractNumId="22">
    <w:nsid w:val="44147A02"/>
    <w:multiLevelType w:val="multilevel"/>
    <w:tmpl w:val="5E80EF4E"/>
    <w:lvl w:ilvl="0">
      <w:start w:val="1"/>
      <w:numFmt w:val="decimal"/>
      <w:lvlText w:val="%1."/>
      <w:lvlJc w:val="left"/>
      <w:pPr>
        <w:tabs>
          <w:tab w:val="num" w:pos="622"/>
        </w:tabs>
        <w:ind w:left="622" w:hanging="360"/>
      </w:pPr>
      <w:rPr>
        <w:rFonts w:hint="default"/>
      </w:rPr>
    </w:lvl>
    <w:lvl w:ilvl="1" w:tentative="1">
      <w:start w:val="1"/>
      <w:numFmt w:val="lowerLetter"/>
      <w:lvlText w:val="%2."/>
      <w:lvlJc w:val="left"/>
      <w:pPr>
        <w:tabs>
          <w:tab w:val="num" w:pos="1342"/>
        </w:tabs>
        <w:ind w:left="1342" w:hanging="360"/>
      </w:pPr>
    </w:lvl>
    <w:lvl w:ilvl="2" w:tentative="1">
      <w:start w:val="1"/>
      <w:numFmt w:val="lowerRoman"/>
      <w:lvlText w:val="%3."/>
      <w:lvlJc w:val="right"/>
      <w:pPr>
        <w:tabs>
          <w:tab w:val="num" w:pos="2062"/>
        </w:tabs>
        <w:ind w:left="2062" w:hanging="180"/>
      </w:pPr>
    </w:lvl>
    <w:lvl w:ilvl="3" w:tentative="1">
      <w:start w:val="1"/>
      <w:numFmt w:val="decimal"/>
      <w:lvlText w:val="%4."/>
      <w:lvlJc w:val="left"/>
      <w:pPr>
        <w:tabs>
          <w:tab w:val="num" w:pos="2782"/>
        </w:tabs>
        <w:ind w:left="2782" w:hanging="360"/>
      </w:pPr>
    </w:lvl>
    <w:lvl w:ilvl="4" w:tentative="1">
      <w:start w:val="1"/>
      <w:numFmt w:val="lowerLetter"/>
      <w:lvlText w:val="%5."/>
      <w:lvlJc w:val="left"/>
      <w:pPr>
        <w:tabs>
          <w:tab w:val="num" w:pos="3502"/>
        </w:tabs>
        <w:ind w:left="3502" w:hanging="360"/>
      </w:pPr>
    </w:lvl>
    <w:lvl w:ilvl="5" w:tentative="1">
      <w:start w:val="1"/>
      <w:numFmt w:val="lowerRoman"/>
      <w:lvlText w:val="%6."/>
      <w:lvlJc w:val="right"/>
      <w:pPr>
        <w:tabs>
          <w:tab w:val="num" w:pos="4222"/>
        </w:tabs>
        <w:ind w:left="4222" w:hanging="180"/>
      </w:pPr>
    </w:lvl>
    <w:lvl w:ilvl="6" w:tentative="1">
      <w:start w:val="1"/>
      <w:numFmt w:val="decimal"/>
      <w:lvlText w:val="%7."/>
      <w:lvlJc w:val="left"/>
      <w:pPr>
        <w:tabs>
          <w:tab w:val="num" w:pos="4942"/>
        </w:tabs>
        <w:ind w:left="4942" w:hanging="360"/>
      </w:pPr>
    </w:lvl>
    <w:lvl w:ilvl="7" w:tentative="1">
      <w:start w:val="1"/>
      <w:numFmt w:val="lowerLetter"/>
      <w:lvlText w:val="%8."/>
      <w:lvlJc w:val="left"/>
      <w:pPr>
        <w:tabs>
          <w:tab w:val="num" w:pos="5662"/>
        </w:tabs>
        <w:ind w:left="5662" w:hanging="360"/>
      </w:pPr>
    </w:lvl>
    <w:lvl w:ilvl="8" w:tentative="1">
      <w:start w:val="1"/>
      <w:numFmt w:val="lowerRoman"/>
      <w:lvlText w:val="%9."/>
      <w:lvlJc w:val="right"/>
      <w:pPr>
        <w:tabs>
          <w:tab w:val="num" w:pos="6382"/>
        </w:tabs>
        <w:ind w:left="6382" w:hanging="180"/>
      </w:pPr>
    </w:lvl>
  </w:abstractNum>
  <w:abstractNum w:abstractNumId="23">
    <w:nsid w:val="47F11A20"/>
    <w:multiLevelType w:val="singleLevel"/>
    <w:tmpl w:val="CE2E3D8C"/>
    <w:lvl w:ilvl="0">
      <w:start w:val="1"/>
      <w:numFmt w:val="decimal"/>
      <w:lvlText w:val="%1."/>
      <w:lvlJc w:val="left"/>
      <w:pPr>
        <w:tabs>
          <w:tab w:val="num" w:pos="360"/>
        </w:tabs>
        <w:ind w:left="360" w:hanging="360"/>
      </w:pPr>
      <w:rPr>
        <w:rFonts w:hint="default"/>
        <w:b/>
        <w:i/>
      </w:rPr>
    </w:lvl>
  </w:abstractNum>
  <w:abstractNum w:abstractNumId="24">
    <w:nsid w:val="49C1317F"/>
    <w:multiLevelType w:val="singleLevel"/>
    <w:tmpl w:val="4F063344"/>
    <w:lvl w:ilvl="0">
      <w:start w:val="13"/>
      <w:numFmt w:val="decimal"/>
      <w:lvlText w:val="%1. "/>
      <w:legacy w:legacy="1" w:legacySpace="0" w:legacyIndent="283"/>
      <w:lvlJc w:val="left"/>
      <w:pPr>
        <w:ind w:left="1003" w:hanging="283"/>
      </w:pPr>
      <w:rPr>
        <w:b w:val="0"/>
        <w:i w:val="0"/>
        <w:sz w:val="24"/>
      </w:rPr>
    </w:lvl>
  </w:abstractNum>
  <w:abstractNum w:abstractNumId="25">
    <w:nsid w:val="49E51F44"/>
    <w:multiLevelType w:val="hybridMultilevel"/>
    <w:tmpl w:val="B2C823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A8E6BDE"/>
    <w:multiLevelType w:val="singleLevel"/>
    <w:tmpl w:val="F6BA0A3A"/>
    <w:lvl w:ilvl="0">
      <w:start w:val="3"/>
      <w:numFmt w:val="decimal"/>
      <w:lvlText w:val="10.%1 "/>
      <w:legacy w:legacy="1" w:legacySpace="0" w:legacyIndent="283"/>
      <w:lvlJc w:val="left"/>
      <w:pPr>
        <w:ind w:left="943" w:hanging="283"/>
      </w:pPr>
      <w:rPr>
        <w:b w:val="0"/>
        <w:i w:val="0"/>
        <w:sz w:val="24"/>
      </w:rPr>
    </w:lvl>
  </w:abstractNum>
  <w:abstractNum w:abstractNumId="27">
    <w:nsid w:val="4D7C57F2"/>
    <w:multiLevelType w:val="singleLevel"/>
    <w:tmpl w:val="71B82636"/>
    <w:lvl w:ilvl="0">
      <w:numFmt w:val="bullet"/>
      <w:lvlText w:val="-"/>
      <w:lvlJc w:val="left"/>
      <w:pPr>
        <w:tabs>
          <w:tab w:val="num" w:pos="704"/>
        </w:tabs>
        <w:ind w:left="704" w:hanging="360"/>
      </w:pPr>
      <w:rPr>
        <w:rFonts w:hint="default"/>
        <w:b w:val="0"/>
      </w:rPr>
    </w:lvl>
  </w:abstractNum>
  <w:abstractNum w:abstractNumId="28">
    <w:nsid w:val="4E025E85"/>
    <w:multiLevelType w:val="singleLevel"/>
    <w:tmpl w:val="B2D668FE"/>
    <w:lvl w:ilvl="0">
      <w:start w:val="6"/>
      <w:numFmt w:val="decimal"/>
      <w:lvlText w:val=""/>
      <w:lvlJc w:val="left"/>
      <w:pPr>
        <w:tabs>
          <w:tab w:val="num" w:pos="360"/>
        </w:tabs>
        <w:ind w:left="360" w:hanging="360"/>
      </w:pPr>
      <w:rPr>
        <w:rFonts w:hint="default"/>
        <w:sz w:val="27"/>
      </w:rPr>
    </w:lvl>
  </w:abstractNum>
  <w:abstractNum w:abstractNumId="29">
    <w:nsid w:val="510D1A2A"/>
    <w:multiLevelType w:val="hybridMultilevel"/>
    <w:tmpl w:val="9E96890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3053CD8"/>
    <w:multiLevelType w:val="hybridMultilevel"/>
    <w:tmpl w:val="BD9A2F6E"/>
    <w:lvl w:ilvl="0" w:tplc="8DEAB5BE">
      <w:start w:val="7"/>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1">
    <w:nsid w:val="53B05301"/>
    <w:multiLevelType w:val="singleLevel"/>
    <w:tmpl w:val="2DA0CB48"/>
    <w:lvl w:ilvl="0">
      <w:start w:val="4"/>
      <w:numFmt w:val="decimal"/>
      <w:lvlText w:val="10.%1 "/>
      <w:legacy w:legacy="1" w:legacySpace="0" w:legacyIndent="283"/>
      <w:lvlJc w:val="left"/>
      <w:pPr>
        <w:ind w:left="943" w:hanging="283"/>
      </w:pPr>
      <w:rPr>
        <w:b w:val="0"/>
        <w:i w:val="0"/>
        <w:sz w:val="24"/>
      </w:rPr>
    </w:lvl>
  </w:abstractNum>
  <w:abstractNum w:abstractNumId="32">
    <w:nsid w:val="587712EE"/>
    <w:multiLevelType w:val="singleLevel"/>
    <w:tmpl w:val="EF24D916"/>
    <w:lvl w:ilvl="0">
      <w:start w:val="4"/>
      <w:numFmt w:val="decimal"/>
      <w:lvlText w:val="%1."/>
      <w:lvlJc w:val="left"/>
      <w:pPr>
        <w:tabs>
          <w:tab w:val="num" w:pos="465"/>
        </w:tabs>
        <w:ind w:left="465" w:hanging="360"/>
      </w:pPr>
      <w:rPr>
        <w:rFonts w:hint="default"/>
      </w:rPr>
    </w:lvl>
  </w:abstractNum>
  <w:abstractNum w:abstractNumId="33">
    <w:nsid w:val="611C289E"/>
    <w:multiLevelType w:val="singleLevel"/>
    <w:tmpl w:val="008C56AC"/>
    <w:lvl w:ilvl="0">
      <w:start w:val="1"/>
      <w:numFmt w:val="decimal"/>
      <w:lvlText w:val="%1."/>
      <w:lvlJc w:val="left"/>
      <w:pPr>
        <w:tabs>
          <w:tab w:val="num" w:pos="-66"/>
        </w:tabs>
        <w:ind w:left="-66" w:hanging="360"/>
      </w:pPr>
      <w:rPr>
        <w:rFonts w:hint="default"/>
      </w:rPr>
    </w:lvl>
  </w:abstractNum>
  <w:abstractNum w:abstractNumId="34">
    <w:nsid w:val="65FF2D1C"/>
    <w:multiLevelType w:val="multilevel"/>
    <w:tmpl w:val="E5FA42CA"/>
    <w:lvl w:ilvl="0">
      <w:start w:val="1"/>
      <w:numFmt w:val="decimal"/>
      <w:lvlText w:val="%1."/>
      <w:lvlJc w:val="left"/>
      <w:pPr>
        <w:ind w:left="284" w:hanging="360"/>
      </w:pPr>
      <w:rPr>
        <w:rFonts w:cs="Times New Roman"/>
      </w:rPr>
    </w:lvl>
    <w:lvl w:ilvl="1">
      <w:start w:val="1"/>
      <w:numFmt w:val="decimal"/>
      <w:lvlText w:val="%1.%2."/>
      <w:lvlJc w:val="left"/>
      <w:pPr>
        <w:ind w:left="432" w:hanging="432"/>
      </w:pPr>
      <w:rPr>
        <w:rFonts w:cs="Times New Roman"/>
        <w:i w:val="0"/>
      </w:rPr>
    </w:lvl>
    <w:lvl w:ilvl="2">
      <w:start w:val="1"/>
      <w:numFmt w:val="decimal"/>
      <w:lvlText w:val="%1.%2.%3."/>
      <w:lvlJc w:val="left"/>
      <w:pPr>
        <w:ind w:left="1148" w:hanging="504"/>
      </w:pPr>
      <w:rPr>
        <w:rFonts w:cs="Times New Roman"/>
      </w:rPr>
    </w:lvl>
    <w:lvl w:ilvl="3">
      <w:start w:val="1"/>
      <w:numFmt w:val="decimal"/>
      <w:lvlText w:val="%1.%2.%3.%4."/>
      <w:lvlJc w:val="left"/>
      <w:pPr>
        <w:ind w:left="1652" w:hanging="647"/>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5"/>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35">
    <w:nsid w:val="6A370583"/>
    <w:multiLevelType w:val="hybridMultilevel"/>
    <w:tmpl w:val="27B221AC"/>
    <w:lvl w:ilvl="0" w:tplc="9B7C85CA">
      <w:start w:val="1"/>
      <w:numFmt w:val="decimal"/>
      <w:lvlText w:val="%1)"/>
      <w:lvlJc w:val="left"/>
      <w:pPr>
        <w:ind w:left="5322"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6">
    <w:nsid w:val="6EB45051"/>
    <w:multiLevelType w:val="singleLevel"/>
    <w:tmpl w:val="08F614BA"/>
    <w:lvl w:ilvl="0">
      <w:start w:val="12"/>
      <w:numFmt w:val="decimal"/>
      <w:lvlText w:val="%1."/>
      <w:lvlJc w:val="left"/>
      <w:pPr>
        <w:tabs>
          <w:tab w:val="num" w:pos="660"/>
        </w:tabs>
        <w:ind w:left="660" w:hanging="360"/>
      </w:pPr>
      <w:rPr>
        <w:rFonts w:hint="default"/>
      </w:rPr>
    </w:lvl>
  </w:abstractNum>
  <w:abstractNum w:abstractNumId="37">
    <w:nsid w:val="70BC39E6"/>
    <w:multiLevelType w:val="hybridMultilevel"/>
    <w:tmpl w:val="CFD254AC"/>
    <w:lvl w:ilvl="0" w:tplc="8D4AED9E">
      <w:start w:val="2"/>
      <w:numFmt w:val="bullet"/>
      <w:lvlText w:val="-"/>
      <w:lvlJc w:val="left"/>
      <w:pPr>
        <w:ind w:left="1204" w:hanging="360"/>
      </w:pPr>
      <w:rPr>
        <w:rFonts w:ascii="Times New Roman" w:eastAsia="Times New Roman" w:hAnsi="Times New Roman" w:cs="Times New Roman" w:hint="default"/>
      </w:rPr>
    </w:lvl>
    <w:lvl w:ilvl="1" w:tplc="04190003">
      <w:start w:val="1"/>
      <w:numFmt w:val="bullet"/>
      <w:lvlText w:val="o"/>
      <w:lvlJc w:val="left"/>
      <w:pPr>
        <w:ind w:left="1924" w:hanging="360"/>
      </w:pPr>
      <w:rPr>
        <w:rFonts w:ascii="Courier New" w:hAnsi="Courier New" w:cs="Courier New" w:hint="default"/>
      </w:rPr>
    </w:lvl>
    <w:lvl w:ilvl="2" w:tplc="04190005">
      <w:start w:val="1"/>
      <w:numFmt w:val="bullet"/>
      <w:lvlText w:val=""/>
      <w:lvlJc w:val="left"/>
      <w:pPr>
        <w:ind w:left="2644" w:hanging="360"/>
      </w:pPr>
      <w:rPr>
        <w:rFonts w:ascii="Wingdings" w:hAnsi="Wingdings" w:hint="default"/>
      </w:rPr>
    </w:lvl>
    <w:lvl w:ilvl="3" w:tplc="04190001">
      <w:start w:val="1"/>
      <w:numFmt w:val="bullet"/>
      <w:lvlText w:val=""/>
      <w:lvlJc w:val="left"/>
      <w:pPr>
        <w:ind w:left="3364" w:hanging="360"/>
      </w:pPr>
      <w:rPr>
        <w:rFonts w:ascii="Symbol" w:hAnsi="Symbol" w:hint="default"/>
      </w:rPr>
    </w:lvl>
    <w:lvl w:ilvl="4" w:tplc="04190003">
      <w:start w:val="1"/>
      <w:numFmt w:val="bullet"/>
      <w:lvlText w:val="o"/>
      <w:lvlJc w:val="left"/>
      <w:pPr>
        <w:ind w:left="4084" w:hanging="360"/>
      </w:pPr>
      <w:rPr>
        <w:rFonts w:ascii="Courier New" w:hAnsi="Courier New" w:cs="Courier New" w:hint="default"/>
      </w:rPr>
    </w:lvl>
    <w:lvl w:ilvl="5" w:tplc="04190005">
      <w:start w:val="1"/>
      <w:numFmt w:val="bullet"/>
      <w:lvlText w:val=""/>
      <w:lvlJc w:val="left"/>
      <w:pPr>
        <w:ind w:left="4804" w:hanging="360"/>
      </w:pPr>
      <w:rPr>
        <w:rFonts w:ascii="Wingdings" w:hAnsi="Wingdings" w:hint="default"/>
      </w:rPr>
    </w:lvl>
    <w:lvl w:ilvl="6" w:tplc="04190001">
      <w:start w:val="1"/>
      <w:numFmt w:val="bullet"/>
      <w:lvlText w:val=""/>
      <w:lvlJc w:val="left"/>
      <w:pPr>
        <w:ind w:left="5524" w:hanging="360"/>
      </w:pPr>
      <w:rPr>
        <w:rFonts w:ascii="Symbol" w:hAnsi="Symbol" w:hint="default"/>
      </w:rPr>
    </w:lvl>
    <w:lvl w:ilvl="7" w:tplc="04190003">
      <w:start w:val="1"/>
      <w:numFmt w:val="bullet"/>
      <w:lvlText w:val="o"/>
      <w:lvlJc w:val="left"/>
      <w:pPr>
        <w:ind w:left="6244" w:hanging="360"/>
      </w:pPr>
      <w:rPr>
        <w:rFonts w:ascii="Courier New" w:hAnsi="Courier New" w:cs="Courier New" w:hint="default"/>
      </w:rPr>
    </w:lvl>
    <w:lvl w:ilvl="8" w:tplc="04190005">
      <w:start w:val="1"/>
      <w:numFmt w:val="bullet"/>
      <w:lvlText w:val=""/>
      <w:lvlJc w:val="left"/>
      <w:pPr>
        <w:ind w:left="6964" w:hanging="360"/>
      </w:pPr>
      <w:rPr>
        <w:rFonts w:ascii="Wingdings" w:hAnsi="Wingdings" w:hint="default"/>
      </w:rPr>
    </w:lvl>
  </w:abstractNum>
  <w:abstractNum w:abstractNumId="38">
    <w:nsid w:val="749A7873"/>
    <w:multiLevelType w:val="multilevel"/>
    <w:tmpl w:val="F8D0D15A"/>
    <w:lvl w:ilvl="0">
      <w:start w:val="5"/>
      <w:numFmt w:val="bullet"/>
      <w:lvlText w:val="-"/>
      <w:lvlJc w:val="left"/>
      <w:pPr>
        <w:tabs>
          <w:tab w:val="num" w:pos="1635"/>
        </w:tabs>
        <w:ind w:left="1635" w:hanging="915"/>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771B0939"/>
    <w:multiLevelType w:val="multilevel"/>
    <w:tmpl w:val="FA6CAE80"/>
    <w:lvl w:ilvl="0">
      <w:start w:val="1"/>
      <w:numFmt w:val="decimal"/>
      <w:lvlText w:val="%1."/>
      <w:lvlJc w:val="left"/>
      <w:pPr>
        <w:ind w:left="928" w:hanging="360"/>
      </w:pPr>
      <w:rPr>
        <w:rFonts w:cs="Times New Roman"/>
      </w:rPr>
    </w:lvl>
    <w:lvl w:ilvl="1">
      <w:start w:val="1"/>
      <w:numFmt w:val="decimal"/>
      <w:lvlText w:val="%1.%2."/>
      <w:lvlJc w:val="left"/>
      <w:pPr>
        <w:ind w:left="782" w:hanging="432"/>
      </w:pPr>
      <w:rPr>
        <w:rFonts w:cs="Times New Roman"/>
      </w:rPr>
    </w:lvl>
    <w:lvl w:ilvl="2">
      <w:start w:val="1"/>
      <w:numFmt w:val="decimal"/>
      <w:lvlText w:val="%1.%2.%3."/>
      <w:lvlJc w:val="left"/>
      <w:pPr>
        <w:ind w:left="1408" w:hanging="720"/>
      </w:pPr>
      <w:rPr>
        <w:rFonts w:cs="Times New Roman"/>
      </w:rPr>
    </w:lvl>
    <w:lvl w:ilvl="3">
      <w:start w:val="1"/>
      <w:numFmt w:val="decimal"/>
      <w:lvlText w:val="%1.%2.%3.%4."/>
      <w:lvlJc w:val="left"/>
      <w:pPr>
        <w:ind w:left="1468" w:hanging="720"/>
      </w:pPr>
      <w:rPr>
        <w:rFonts w:cs="Times New Roman"/>
      </w:rPr>
    </w:lvl>
    <w:lvl w:ilvl="4">
      <w:start w:val="1"/>
      <w:numFmt w:val="decimal"/>
      <w:lvlText w:val="%1.%2.%3.%4.%5."/>
      <w:lvlJc w:val="left"/>
      <w:pPr>
        <w:ind w:left="1888" w:hanging="1080"/>
      </w:pPr>
      <w:rPr>
        <w:rFonts w:cs="Times New Roman"/>
      </w:rPr>
    </w:lvl>
    <w:lvl w:ilvl="5">
      <w:start w:val="1"/>
      <w:numFmt w:val="decimal"/>
      <w:lvlText w:val="%1.%2.%3.%4.%5.%6."/>
      <w:lvlJc w:val="left"/>
      <w:pPr>
        <w:ind w:left="1948" w:hanging="1080"/>
      </w:pPr>
      <w:rPr>
        <w:rFonts w:cs="Times New Roman"/>
      </w:rPr>
    </w:lvl>
    <w:lvl w:ilvl="6">
      <w:start w:val="1"/>
      <w:numFmt w:val="decimal"/>
      <w:lvlText w:val="%1.%2.%3.%4.%5.%6.%7."/>
      <w:lvlJc w:val="left"/>
      <w:pPr>
        <w:ind w:left="2368" w:hanging="1440"/>
      </w:pPr>
      <w:rPr>
        <w:rFonts w:cs="Times New Roman"/>
      </w:rPr>
    </w:lvl>
    <w:lvl w:ilvl="7">
      <w:start w:val="1"/>
      <w:numFmt w:val="decimal"/>
      <w:lvlText w:val="%1.%2.%3.%4.%5.%6.%7.%8."/>
      <w:lvlJc w:val="left"/>
      <w:pPr>
        <w:ind w:left="2428" w:hanging="1440"/>
      </w:pPr>
      <w:rPr>
        <w:rFonts w:cs="Times New Roman"/>
      </w:rPr>
    </w:lvl>
    <w:lvl w:ilvl="8">
      <w:start w:val="1"/>
      <w:numFmt w:val="decimal"/>
      <w:lvlText w:val="%1.%2.%3.%4.%5.%6.%7.%8.%9."/>
      <w:lvlJc w:val="left"/>
      <w:pPr>
        <w:ind w:left="2848" w:hanging="1800"/>
      </w:pPr>
      <w:rPr>
        <w:rFonts w:cs="Times New Roman"/>
      </w:rPr>
    </w:lvl>
  </w:abstractNum>
  <w:abstractNum w:abstractNumId="40">
    <w:nsid w:val="772A56A3"/>
    <w:multiLevelType w:val="multilevel"/>
    <w:tmpl w:val="C458F5BA"/>
    <w:lvl w:ilvl="0">
      <w:start w:val="5"/>
      <w:numFmt w:val="decimal"/>
      <w:lvlText w:val="%1."/>
      <w:lvlJc w:val="left"/>
      <w:pPr>
        <w:tabs>
          <w:tab w:val="num" w:pos="450"/>
        </w:tabs>
        <w:ind w:left="450" w:hanging="450"/>
      </w:pPr>
      <w:rPr>
        <w:rFonts w:hint="default"/>
      </w:rPr>
    </w:lvl>
    <w:lvl w:ilvl="1">
      <w:start w:val="1"/>
      <w:numFmt w:val="decimal"/>
      <w:lvlText w:val="%1.%2."/>
      <w:lvlJc w:val="left"/>
      <w:pPr>
        <w:tabs>
          <w:tab w:val="num" w:pos="630"/>
        </w:tabs>
        <w:ind w:left="630" w:hanging="45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1">
    <w:nsid w:val="7AFD0667"/>
    <w:multiLevelType w:val="singleLevel"/>
    <w:tmpl w:val="B26696A8"/>
    <w:lvl w:ilvl="0">
      <w:start w:val="1"/>
      <w:numFmt w:val="decimal"/>
      <w:lvlText w:val="%1. "/>
      <w:legacy w:legacy="1" w:legacySpace="0" w:legacyIndent="283"/>
      <w:lvlJc w:val="left"/>
      <w:pPr>
        <w:ind w:left="283" w:hanging="283"/>
      </w:pPr>
      <w:rPr>
        <w:b w:val="0"/>
        <w:i w:val="0"/>
        <w:sz w:val="28"/>
      </w:rPr>
    </w:lvl>
  </w:abstractNum>
  <w:abstractNum w:abstractNumId="42">
    <w:nsid w:val="7EC64768"/>
    <w:multiLevelType w:val="hybridMultilevel"/>
    <w:tmpl w:val="136EE99C"/>
    <w:lvl w:ilvl="0" w:tplc="FFFFFFFF">
      <w:start w:val="2"/>
      <w:numFmt w:val="decimal"/>
      <w:lvlText w:val="%1."/>
      <w:lvlJc w:val="left"/>
      <w:pPr>
        <w:tabs>
          <w:tab w:val="num" w:pos="750"/>
        </w:tabs>
        <w:ind w:left="750" w:hanging="360"/>
      </w:pPr>
      <w:rPr>
        <w:rFonts w:hint="default"/>
      </w:rPr>
    </w:lvl>
    <w:lvl w:ilvl="1" w:tplc="FFFFFFFF" w:tentative="1">
      <w:start w:val="1"/>
      <w:numFmt w:val="lowerLetter"/>
      <w:lvlText w:val="%2."/>
      <w:lvlJc w:val="left"/>
      <w:pPr>
        <w:tabs>
          <w:tab w:val="num" w:pos="1470"/>
        </w:tabs>
        <w:ind w:left="1470" w:hanging="360"/>
      </w:pPr>
    </w:lvl>
    <w:lvl w:ilvl="2" w:tplc="FFFFFFFF" w:tentative="1">
      <w:start w:val="1"/>
      <w:numFmt w:val="lowerRoman"/>
      <w:lvlText w:val="%3."/>
      <w:lvlJc w:val="right"/>
      <w:pPr>
        <w:tabs>
          <w:tab w:val="num" w:pos="2190"/>
        </w:tabs>
        <w:ind w:left="2190" w:hanging="180"/>
      </w:pPr>
    </w:lvl>
    <w:lvl w:ilvl="3" w:tplc="FFFFFFFF" w:tentative="1">
      <w:start w:val="1"/>
      <w:numFmt w:val="decimal"/>
      <w:lvlText w:val="%4."/>
      <w:lvlJc w:val="left"/>
      <w:pPr>
        <w:tabs>
          <w:tab w:val="num" w:pos="2910"/>
        </w:tabs>
        <w:ind w:left="2910" w:hanging="360"/>
      </w:pPr>
    </w:lvl>
    <w:lvl w:ilvl="4" w:tplc="FFFFFFFF" w:tentative="1">
      <w:start w:val="1"/>
      <w:numFmt w:val="lowerLetter"/>
      <w:lvlText w:val="%5."/>
      <w:lvlJc w:val="left"/>
      <w:pPr>
        <w:tabs>
          <w:tab w:val="num" w:pos="3630"/>
        </w:tabs>
        <w:ind w:left="3630" w:hanging="360"/>
      </w:pPr>
    </w:lvl>
    <w:lvl w:ilvl="5" w:tplc="FFFFFFFF" w:tentative="1">
      <w:start w:val="1"/>
      <w:numFmt w:val="lowerRoman"/>
      <w:lvlText w:val="%6."/>
      <w:lvlJc w:val="right"/>
      <w:pPr>
        <w:tabs>
          <w:tab w:val="num" w:pos="4350"/>
        </w:tabs>
        <w:ind w:left="4350" w:hanging="180"/>
      </w:pPr>
    </w:lvl>
    <w:lvl w:ilvl="6" w:tplc="FFFFFFFF" w:tentative="1">
      <w:start w:val="1"/>
      <w:numFmt w:val="decimal"/>
      <w:lvlText w:val="%7."/>
      <w:lvlJc w:val="left"/>
      <w:pPr>
        <w:tabs>
          <w:tab w:val="num" w:pos="5070"/>
        </w:tabs>
        <w:ind w:left="5070" w:hanging="360"/>
      </w:pPr>
    </w:lvl>
    <w:lvl w:ilvl="7" w:tplc="FFFFFFFF" w:tentative="1">
      <w:start w:val="1"/>
      <w:numFmt w:val="lowerLetter"/>
      <w:lvlText w:val="%8."/>
      <w:lvlJc w:val="left"/>
      <w:pPr>
        <w:tabs>
          <w:tab w:val="num" w:pos="5790"/>
        </w:tabs>
        <w:ind w:left="5790" w:hanging="360"/>
      </w:pPr>
    </w:lvl>
    <w:lvl w:ilvl="8" w:tplc="FFFFFFFF" w:tentative="1">
      <w:start w:val="1"/>
      <w:numFmt w:val="lowerRoman"/>
      <w:lvlText w:val="%9."/>
      <w:lvlJc w:val="right"/>
      <w:pPr>
        <w:tabs>
          <w:tab w:val="num" w:pos="6510"/>
        </w:tabs>
        <w:ind w:left="6510" w:hanging="180"/>
      </w:pPr>
    </w:lvl>
  </w:abstractNum>
  <w:abstractNum w:abstractNumId="43">
    <w:nsid w:val="7FF40CAA"/>
    <w:multiLevelType w:val="hybridMultilevel"/>
    <w:tmpl w:val="D61EECAA"/>
    <w:lvl w:ilvl="0" w:tplc="FFFFFFFF">
      <w:start w:val="2"/>
      <w:numFmt w:val="decimal"/>
      <w:lvlText w:val="%1."/>
      <w:lvlJc w:val="left"/>
      <w:pPr>
        <w:tabs>
          <w:tab w:val="num" w:pos="720"/>
        </w:tabs>
        <w:ind w:left="720" w:hanging="360"/>
      </w:pPr>
      <w:rPr>
        <w:rFonts w:hint="default"/>
      </w:rPr>
    </w:lvl>
    <w:lvl w:ilvl="1"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
  </w:num>
  <w:num w:numId="4">
    <w:abstractNumId w:val="25"/>
  </w:num>
  <w:num w:numId="5">
    <w:abstractNumId w:val="7"/>
  </w:num>
  <w:num w:numId="6">
    <w:abstractNumId w:val="40"/>
  </w:num>
  <w:num w:numId="7">
    <w:abstractNumId w:val="19"/>
  </w:num>
  <w:num w:numId="8">
    <w:abstractNumId w:val="21"/>
  </w:num>
  <w:num w:numId="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10"/>
  </w:num>
  <w:num w:numId="12">
    <w:abstractNumId w:val="18"/>
  </w:num>
  <w:num w:numId="13">
    <w:abstractNumId w:val="15"/>
  </w:num>
  <w:num w:numId="14">
    <w:abstractNumId w:val="12"/>
  </w:num>
  <w:num w:numId="15">
    <w:abstractNumId w:val="28"/>
  </w:num>
  <w:num w:numId="16">
    <w:abstractNumId w:val="23"/>
  </w:num>
  <w:num w:numId="17">
    <w:abstractNumId w:val="0"/>
    <w:lvlOverride w:ilvl="0">
      <w:lvl w:ilvl="0">
        <w:start w:val="2"/>
        <w:numFmt w:val="bullet"/>
        <w:lvlText w:val="-"/>
        <w:legacy w:legacy="1" w:legacySpace="0" w:legacyIndent="360"/>
        <w:lvlJc w:val="left"/>
        <w:pPr>
          <w:ind w:left="360" w:hanging="360"/>
        </w:pPr>
      </w:lvl>
    </w:lvlOverride>
  </w:num>
  <w:num w:numId="18">
    <w:abstractNumId w:val="3"/>
  </w:num>
  <w:num w:numId="19">
    <w:abstractNumId w:val="26"/>
  </w:num>
  <w:num w:numId="20">
    <w:abstractNumId w:val="31"/>
  </w:num>
  <w:num w:numId="21">
    <w:abstractNumId w:val="2"/>
  </w:num>
  <w:num w:numId="22">
    <w:abstractNumId w:val="5"/>
  </w:num>
  <w:num w:numId="23">
    <w:abstractNumId w:val="14"/>
  </w:num>
  <w:num w:numId="24">
    <w:abstractNumId w:val="13"/>
  </w:num>
  <w:num w:numId="25">
    <w:abstractNumId w:val="24"/>
  </w:num>
  <w:num w:numId="26">
    <w:abstractNumId w:val="24"/>
    <w:lvlOverride w:ilvl="0">
      <w:lvl w:ilvl="0">
        <w:start w:val="14"/>
        <w:numFmt w:val="decimal"/>
        <w:lvlText w:val="%1. "/>
        <w:legacy w:legacy="1" w:legacySpace="0" w:legacyIndent="283"/>
        <w:lvlJc w:val="left"/>
        <w:pPr>
          <w:ind w:left="1003" w:hanging="283"/>
        </w:pPr>
        <w:rPr>
          <w:b w:val="0"/>
          <w:i w:val="0"/>
          <w:sz w:val="24"/>
        </w:rPr>
      </w:lvl>
    </w:lvlOverride>
  </w:num>
  <w:num w:numId="27">
    <w:abstractNumId w:val="8"/>
  </w:num>
  <w:num w:numId="28">
    <w:abstractNumId w:val="9"/>
  </w:num>
  <w:num w:numId="29">
    <w:abstractNumId w:val="41"/>
  </w:num>
  <w:num w:numId="30">
    <w:abstractNumId w:val="11"/>
  </w:num>
  <w:num w:numId="31">
    <w:abstractNumId w:val="32"/>
  </w:num>
  <w:num w:numId="32">
    <w:abstractNumId w:val="36"/>
  </w:num>
  <w:num w:numId="33">
    <w:abstractNumId w:val="27"/>
  </w:num>
  <w:num w:numId="34">
    <w:abstractNumId w:val="22"/>
  </w:num>
  <w:num w:numId="35">
    <w:abstractNumId w:val="43"/>
  </w:num>
  <w:num w:numId="36">
    <w:abstractNumId w:val="42"/>
  </w:num>
  <w:num w:numId="37">
    <w:abstractNumId w:val="6"/>
  </w:num>
  <w:num w:numId="38">
    <w:abstractNumId w:val="20"/>
  </w:num>
  <w:num w:numId="39">
    <w:abstractNumId w:val="30"/>
  </w:num>
  <w:num w:numId="40">
    <w:abstractNumId w:val="16"/>
  </w:num>
  <w:num w:numId="41">
    <w:abstractNumId w:val="37"/>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num>
  <w:num w:numId="46">
    <w:abstractNumId w:val="39"/>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F35"/>
    <w:rsid w:val="00036CE0"/>
    <w:rsid w:val="000601A0"/>
    <w:rsid w:val="000970D6"/>
    <w:rsid w:val="000F1713"/>
    <w:rsid w:val="000F47A4"/>
    <w:rsid w:val="001305F1"/>
    <w:rsid w:val="00141B58"/>
    <w:rsid w:val="00167ED8"/>
    <w:rsid w:val="00195946"/>
    <w:rsid w:val="0020673C"/>
    <w:rsid w:val="0020706E"/>
    <w:rsid w:val="00207617"/>
    <w:rsid w:val="00222068"/>
    <w:rsid w:val="00252CF6"/>
    <w:rsid w:val="00264A95"/>
    <w:rsid w:val="002651E2"/>
    <w:rsid w:val="002752E7"/>
    <w:rsid w:val="00290175"/>
    <w:rsid w:val="002970FF"/>
    <w:rsid w:val="002A2DC1"/>
    <w:rsid w:val="002C2AA1"/>
    <w:rsid w:val="00323859"/>
    <w:rsid w:val="00347EEB"/>
    <w:rsid w:val="003707D9"/>
    <w:rsid w:val="00381C77"/>
    <w:rsid w:val="0039073D"/>
    <w:rsid w:val="00394C09"/>
    <w:rsid w:val="003E0C9A"/>
    <w:rsid w:val="003E1C23"/>
    <w:rsid w:val="00411E06"/>
    <w:rsid w:val="00422ECD"/>
    <w:rsid w:val="00423D6F"/>
    <w:rsid w:val="0045100E"/>
    <w:rsid w:val="0045466F"/>
    <w:rsid w:val="0046487E"/>
    <w:rsid w:val="004B1472"/>
    <w:rsid w:val="004C552C"/>
    <w:rsid w:val="004D5301"/>
    <w:rsid w:val="004F6145"/>
    <w:rsid w:val="00501219"/>
    <w:rsid w:val="005176E6"/>
    <w:rsid w:val="005419B7"/>
    <w:rsid w:val="00573CC8"/>
    <w:rsid w:val="00580932"/>
    <w:rsid w:val="00583F56"/>
    <w:rsid w:val="00622213"/>
    <w:rsid w:val="0067113E"/>
    <w:rsid w:val="0069435F"/>
    <w:rsid w:val="006C5BC5"/>
    <w:rsid w:val="006E3570"/>
    <w:rsid w:val="0070244D"/>
    <w:rsid w:val="00773BE0"/>
    <w:rsid w:val="007E3379"/>
    <w:rsid w:val="007F1FD3"/>
    <w:rsid w:val="00816402"/>
    <w:rsid w:val="008B12BB"/>
    <w:rsid w:val="008B6118"/>
    <w:rsid w:val="008E13F2"/>
    <w:rsid w:val="008E7D86"/>
    <w:rsid w:val="00923088"/>
    <w:rsid w:val="0093123E"/>
    <w:rsid w:val="009553D8"/>
    <w:rsid w:val="0095557E"/>
    <w:rsid w:val="009635B6"/>
    <w:rsid w:val="00971126"/>
    <w:rsid w:val="009C6CB3"/>
    <w:rsid w:val="00A67DBC"/>
    <w:rsid w:val="00A72542"/>
    <w:rsid w:val="00A92586"/>
    <w:rsid w:val="00AC671A"/>
    <w:rsid w:val="00AD6A5E"/>
    <w:rsid w:val="00AD6E60"/>
    <w:rsid w:val="00AE675C"/>
    <w:rsid w:val="00B045A9"/>
    <w:rsid w:val="00B04F85"/>
    <w:rsid w:val="00B43481"/>
    <w:rsid w:val="00B64CC2"/>
    <w:rsid w:val="00B83E32"/>
    <w:rsid w:val="00BA160F"/>
    <w:rsid w:val="00BA7CD9"/>
    <w:rsid w:val="00BE2F78"/>
    <w:rsid w:val="00BE4452"/>
    <w:rsid w:val="00BE520A"/>
    <w:rsid w:val="00BF07AB"/>
    <w:rsid w:val="00C0220F"/>
    <w:rsid w:val="00C02280"/>
    <w:rsid w:val="00C25F36"/>
    <w:rsid w:val="00C328BB"/>
    <w:rsid w:val="00C600C1"/>
    <w:rsid w:val="00C74314"/>
    <w:rsid w:val="00CB5777"/>
    <w:rsid w:val="00CB5C68"/>
    <w:rsid w:val="00CE17AD"/>
    <w:rsid w:val="00CF0895"/>
    <w:rsid w:val="00CF6B46"/>
    <w:rsid w:val="00D1651A"/>
    <w:rsid w:val="00D55B4B"/>
    <w:rsid w:val="00DB624E"/>
    <w:rsid w:val="00DE4790"/>
    <w:rsid w:val="00E26C19"/>
    <w:rsid w:val="00E44E18"/>
    <w:rsid w:val="00E50A84"/>
    <w:rsid w:val="00E50FCE"/>
    <w:rsid w:val="00E75586"/>
    <w:rsid w:val="00E75C96"/>
    <w:rsid w:val="00E86284"/>
    <w:rsid w:val="00E9006A"/>
    <w:rsid w:val="00EB7F35"/>
    <w:rsid w:val="00ED52BE"/>
    <w:rsid w:val="00EF7555"/>
    <w:rsid w:val="00F06242"/>
    <w:rsid w:val="00F47F73"/>
    <w:rsid w:val="00FA0E1E"/>
    <w:rsid w:val="00FC0578"/>
    <w:rsid w:val="00FC6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86BF4"/>
  <w15:docId w15:val="{1C2B648C-93F4-4B3B-BD2A-E6FE9A11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F35"/>
    <w:pPr>
      <w:spacing w:after="0" w:line="240" w:lineRule="auto"/>
    </w:pPr>
    <w:rPr>
      <w:rFonts w:ascii="Times New Roman" w:eastAsiaTheme="minorEastAsia" w:hAnsi="Times New Roman" w:cs="Times New Roman"/>
      <w:sz w:val="24"/>
      <w:szCs w:val="24"/>
      <w:lang w:val="uk-UA" w:eastAsia="uk-UA"/>
    </w:rPr>
  </w:style>
  <w:style w:type="paragraph" w:styleId="1">
    <w:name w:val="heading 1"/>
    <w:basedOn w:val="a"/>
    <w:next w:val="a"/>
    <w:link w:val="10"/>
    <w:qFormat/>
    <w:rsid w:val="004648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F47F7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EB7F35"/>
    <w:pPr>
      <w:spacing w:before="100" w:beforeAutospacing="1" w:after="100" w:afterAutospacing="1"/>
      <w:outlineLvl w:val="2"/>
    </w:pPr>
    <w:rPr>
      <w:b/>
      <w:bCs/>
      <w:sz w:val="27"/>
      <w:szCs w:val="27"/>
    </w:rPr>
  </w:style>
  <w:style w:type="paragraph" w:styleId="6">
    <w:name w:val="heading 6"/>
    <w:basedOn w:val="a"/>
    <w:next w:val="a"/>
    <w:link w:val="60"/>
    <w:uiPriority w:val="9"/>
    <w:semiHidden/>
    <w:unhideWhenUsed/>
    <w:qFormat/>
    <w:rsid w:val="0069435F"/>
    <w:pPr>
      <w:keepNext/>
      <w:keepLines/>
      <w:spacing w:before="20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qFormat/>
    <w:rsid w:val="00F47F73"/>
    <w:pPr>
      <w:spacing w:before="240" w:after="60"/>
      <w:outlineLvl w:val="8"/>
    </w:pPr>
    <w:rPr>
      <w:rFonts w:ascii="Arial" w:eastAsia="Times New Roman" w:hAnsi="Arial" w:cs="Arial"/>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B7F35"/>
    <w:rPr>
      <w:rFonts w:ascii="Times New Roman" w:eastAsiaTheme="minorEastAsia" w:hAnsi="Times New Roman" w:cs="Times New Roman"/>
      <w:b/>
      <w:bCs/>
      <w:sz w:val="27"/>
      <w:szCs w:val="27"/>
      <w:lang w:val="uk-UA" w:eastAsia="uk-UA"/>
    </w:rPr>
  </w:style>
  <w:style w:type="paragraph" w:styleId="a3">
    <w:name w:val="Normal (Web)"/>
    <w:basedOn w:val="a"/>
    <w:uiPriority w:val="99"/>
    <w:unhideWhenUsed/>
    <w:rsid w:val="00EB7F35"/>
    <w:pPr>
      <w:spacing w:before="100" w:beforeAutospacing="1" w:after="100" w:afterAutospacing="1"/>
    </w:pPr>
  </w:style>
  <w:style w:type="paragraph" w:styleId="a4">
    <w:name w:val="Body Text Indent"/>
    <w:basedOn w:val="a"/>
    <w:link w:val="a5"/>
    <w:unhideWhenUsed/>
    <w:rsid w:val="00DE4790"/>
    <w:pPr>
      <w:spacing w:after="120"/>
      <w:ind w:left="283"/>
    </w:pPr>
    <w:rPr>
      <w:rFonts w:eastAsia="Times New Roman"/>
      <w:lang w:val="ru-RU" w:eastAsia="ru-RU"/>
    </w:rPr>
  </w:style>
  <w:style w:type="character" w:customStyle="1" w:styleId="a5">
    <w:name w:val="Основной текст с отступом Знак"/>
    <w:basedOn w:val="a0"/>
    <w:link w:val="a4"/>
    <w:rsid w:val="00DE4790"/>
    <w:rPr>
      <w:rFonts w:ascii="Times New Roman" w:eastAsia="Times New Roman" w:hAnsi="Times New Roman" w:cs="Times New Roman"/>
      <w:sz w:val="24"/>
      <w:szCs w:val="24"/>
      <w:lang w:eastAsia="ru-RU"/>
    </w:rPr>
  </w:style>
  <w:style w:type="character" w:styleId="a6">
    <w:name w:val="Hyperlink"/>
    <w:uiPriority w:val="99"/>
    <w:unhideWhenUsed/>
    <w:rsid w:val="00DE4790"/>
    <w:rPr>
      <w:color w:val="0000FF"/>
      <w:u w:val="single"/>
    </w:rPr>
  </w:style>
  <w:style w:type="paragraph" w:styleId="a7">
    <w:name w:val="header"/>
    <w:basedOn w:val="a"/>
    <w:link w:val="a8"/>
    <w:unhideWhenUsed/>
    <w:rsid w:val="006E3570"/>
    <w:pPr>
      <w:tabs>
        <w:tab w:val="center" w:pos="4677"/>
        <w:tab w:val="right" w:pos="9355"/>
      </w:tabs>
    </w:pPr>
  </w:style>
  <w:style w:type="character" w:customStyle="1" w:styleId="a8">
    <w:name w:val="Верхний колонтитул Знак"/>
    <w:basedOn w:val="a0"/>
    <w:link w:val="a7"/>
    <w:rsid w:val="006E3570"/>
    <w:rPr>
      <w:rFonts w:ascii="Times New Roman" w:eastAsiaTheme="minorEastAsia" w:hAnsi="Times New Roman" w:cs="Times New Roman"/>
      <w:sz w:val="24"/>
      <w:szCs w:val="24"/>
      <w:lang w:val="uk-UA" w:eastAsia="uk-UA"/>
    </w:rPr>
  </w:style>
  <w:style w:type="paragraph" w:styleId="a9">
    <w:name w:val="footer"/>
    <w:basedOn w:val="a"/>
    <w:link w:val="aa"/>
    <w:unhideWhenUsed/>
    <w:rsid w:val="006E3570"/>
    <w:pPr>
      <w:tabs>
        <w:tab w:val="center" w:pos="4677"/>
        <w:tab w:val="right" w:pos="9355"/>
      </w:tabs>
    </w:pPr>
  </w:style>
  <w:style w:type="character" w:customStyle="1" w:styleId="aa">
    <w:name w:val="Нижний колонтитул Знак"/>
    <w:basedOn w:val="a0"/>
    <w:link w:val="a9"/>
    <w:rsid w:val="006E3570"/>
    <w:rPr>
      <w:rFonts w:ascii="Times New Roman" w:eastAsiaTheme="minorEastAsia" w:hAnsi="Times New Roman" w:cs="Times New Roman"/>
      <w:sz w:val="24"/>
      <w:szCs w:val="24"/>
      <w:lang w:val="uk-UA" w:eastAsia="uk-UA"/>
    </w:rPr>
  </w:style>
  <w:style w:type="table" w:styleId="ab">
    <w:name w:val="Table Grid"/>
    <w:basedOn w:val="a1"/>
    <w:uiPriority w:val="59"/>
    <w:rsid w:val="002752E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99"/>
    <w:qFormat/>
    <w:rsid w:val="002752E7"/>
    <w:pPr>
      <w:spacing w:after="200" w:line="276" w:lineRule="auto"/>
      <w:ind w:left="720"/>
      <w:contextualSpacing/>
    </w:pPr>
    <w:rPr>
      <w:rFonts w:asciiTheme="minorHAnsi" w:eastAsiaTheme="minorHAnsi" w:hAnsiTheme="minorHAnsi" w:cstheme="minorBidi"/>
      <w:sz w:val="22"/>
      <w:szCs w:val="22"/>
      <w:lang w:val="ru-RU" w:eastAsia="en-US"/>
    </w:rPr>
  </w:style>
  <w:style w:type="character" w:styleId="ad">
    <w:name w:val="annotation reference"/>
    <w:basedOn w:val="a0"/>
    <w:uiPriority w:val="99"/>
    <w:semiHidden/>
    <w:unhideWhenUsed/>
    <w:rsid w:val="00347EEB"/>
    <w:rPr>
      <w:sz w:val="16"/>
      <w:szCs w:val="16"/>
    </w:rPr>
  </w:style>
  <w:style w:type="paragraph" w:styleId="ae">
    <w:name w:val="annotation text"/>
    <w:basedOn w:val="a"/>
    <w:link w:val="af"/>
    <w:uiPriority w:val="99"/>
    <w:semiHidden/>
    <w:unhideWhenUsed/>
    <w:rsid w:val="00347EEB"/>
    <w:rPr>
      <w:sz w:val="20"/>
      <w:szCs w:val="20"/>
    </w:rPr>
  </w:style>
  <w:style w:type="character" w:customStyle="1" w:styleId="af">
    <w:name w:val="Текст примечания Знак"/>
    <w:basedOn w:val="a0"/>
    <w:link w:val="ae"/>
    <w:uiPriority w:val="99"/>
    <w:semiHidden/>
    <w:rsid w:val="00347EEB"/>
    <w:rPr>
      <w:rFonts w:ascii="Times New Roman" w:eastAsiaTheme="minorEastAsia" w:hAnsi="Times New Roman" w:cs="Times New Roman"/>
      <w:sz w:val="20"/>
      <w:szCs w:val="20"/>
      <w:lang w:val="uk-UA" w:eastAsia="uk-UA"/>
    </w:rPr>
  </w:style>
  <w:style w:type="paragraph" w:styleId="af0">
    <w:name w:val="annotation subject"/>
    <w:basedOn w:val="ae"/>
    <w:next w:val="ae"/>
    <w:link w:val="af1"/>
    <w:uiPriority w:val="99"/>
    <w:semiHidden/>
    <w:unhideWhenUsed/>
    <w:rsid w:val="00347EEB"/>
    <w:rPr>
      <w:b/>
      <w:bCs/>
    </w:rPr>
  </w:style>
  <w:style w:type="character" w:customStyle="1" w:styleId="af1">
    <w:name w:val="Тема примечания Знак"/>
    <w:basedOn w:val="af"/>
    <w:link w:val="af0"/>
    <w:uiPriority w:val="99"/>
    <w:semiHidden/>
    <w:rsid w:val="00347EEB"/>
    <w:rPr>
      <w:rFonts w:ascii="Times New Roman" w:eastAsiaTheme="minorEastAsia" w:hAnsi="Times New Roman" w:cs="Times New Roman"/>
      <w:b/>
      <w:bCs/>
      <w:sz w:val="20"/>
      <w:szCs w:val="20"/>
      <w:lang w:val="uk-UA" w:eastAsia="uk-UA"/>
    </w:rPr>
  </w:style>
  <w:style w:type="paragraph" w:styleId="af2">
    <w:name w:val="Balloon Text"/>
    <w:basedOn w:val="a"/>
    <w:link w:val="af3"/>
    <w:unhideWhenUsed/>
    <w:rsid w:val="00347EEB"/>
    <w:rPr>
      <w:rFonts w:ascii="Tahoma" w:hAnsi="Tahoma" w:cs="Tahoma"/>
      <w:sz w:val="16"/>
      <w:szCs w:val="16"/>
    </w:rPr>
  </w:style>
  <w:style w:type="character" w:customStyle="1" w:styleId="af3">
    <w:name w:val="Текст выноски Знак"/>
    <w:basedOn w:val="a0"/>
    <w:link w:val="af2"/>
    <w:rsid w:val="00347EEB"/>
    <w:rPr>
      <w:rFonts w:ascii="Tahoma" w:eastAsiaTheme="minorEastAsia" w:hAnsi="Tahoma" w:cs="Tahoma"/>
      <w:sz w:val="16"/>
      <w:szCs w:val="16"/>
      <w:lang w:val="uk-UA" w:eastAsia="uk-UA"/>
    </w:rPr>
  </w:style>
  <w:style w:type="character" w:customStyle="1" w:styleId="21">
    <w:name w:val="Основной текст (2)_"/>
    <w:basedOn w:val="a0"/>
    <w:link w:val="22"/>
    <w:rsid w:val="002970FF"/>
    <w:rPr>
      <w:rFonts w:ascii="Times New Roman" w:eastAsia="Times New Roman" w:hAnsi="Times New Roman" w:cs="Times New Roman"/>
      <w:sz w:val="26"/>
      <w:szCs w:val="26"/>
      <w:shd w:val="clear" w:color="auto" w:fill="FFFFFF"/>
    </w:rPr>
  </w:style>
  <w:style w:type="character" w:customStyle="1" w:styleId="23">
    <w:name w:val="Заголовок №2_"/>
    <w:basedOn w:val="a0"/>
    <w:link w:val="24"/>
    <w:rsid w:val="002970FF"/>
    <w:rPr>
      <w:rFonts w:ascii="Times New Roman" w:eastAsia="Times New Roman" w:hAnsi="Times New Roman" w:cs="Times New Roman"/>
      <w:b/>
      <w:bCs/>
      <w:sz w:val="26"/>
      <w:szCs w:val="26"/>
      <w:shd w:val="clear" w:color="auto" w:fill="FFFFFF"/>
    </w:rPr>
  </w:style>
  <w:style w:type="character" w:customStyle="1" w:styleId="25">
    <w:name w:val="Основной текст (2) + Полужирный"/>
    <w:basedOn w:val="21"/>
    <w:rsid w:val="002970FF"/>
    <w:rPr>
      <w:rFonts w:ascii="Times New Roman" w:eastAsia="Times New Roman" w:hAnsi="Times New Roman" w:cs="Times New Roman"/>
      <w:b/>
      <w:bCs/>
      <w:color w:val="000000"/>
      <w:spacing w:val="0"/>
      <w:w w:val="100"/>
      <w:position w:val="0"/>
      <w:sz w:val="26"/>
      <w:szCs w:val="26"/>
      <w:shd w:val="clear" w:color="auto" w:fill="FFFFFF"/>
      <w:lang w:val="uk-UA" w:eastAsia="uk-UA" w:bidi="uk-UA"/>
    </w:rPr>
  </w:style>
  <w:style w:type="character" w:customStyle="1" w:styleId="5">
    <w:name w:val="Основной текст (5)_"/>
    <w:basedOn w:val="a0"/>
    <w:link w:val="50"/>
    <w:rsid w:val="002970FF"/>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rsid w:val="002970FF"/>
    <w:pPr>
      <w:widowControl w:val="0"/>
      <w:shd w:val="clear" w:color="auto" w:fill="FFFFFF"/>
      <w:spacing w:line="317" w:lineRule="exact"/>
      <w:jc w:val="both"/>
    </w:pPr>
    <w:rPr>
      <w:rFonts w:eastAsia="Times New Roman"/>
      <w:sz w:val="26"/>
      <w:szCs w:val="26"/>
      <w:lang w:val="ru-RU" w:eastAsia="en-US"/>
    </w:rPr>
  </w:style>
  <w:style w:type="paragraph" w:customStyle="1" w:styleId="24">
    <w:name w:val="Заголовок №2"/>
    <w:basedOn w:val="a"/>
    <w:link w:val="23"/>
    <w:rsid w:val="002970FF"/>
    <w:pPr>
      <w:widowControl w:val="0"/>
      <w:shd w:val="clear" w:color="auto" w:fill="FFFFFF"/>
      <w:spacing w:before="720" w:after="300" w:line="317" w:lineRule="exact"/>
      <w:jc w:val="center"/>
      <w:outlineLvl w:val="1"/>
    </w:pPr>
    <w:rPr>
      <w:rFonts w:eastAsia="Times New Roman"/>
      <w:b/>
      <w:bCs/>
      <w:sz w:val="26"/>
      <w:szCs w:val="26"/>
      <w:lang w:val="ru-RU" w:eastAsia="en-US"/>
    </w:rPr>
  </w:style>
  <w:style w:type="paragraph" w:customStyle="1" w:styleId="50">
    <w:name w:val="Основной текст (5)"/>
    <w:basedOn w:val="a"/>
    <w:link w:val="5"/>
    <w:rsid w:val="002970FF"/>
    <w:pPr>
      <w:widowControl w:val="0"/>
      <w:shd w:val="clear" w:color="auto" w:fill="FFFFFF"/>
      <w:spacing w:after="780" w:line="0" w:lineRule="atLeast"/>
      <w:jc w:val="both"/>
    </w:pPr>
    <w:rPr>
      <w:rFonts w:eastAsia="Times New Roman"/>
      <w:sz w:val="18"/>
      <w:szCs w:val="18"/>
      <w:lang w:val="ru-RU" w:eastAsia="en-US"/>
    </w:rPr>
  </w:style>
  <w:style w:type="paragraph" w:styleId="HTML">
    <w:name w:val="HTML Preformatted"/>
    <w:basedOn w:val="a"/>
    <w:link w:val="HTML0"/>
    <w:unhideWhenUsed/>
    <w:rsid w:val="00297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lang w:val="ru-RU" w:eastAsia="ru-RU"/>
    </w:rPr>
  </w:style>
  <w:style w:type="character" w:customStyle="1" w:styleId="HTML0">
    <w:name w:val="Стандартный HTML Знак"/>
    <w:basedOn w:val="a0"/>
    <w:link w:val="HTML"/>
    <w:rsid w:val="002970FF"/>
    <w:rPr>
      <w:rFonts w:ascii="Courier New" w:eastAsia="Times New Roman" w:hAnsi="Courier New" w:cs="Courier New"/>
      <w:color w:val="000000"/>
      <w:sz w:val="18"/>
      <w:szCs w:val="18"/>
      <w:lang w:eastAsia="ru-RU"/>
    </w:rPr>
  </w:style>
  <w:style w:type="character" w:customStyle="1" w:styleId="10">
    <w:name w:val="Заголовок 1 Знак"/>
    <w:basedOn w:val="a0"/>
    <w:link w:val="1"/>
    <w:rsid w:val="0046487E"/>
    <w:rPr>
      <w:rFonts w:asciiTheme="majorHAnsi" w:eastAsiaTheme="majorEastAsia" w:hAnsiTheme="majorHAnsi" w:cstheme="majorBidi"/>
      <w:b/>
      <w:bCs/>
      <w:color w:val="365F91" w:themeColor="accent1" w:themeShade="BF"/>
      <w:sz w:val="28"/>
      <w:szCs w:val="28"/>
      <w:lang w:val="uk-UA" w:eastAsia="uk-UA"/>
    </w:rPr>
  </w:style>
  <w:style w:type="paragraph" w:styleId="31">
    <w:name w:val="Body Text 3"/>
    <w:basedOn w:val="a"/>
    <w:link w:val="32"/>
    <w:uiPriority w:val="99"/>
    <w:semiHidden/>
    <w:unhideWhenUsed/>
    <w:rsid w:val="0046487E"/>
    <w:pPr>
      <w:spacing w:after="120"/>
    </w:pPr>
    <w:rPr>
      <w:sz w:val="16"/>
      <w:szCs w:val="16"/>
    </w:rPr>
  </w:style>
  <w:style w:type="character" w:customStyle="1" w:styleId="32">
    <w:name w:val="Основной текст 3 Знак"/>
    <w:basedOn w:val="a0"/>
    <w:link w:val="31"/>
    <w:uiPriority w:val="99"/>
    <w:semiHidden/>
    <w:rsid w:val="0046487E"/>
    <w:rPr>
      <w:rFonts w:ascii="Times New Roman" w:eastAsiaTheme="minorEastAsia" w:hAnsi="Times New Roman" w:cs="Times New Roman"/>
      <w:sz w:val="16"/>
      <w:szCs w:val="16"/>
      <w:lang w:val="uk-UA" w:eastAsia="uk-UA"/>
    </w:rPr>
  </w:style>
  <w:style w:type="character" w:customStyle="1" w:styleId="60">
    <w:name w:val="Заголовок 6 Знак"/>
    <w:basedOn w:val="a0"/>
    <w:link w:val="6"/>
    <w:uiPriority w:val="9"/>
    <w:semiHidden/>
    <w:rsid w:val="0069435F"/>
    <w:rPr>
      <w:rFonts w:asciiTheme="majorHAnsi" w:eastAsiaTheme="majorEastAsia" w:hAnsiTheme="majorHAnsi" w:cstheme="majorBidi"/>
      <w:i/>
      <w:iCs/>
      <w:color w:val="243F60" w:themeColor="accent1" w:themeShade="7F"/>
      <w:sz w:val="24"/>
      <w:szCs w:val="24"/>
      <w:lang w:val="uk-UA" w:eastAsia="uk-UA"/>
    </w:rPr>
  </w:style>
  <w:style w:type="paragraph" w:styleId="26">
    <w:name w:val="Body Text Indent 2"/>
    <w:basedOn w:val="a"/>
    <w:link w:val="27"/>
    <w:unhideWhenUsed/>
    <w:rsid w:val="0069435F"/>
    <w:pPr>
      <w:spacing w:after="120" w:line="480" w:lineRule="auto"/>
      <w:ind w:left="283"/>
    </w:pPr>
  </w:style>
  <w:style w:type="character" w:customStyle="1" w:styleId="27">
    <w:name w:val="Основной текст с отступом 2 Знак"/>
    <w:basedOn w:val="a0"/>
    <w:link w:val="26"/>
    <w:rsid w:val="0069435F"/>
    <w:rPr>
      <w:rFonts w:ascii="Times New Roman" w:eastAsiaTheme="minorEastAsia" w:hAnsi="Times New Roman" w:cs="Times New Roman"/>
      <w:sz w:val="24"/>
      <w:szCs w:val="24"/>
      <w:lang w:val="uk-UA" w:eastAsia="uk-UA"/>
    </w:rPr>
  </w:style>
  <w:style w:type="table" w:customStyle="1" w:styleId="11">
    <w:name w:val="Сетка таблицы1"/>
    <w:basedOn w:val="a1"/>
    <w:next w:val="ab"/>
    <w:uiPriority w:val="59"/>
    <w:rsid w:val="00694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F47F73"/>
    <w:rPr>
      <w:rFonts w:asciiTheme="majorHAnsi" w:eastAsiaTheme="majorEastAsia" w:hAnsiTheme="majorHAnsi" w:cstheme="majorBidi"/>
      <w:b/>
      <w:bCs/>
      <w:color w:val="4F81BD" w:themeColor="accent1"/>
      <w:sz w:val="26"/>
      <w:szCs w:val="26"/>
      <w:lang w:val="uk-UA" w:eastAsia="uk-UA"/>
    </w:rPr>
  </w:style>
  <w:style w:type="paragraph" w:styleId="af4">
    <w:name w:val="Body Text"/>
    <w:basedOn w:val="a"/>
    <w:link w:val="af5"/>
    <w:unhideWhenUsed/>
    <w:rsid w:val="00F47F73"/>
    <w:pPr>
      <w:spacing w:after="120"/>
    </w:pPr>
  </w:style>
  <w:style w:type="character" w:customStyle="1" w:styleId="af5">
    <w:name w:val="Основной текст Знак"/>
    <w:basedOn w:val="a0"/>
    <w:link w:val="af4"/>
    <w:rsid w:val="00F47F73"/>
    <w:rPr>
      <w:rFonts w:ascii="Times New Roman" w:eastAsiaTheme="minorEastAsia" w:hAnsi="Times New Roman" w:cs="Times New Roman"/>
      <w:sz w:val="24"/>
      <w:szCs w:val="24"/>
      <w:lang w:val="uk-UA" w:eastAsia="uk-UA"/>
    </w:rPr>
  </w:style>
  <w:style w:type="character" w:customStyle="1" w:styleId="90">
    <w:name w:val="Заголовок 9 Знак"/>
    <w:basedOn w:val="a0"/>
    <w:link w:val="9"/>
    <w:rsid w:val="00F47F73"/>
    <w:rPr>
      <w:rFonts w:ascii="Arial" w:eastAsia="Times New Roman" w:hAnsi="Arial" w:cs="Arial"/>
      <w:lang w:eastAsia="ru-RU"/>
    </w:rPr>
  </w:style>
  <w:style w:type="numbering" w:customStyle="1" w:styleId="12">
    <w:name w:val="Нет списка1"/>
    <w:next w:val="a2"/>
    <w:uiPriority w:val="99"/>
    <w:semiHidden/>
    <w:unhideWhenUsed/>
    <w:rsid w:val="00F47F73"/>
  </w:style>
  <w:style w:type="paragraph" w:styleId="af6">
    <w:name w:val="Plain Text"/>
    <w:basedOn w:val="a"/>
    <w:link w:val="af7"/>
    <w:rsid w:val="00F47F73"/>
    <w:rPr>
      <w:rFonts w:ascii="Courier New" w:eastAsia="Times New Roman" w:hAnsi="Courier New"/>
      <w:sz w:val="20"/>
      <w:szCs w:val="20"/>
      <w:lang w:val="ru-RU" w:eastAsia="ru-RU"/>
    </w:rPr>
  </w:style>
  <w:style w:type="character" w:customStyle="1" w:styleId="af7">
    <w:name w:val="Текст Знак"/>
    <w:basedOn w:val="a0"/>
    <w:link w:val="af6"/>
    <w:rsid w:val="00F47F73"/>
    <w:rPr>
      <w:rFonts w:ascii="Courier New" w:eastAsia="Times New Roman" w:hAnsi="Courier New" w:cs="Times New Roman"/>
      <w:sz w:val="20"/>
      <w:szCs w:val="20"/>
      <w:lang w:eastAsia="ru-RU"/>
    </w:rPr>
  </w:style>
  <w:style w:type="paragraph" w:styleId="af8">
    <w:name w:val="Block Text"/>
    <w:basedOn w:val="a"/>
    <w:rsid w:val="00F47F73"/>
    <w:pPr>
      <w:widowControl w:val="0"/>
      <w:shd w:val="clear" w:color="auto" w:fill="FFFFFF"/>
      <w:tabs>
        <w:tab w:val="left" w:pos="5659"/>
      </w:tabs>
      <w:autoSpaceDE w:val="0"/>
      <w:autoSpaceDN w:val="0"/>
      <w:adjustRightInd w:val="0"/>
      <w:ind w:left="202" w:right="277"/>
      <w:jc w:val="both"/>
    </w:pPr>
    <w:rPr>
      <w:rFonts w:eastAsia="Times New Roman"/>
      <w:color w:val="000000"/>
      <w:sz w:val="23"/>
      <w:szCs w:val="20"/>
      <w:lang w:eastAsia="ru-RU"/>
    </w:rPr>
  </w:style>
  <w:style w:type="table" w:customStyle="1" w:styleId="28">
    <w:name w:val="Сетка таблицы2"/>
    <w:basedOn w:val="a1"/>
    <w:next w:val="ab"/>
    <w:rsid w:val="00F47F7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9">
    <w:name w:val="Body Text 2"/>
    <w:basedOn w:val="a"/>
    <w:link w:val="2a"/>
    <w:rsid w:val="00F47F73"/>
    <w:pPr>
      <w:spacing w:after="120" w:line="480" w:lineRule="auto"/>
    </w:pPr>
    <w:rPr>
      <w:rFonts w:eastAsia="Times New Roman"/>
      <w:sz w:val="20"/>
      <w:szCs w:val="20"/>
      <w:lang w:val="ru-RU" w:eastAsia="ru-RU"/>
    </w:rPr>
  </w:style>
  <w:style w:type="character" w:customStyle="1" w:styleId="2a">
    <w:name w:val="Основной текст 2 Знак"/>
    <w:basedOn w:val="a0"/>
    <w:link w:val="29"/>
    <w:rsid w:val="00F47F73"/>
    <w:rPr>
      <w:rFonts w:ascii="Times New Roman" w:eastAsia="Times New Roman" w:hAnsi="Times New Roman" w:cs="Times New Roman"/>
      <w:sz w:val="20"/>
      <w:szCs w:val="20"/>
      <w:lang w:eastAsia="ru-RU"/>
    </w:rPr>
  </w:style>
  <w:style w:type="paragraph" w:styleId="33">
    <w:name w:val="Body Text Indent 3"/>
    <w:basedOn w:val="a"/>
    <w:link w:val="34"/>
    <w:rsid w:val="00F47F73"/>
    <w:pPr>
      <w:spacing w:after="120"/>
      <w:ind w:left="283"/>
    </w:pPr>
    <w:rPr>
      <w:rFonts w:eastAsia="Times New Roman"/>
      <w:sz w:val="16"/>
      <w:szCs w:val="16"/>
      <w:lang w:val="ru-RU" w:eastAsia="ru-RU"/>
    </w:rPr>
  </w:style>
  <w:style w:type="character" w:customStyle="1" w:styleId="34">
    <w:name w:val="Основной текст с отступом 3 Знак"/>
    <w:basedOn w:val="a0"/>
    <w:link w:val="33"/>
    <w:rsid w:val="00F47F73"/>
    <w:rPr>
      <w:rFonts w:ascii="Times New Roman" w:eastAsia="Times New Roman" w:hAnsi="Times New Roman" w:cs="Times New Roman"/>
      <w:sz w:val="16"/>
      <w:szCs w:val="16"/>
      <w:lang w:eastAsia="ru-RU"/>
    </w:rPr>
  </w:style>
  <w:style w:type="paragraph" w:customStyle="1" w:styleId="af9">
    <w:name w:val="Знак Знак Знак Знак"/>
    <w:basedOn w:val="a"/>
    <w:rsid w:val="00F47F73"/>
    <w:rPr>
      <w:rFonts w:ascii="Verdana" w:eastAsia="Times New Roman" w:hAnsi="Verdana" w:cs="Verdana"/>
      <w:sz w:val="20"/>
      <w:szCs w:val="20"/>
      <w:lang w:val="en-US" w:eastAsia="en-US"/>
    </w:rPr>
  </w:style>
  <w:style w:type="paragraph" w:customStyle="1" w:styleId="NormalUkr">
    <w:name w:val="NormalUkr"/>
    <w:basedOn w:val="a"/>
    <w:rsid w:val="00F47F73"/>
    <w:rPr>
      <w:rFonts w:eastAsia="Times New Roman"/>
      <w:lang w:val="en-US" w:eastAsia="ru-RU"/>
    </w:rPr>
  </w:style>
  <w:style w:type="character" w:styleId="afa">
    <w:name w:val="Placeholder Text"/>
    <w:basedOn w:val="a0"/>
    <w:uiPriority w:val="99"/>
    <w:semiHidden/>
    <w:rsid w:val="00F47F73"/>
    <w:rPr>
      <w:color w:val="808080"/>
    </w:rPr>
  </w:style>
  <w:style w:type="character" w:styleId="afb">
    <w:name w:val="FollowedHyperlink"/>
    <w:basedOn w:val="a0"/>
    <w:uiPriority w:val="99"/>
    <w:semiHidden/>
    <w:unhideWhenUsed/>
    <w:rsid w:val="00F47F73"/>
    <w:rPr>
      <w:color w:val="800080" w:themeColor="followedHyperlink"/>
      <w:u w:val="single"/>
    </w:rPr>
  </w:style>
  <w:style w:type="character" w:customStyle="1" w:styleId="st42">
    <w:name w:val="st42"/>
    <w:uiPriority w:val="99"/>
    <w:rsid w:val="00F0624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588423">
      <w:bodyDiv w:val="1"/>
      <w:marLeft w:val="0"/>
      <w:marRight w:val="0"/>
      <w:marTop w:val="0"/>
      <w:marBottom w:val="0"/>
      <w:divBdr>
        <w:top w:val="none" w:sz="0" w:space="0" w:color="auto"/>
        <w:left w:val="none" w:sz="0" w:space="0" w:color="auto"/>
        <w:bottom w:val="none" w:sz="0" w:space="0" w:color="auto"/>
        <w:right w:val="none" w:sz="0" w:space="0" w:color="auto"/>
      </w:divBdr>
    </w:div>
    <w:div w:id="332491220">
      <w:bodyDiv w:val="1"/>
      <w:marLeft w:val="0"/>
      <w:marRight w:val="0"/>
      <w:marTop w:val="0"/>
      <w:marBottom w:val="0"/>
      <w:divBdr>
        <w:top w:val="none" w:sz="0" w:space="0" w:color="auto"/>
        <w:left w:val="none" w:sz="0" w:space="0" w:color="auto"/>
        <w:bottom w:val="none" w:sz="0" w:space="0" w:color="auto"/>
        <w:right w:val="none" w:sz="0" w:space="0" w:color="auto"/>
      </w:divBdr>
    </w:div>
    <w:div w:id="465977814">
      <w:bodyDiv w:val="1"/>
      <w:marLeft w:val="0"/>
      <w:marRight w:val="0"/>
      <w:marTop w:val="0"/>
      <w:marBottom w:val="0"/>
      <w:divBdr>
        <w:top w:val="none" w:sz="0" w:space="0" w:color="auto"/>
        <w:left w:val="none" w:sz="0" w:space="0" w:color="auto"/>
        <w:bottom w:val="none" w:sz="0" w:space="0" w:color="auto"/>
        <w:right w:val="none" w:sz="0" w:space="0" w:color="auto"/>
      </w:divBdr>
    </w:div>
    <w:div w:id="649334852">
      <w:bodyDiv w:val="1"/>
      <w:marLeft w:val="0"/>
      <w:marRight w:val="0"/>
      <w:marTop w:val="0"/>
      <w:marBottom w:val="0"/>
      <w:divBdr>
        <w:top w:val="none" w:sz="0" w:space="0" w:color="auto"/>
        <w:left w:val="none" w:sz="0" w:space="0" w:color="auto"/>
        <w:bottom w:val="none" w:sz="0" w:space="0" w:color="auto"/>
        <w:right w:val="none" w:sz="0" w:space="0" w:color="auto"/>
      </w:divBdr>
    </w:div>
    <w:div w:id="789015067">
      <w:bodyDiv w:val="1"/>
      <w:marLeft w:val="0"/>
      <w:marRight w:val="0"/>
      <w:marTop w:val="0"/>
      <w:marBottom w:val="0"/>
      <w:divBdr>
        <w:top w:val="none" w:sz="0" w:space="0" w:color="auto"/>
        <w:left w:val="none" w:sz="0" w:space="0" w:color="auto"/>
        <w:bottom w:val="none" w:sz="0" w:space="0" w:color="auto"/>
        <w:right w:val="none" w:sz="0" w:space="0" w:color="auto"/>
      </w:divBdr>
    </w:div>
    <w:div w:id="817264170">
      <w:bodyDiv w:val="1"/>
      <w:marLeft w:val="0"/>
      <w:marRight w:val="0"/>
      <w:marTop w:val="0"/>
      <w:marBottom w:val="0"/>
      <w:divBdr>
        <w:top w:val="none" w:sz="0" w:space="0" w:color="auto"/>
        <w:left w:val="none" w:sz="0" w:space="0" w:color="auto"/>
        <w:bottom w:val="none" w:sz="0" w:space="0" w:color="auto"/>
        <w:right w:val="none" w:sz="0" w:space="0" w:color="auto"/>
      </w:divBdr>
    </w:div>
    <w:div w:id="822281416">
      <w:bodyDiv w:val="1"/>
      <w:marLeft w:val="0"/>
      <w:marRight w:val="0"/>
      <w:marTop w:val="0"/>
      <w:marBottom w:val="0"/>
      <w:divBdr>
        <w:top w:val="none" w:sz="0" w:space="0" w:color="auto"/>
        <w:left w:val="none" w:sz="0" w:space="0" w:color="auto"/>
        <w:bottom w:val="none" w:sz="0" w:space="0" w:color="auto"/>
        <w:right w:val="none" w:sz="0" w:space="0" w:color="auto"/>
      </w:divBdr>
    </w:div>
    <w:div w:id="997030638">
      <w:bodyDiv w:val="1"/>
      <w:marLeft w:val="0"/>
      <w:marRight w:val="0"/>
      <w:marTop w:val="0"/>
      <w:marBottom w:val="0"/>
      <w:divBdr>
        <w:top w:val="none" w:sz="0" w:space="0" w:color="auto"/>
        <w:left w:val="none" w:sz="0" w:space="0" w:color="auto"/>
        <w:bottom w:val="none" w:sz="0" w:space="0" w:color="auto"/>
        <w:right w:val="none" w:sz="0" w:space="0" w:color="auto"/>
      </w:divBdr>
    </w:div>
    <w:div w:id="1027564425">
      <w:bodyDiv w:val="1"/>
      <w:marLeft w:val="0"/>
      <w:marRight w:val="0"/>
      <w:marTop w:val="0"/>
      <w:marBottom w:val="0"/>
      <w:divBdr>
        <w:top w:val="none" w:sz="0" w:space="0" w:color="auto"/>
        <w:left w:val="none" w:sz="0" w:space="0" w:color="auto"/>
        <w:bottom w:val="none" w:sz="0" w:space="0" w:color="auto"/>
        <w:right w:val="none" w:sz="0" w:space="0" w:color="auto"/>
      </w:divBdr>
    </w:div>
    <w:div w:id="1049571630">
      <w:bodyDiv w:val="1"/>
      <w:marLeft w:val="0"/>
      <w:marRight w:val="0"/>
      <w:marTop w:val="0"/>
      <w:marBottom w:val="0"/>
      <w:divBdr>
        <w:top w:val="none" w:sz="0" w:space="0" w:color="auto"/>
        <w:left w:val="none" w:sz="0" w:space="0" w:color="auto"/>
        <w:bottom w:val="none" w:sz="0" w:space="0" w:color="auto"/>
        <w:right w:val="none" w:sz="0" w:space="0" w:color="auto"/>
      </w:divBdr>
    </w:div>
    <w:div w:id="1093936134">
      <w:bodyDiv w:val="1"/>
      <w:marLeft w:val="0"/>
      <w:marRight w:val="0"/>
      <w:marTop w:val="0"/>
      <w:marBottom w:val="0"/>
      <w:divBdr>
        <w:top w:val="none" w:sz="0" w:space="0" w:color="auto"/>
        <w:left w:val="none" w:sz="0" w:space="0" w:color="auto"/>
        <w:bottom w:val="none" w:sz="0" w:space="0" w:color="auto"/>
        <w:right w:val="none" w:sz="0" w:space="0" w:color="auto"/>
      </w:divBdr>
    </w:div>
    <w:div w:id="1176770468">
      <w:bodyDiv w:val="1"/>
      <w:marLeft w:val="0"/>
      <w:marRight w:val="0"/>
      <w:marTop w:val="0"/>
      <w:marBottom w:val="0"/>
      <w:divBdr>
        <w:top w:val="none" w:sz="0" w:space="0" w:color="auto"/>
        <w:left w:val="none" w:sz="0" w:space="0" w:color="auto"/>
        <w:bottom w:val="none" w:sz="0" w:space="0" w:color="auto"/>
        <w:right w:val="none" w:sz="0" w:space="0" w:color="auto"/>
      </w:divBdr>
    </w:div>
    <w:div w:id="1230269344">
      <w:bodyDiv w:val="1"/>
      <w:marLeft w:val="0"/>
      <w:marRight w:val="0"/>
      <w:marTop w:val="0"/>
      <w:marBottom w:val="0"/>
      <w:divBdr>
        <w:top w:val="none" w:sz="0" w:space="0" w:color="auto"/>
        <w:left w:val="none" w:sz="0" w:space="0" w:color="auto"/>
        <w:bottom w:val="none" w:sz="0" w:space="0" w:color="auto"/>
        <w:right w:val="none" w:sz="0" w:space="0" w:color="auto"/>
      </w:divBdr>
    </w:div>
    <w:div w:id="1307659827">
      <w:bodyDiv w:val="1"/>
      <w:marLeft w:val="0"/>
      <w:marRight w:val="0"/>
      <w:marTop w:val="0"/>
      <w:marBottom w:val="0"/>
      <w:divBdr>
        <w:top w:val="none" w:sz="0" w:space="0" w:color="auto"/>
        <w:left w:val="none" w:sz="0" w:space="0" w:color="auto"/>
        <w:bottom w:val="none" w:sz="0" w:space="0" w:color="auto"/>
        <w:right w:val="none" w:sz="0" w:space="0" w:color="auto"/>
      </w:divBdr>
    </w:div>
    <w:div w:id="1409041457">
      <w:bodyDiv w:val="1"/>
      <w:marLeft w:val="0"/>
      <w:marRight w:val="0"/>
      <w:marTop w:val="0"/>
      <w:marBottom w:val="0"/>
      <w:divBdr>
        <w:top w:val="none" w:sz="0" w:space="0" w:color="auto"/>
        <w:left w:val="none" w:sz="0" w:space="0" w:color="auto"/>
        <w:bottom w:val="none" w:sz="0" w:space="0" w:color="auto"/>
        <w:right w:val="none" w:sz="0" w:space="0" w:color="auto"/>
      </w:divBdr>
    </w:div>
    <w:div w:id="1514222818">
      <w:bodyDiv w:val="1"/>
      <w:marLeft w:val="0"/>
      <w:marRight w:val="0"/>
      <w:marTop w:val="0"/>
      <w:marBottom w:val="0"/>
      <w:divBdr>
        <w:top w:val="none" w:sz="0" w:space="0" w:color="auto"/>
        <w:left w:val="none" w:sz="0" w:space="0" w:color="auto"/>
        <w:bottom w:val="none" w:sz="0" w:space="0" w:color="auto"/>
        <w:right w:val="none" w:sz="0" w:space="0" w:color="auto"/>
      </w:divBdr>
    </w:div>
    <w:div w:id="1570461434">
      <w:bodyDiv w:val="1"/>
      <w:marLeft w:val="0"/>
      <w:marRight w:val="0"/>
      <w:marTop w:val="0"/>
      <w:marBottom w:val="0"/>
      <w:divBdr>
        <w:top w:val="none" w:sz="0" w:space="0" w:color="auto"/>
        <w:left w:val="none" w:sz="0" w:space="0" w:color="auto"/>
        <w:bottom w:val="none" w:sz="0" w:space="0" w:color="auto"/>
        <w:right w:val="none" w:sz="0" w:space="0" w:color="auto"/>
      </w:divBdr>
    </w:div>
    <w:div w:id="1844012402">
      <w:bodyDiv w:val="1"/>
      <w:marLeft w:val="0"/>
      <w:marRight w:val="0"/>
      <w:marTop w:val="0"/>
      <w:marBottom w:val="0"/>
      <w:divBdr>
        <w:top w:val="none" w:sz="0" w:space="0" w:color="auto"/>
        <w:left w:val="none" w:sz="0" w:space="0" w:color="auto"/>
        <w:bottom w:val="none" w:sz="0" w:space="0" w:color="auto"/>
        <w:right w:val="none" w:sz="0" w:space="0" w:color="auto"/>
      </w:divBdr>
    </w:div>
    <w:div w:id="1893808001">
      <w:bodyDiv w:val="1"/>
      <w:marLeft w:val="0"/>
      <w:marRight w:val="0"/>
      <w:marTop w:val="0"/>
      <w:marBottom w:val="0"/>
      <w:divBdr>
        <w:top w:val="none" w:sz="0" w:space="0" w:color="auto"/>
        <w:left w:val="none" w:sz="0" w:space="0" w:color="auto"/>
        <w:bottom w:val="none" w:sz="0" w:space="0" w:color="auto"/>
        <w:right w:val="none" w:sz="0" w:space="0" w:color="auto"/>
      </w:divBdr>
    </w:div>
    <w:div w:id="1945724332">
      <w:bodyDiv w:val="1"/>
      <w:marLeft w:val="0"/>
      <w:marRight w:val="0"/>
      <w:marTop w:val="0"/>
      <w:marBottom w:val="0"/>
      <w:divBdr>
        <w:top w:val="none" w:sz="0" w:space="0" w:color="auto"/>
        <w:left w:val="none" w:sz="0" w:space="0" w:color="auto"/>
        <w:bottom w:val="none" w:sz="0" w:space="0" w:color="auto"/>
        <w:right w:val="none" w:sz="0" w:space="0" w:color="auto"/>
      </w:divBdr>
    </w:div>
    <w:div w:id="2102288803">
      <w:bodyDiv w:val="1"/>
      <w:marLeft w:val="0"/>
      <w:marRight w:val="0"/>
      <w:marTop w:val="0"/>
      <w:marBottom w:val="0"/>
      <w:divBdr>
        <w:top w:val="none" w:sz="0" w:space="0" w:color="auto"/>
        <w:left w:val="none" w:sz="0" w:space="0" w:color="auto"/>
        <w:bottom w:val="none" w:sz="0" w:space="0" w:color="auto"/>
        <w:right w:val="none" w:sz="0" w:space="0" w:color="auto"/>
      </w:divBdr>
    </w:div>
    <w:div w:id="212195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cek.dp.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135F4-49F5-4F20-A680-9AA83F5C3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27</Pages>
  <Words>52294</Words>
  <Characters>29809</Characters>
  <Application>Microsoft Office Word</Application>
  <DocSecurity>0</DocSecurity>
  <Lines>248</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Plahtiy Evgeniy</dc:creator>
  <cp:lastModifiedBy>Olena</cp:lastModifiedBy>
  <cp:revision>25</cp:revision>
  <cp:lastPrinted>2019-12-03T08:52:00Z</cp:lastPrinted>
  <dcterms:created xsi:type="dcterms:W3CDTF">2022-12-12T17:58:00Z</dcterms:created>
  <dcterms:modified xsi:type="dcterms:W3CDTF">2026-01-13T07:02:00Z</dcterms:modified>
</cp:coreProperties>
</file>