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536" w:rsidRPr="00465EBF" w:rsidRDefault="00721536" w:rsidP="00721536">
      <w:pPr>
        <w:ind w:firstLine="5529"/>
        <w:jc w:val="both"/>
        <w:rPr>
          <w:sz w:val="23"/>
          <w:szCs w:val="23"/>
        </w:rPr>
      </w:pPr>
      <w:r w:rsidRPr="00465EBF">
        <w:rPr>
          <w:sz w:val="23"/>
          <w:szCs w:val="23"/>
        </w:rPr>
        <w:t>Додаток 2</w:t>
      </w:r>
    </w:p>
    <w:p w:rsidR="00721536" w:rsidRPr="00465EBF" w:rsidRDefault="00721536" w:rsidP="00721536">
      <w:pPr>
        <w:ind w:left="5529"/>
        <w:rPr>
          <w:sz w:val="23"/>
          <w:szCs w:val="23"/>
        </w:rPr>
      </w:pPr>
      <w:r w:rsidRPr="00465EBF">
        <w:rPr>
          <w:sz w:val="23"/>
          <w:szCs w:val="23"/>
        </w:rPr>
        <w:t>до договору споживача про надання послуг з розподілу електричної енергії</w:t>
      </w:r>
    </w:p>
    <w:p w:rsidR="00D45289" w:rsidRPr="00950D7C" w:rsidRDefault="00D45289" w:rsidP="00D45289">
      <w:pPr>
        <w:ind w:left="5529"/>
      </w:pPr>
      <w:r w:rsidRPr="00465EBF">
        <w:rPr>
          <w:sz w:val="23"/>
          <w:szCs w:val="23"/>
        </w:rPr>
        <w:t>Особовий рахунок №____________</w:t>
      </w:r>
    </w:p>
    <w:p w:rsidR="003453A2" w:rsidRPr="00401E18" w:rsidRDefault="003453A2" w:rsidP="003453A2">
      <w:pPr>
        <w:pStyle w:val="20"/>
        <w:shd w:val="clear" w:color="auto" w:fill="auto"/>
        <w:spacing w:before="0" w:after="120" w:line="630" w:lineRule="exact"/>
        <w:rPr>
          <w:sz w:val="24"/>
          <w:szCs w:val="24"/>
          <w:lang w:val="uk-UA"/>
        </w:rPr>
      </w:pPr>
      <w:bookmarkStart w:id="0" w:name="bookmark93"/>
      <w:r w:rsidRPr="00401E18">
        <w:rPr>
          <w:sz w:val="24"/>
          <w:szCs w:val="24"/>
          <w:lang w:val="uk-UA"/>
        </w:rPr>
        <w:t>Паспорт точки розподілу електричної енергії</w:t>
      </w:r>
      <w:bookmarkEnd w:id="0"/>
    </w:p>
    <w:p w:rsidR="003453A2" w:rsidRPr="00534A40" w:rsidRDefault="003453A2" w:rsidP="00E47954">
      <w:pPr>
        <w:pStyle w:val="22"/>
        <w:shd w:val="clear" w:color="auto" w:fill="auto"/>
        <w:tabs>
          <w:tab w:val="left" w:leader="underscore" w:pos="9175"/>
          <w:tab w:val="left" w:leader="underscore" w:pos="9326"/>
        </w:tabs>
        <w:spacing w:line="240" w:lineRule="auto"/>
        <w:rPr>
          <w:sz w:val="23"/>
          <w:szCs w:val="23"/>
          <w:lang w:val="uk-UA"/>
        </w:rPr>
      </w:pPr>
      <w:r w:rsidRPr="00534A40">
        <w:rPr>
          <w:sz w:val="23"/>
          <w:szCs w:val="23"/>
          <w:lang w:val="uk-UA"/>
        </w:rPr>
        <w:t>__________________________________________</w:t>
      </w:r>
    </w:p>
    <w:p w:rsidR="003453A2" w:rsidRPr="00534A40" w:rsidRDefault="003453A2" w:rsidP="003453A2">
      <w:pPr>
        <w:pStyle w:val="22"/>
        <w:shd w:val="clear" w:color="auto" w:fill="auto"/>
        <w:tabs>
          <w:tab w:val="left" w:leader="underscore" w:pos="9175"/>
          <w:tab w:val="left" w:leader="underscore" w:pos="9326"/>
        </w:tabs>
        <w:spacing w:line="240" w:lineRule="auto"/>
        <w:rPr>
          <w:sz w:val="18"/>
          <w:szCs w:val="18"/>
          <w:lang w:val="uk-UA"/>
        </w:rPr>
      </w:pPr>
      <w:r w:rsidRPr="00534A40">
        <w:rPr>
          <w:sz w:val="18"/>
          <w:szCs w:val="18"/>
          <w:lang w:val="uk-UA"/>
        </w:rPr>
        <w:t>(споживач)</w:t>
      </w:r>
    </w:p>
    <w:p w:rsidR="00721536" w:rsidRPr="00B15D99" w:rsidRDefault="00721536" w:rsidP="00721536">
      <w:pPr>
        <w:numPr>
          <w:ilvl w:val="0"/>
          <w:numId w:val="1"/>
        </w:numPr>
        <w:spacing w:line="259" w:lineRule="auto"/>
        <w:ind w:left="0" w:firstLine="709"/>
        <w:jc w:val="both"/>
      </w:pPr>
      <w:r w:rsidRPr="00B15D99">
        <w:t>Загальна інформація та технічні параметри площадки комерційного обліку:</w:t>
      </w:r>
    </w:p>
    <w:p w:rsidR="000D72C5" w:rsidRDefault="000D72C5" w:rsidP="00E03FBC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B70EE4">
        <w:t>ЕІС-код площадки комерційного обліку</w:t>
      </w:r>
    </w:p>
    <w:p w:rsidR="00721536" w:rsidRPr="00B70EE4" w:rsidRDefault="00721536" w:rsidP="00E03FBC">
      <w:pPr>
        <w:spacing w:line="259" w:lineRule="auto"/>
        <w:ind w:left="709"/>
        <w:jc w:val="both"/>
      </w:pPr>
    </w:p>
    <w:tbl>
      <w:tblPr>
        <w:tblpPr w:leftFromText="180" w:rightFromText="180" w:vertAnchor="text" w:horzAnchor="page" w:tblpX="2007" w:tblpY="-17"/>
        <w:tblW w:w="4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0D72C5" w:rsidRPr="00B70EE4" w:rsidTr="00401E18">
        <w:trPr>
          <w:trHeight w:val="416"/>
        </w:trPr>
        <w:tc>
          <w:tcPr>
            <w:tcW w:w="249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4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  <w:tc>
          <w:tcPr>
            <w:tcW w:w="283" w:type="dxa"/>
          </w:tcPr>
          <w:p w:rsidR="000D72C5" w:rsidRPr="00B70EE4" w:rsidRDefault="000D72C5" w:rsidP="00E03FBC">
            <w:pPr>
              <w:spacing w:line="259" w:lineRule="auto"/>
              <w:ind w:firstLine="709"/>
              <w:jc w:val="both"/>
            </w:pPr>
          </w:p>
        </w:tc>
      </w:tr>
    </w:tbl>
    <w:p w:rsidR="00721536" w:rsidRDefault="00721536" w:rsidP="00721536">
      <w:pPr>
        <w:spacing w:line="259" w:lineRule="auto"/>
        <w:ind w:left="709"/>
        <w:jc w:val="both"/>
      </w:pPr>
    </w:p>
    <w:p w:rsidR="000D72C5" w:rsidRPr="00B70EE4" w:rsidRDefault="000D72C5" w:rsidP="00401E18">
      <w:pPr>
        <w:ind w:left="709"/>
        <w:jc w:val="both"/>
      </w:pPr>
    </w:p>
    <w:p w:rsidR="00721536" w:rsidRPr="00B70EE4" w:rsidRDefault="00721536" w:rsidP="00721536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B70EE4">
        <w:t>Дата завершення послуги з первинно</w:t>
      </w:r>
      <w:r w:rsidR="00DA059D">
        <w:t xml:space="preserve">го приєднання «___»___________ </w:t>
      </w:r>
      <w:r w:rsidRPr="00B70EE4">
        <w:t>___ року.</w:t>
      </w:r>
    </w:p>
    <w:p w:rsidR="00721536" w:rsidRDefault="00721536" w:rsidP="00721536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B70EE4">
        <w:t>Вид об’єкта електрифікації,</w:t>
      </w:r>
      <w:r w:rsidRPr="00B70EE4">
        <w:rPr>
          <w:b/>
        </w:rPr>
        <w:t xml:space="preserve"> </w:t>
      </w:r>
      <w:r w:rsidRPr="00B70EE4">
        <w:t>до складу якого входи</w:t>
      </w:r>
      <w:r w:rsidR="00DA059D">
        <w:t>ть площадка комерційного обліку</w:t>
      </w:r>
      <w:r w:rsidRPr="00B70EE4">
        <w:t xml:space="preserve"> ___________________________________</w:t>
      </w:r>
      <w:r>
        <w:t>__________</w:t>
      </w:r>
      <w:r w:rsidRPr="00B70EE4">
        <w:t>_______________</w:t>
      </w:r>
    </w:p>
    <w:p w:rsidR="00681139" w:rsidRPr="00681139" w:rsidRDefault="00681139" w:rsidP="00E807EB">
      <w:pPr>
        <w:pStyle w:val="a3"/>
        <w:tabs>
          <w:tab w:val="left" w:pos="1418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681139">
        <w:rPr>
          <w:rFonts w:ascii="Times New Roman" w:hAnsi="Times New Roman"/>
          <w:sz w:val="24"/>
          <w:szCs w:val="24"/>
        </w:rPr>
        <w:t>1.3.1.</w:t>
      </w:r>
      <w:r w:rsidRPr="00681139">
        <w:rPr>
          <w:rStyle w:val="st42"/>
          <w:rFonts w:ascii="Times New Roman" w:hAnsi="Times New Roman"/>
          <w:sz w:val="24"/>
          <w:szCs w:val="24"/>
        </w:rPr>
        <w:t xml:space="preserve"> </w:t>
      </w:r>
      <w:r>
        <w:rPr>
          <w:rStyle w:val="st42"/>
          <w:rFonts w:ascii="Times New Roman" w:hAnsi="Times New Roman"/>
          <w:sz w:val="24"/>
          <w:szCs w:val="24"/>
        </w:rPr>
        <w:t xml:space="preserve"> </w:t>
      </w:r>
      <w:r w:rsidRPr="00681139">
        <w:rPr>
          <w:rStyle w:val="st42"/>
          <w:rFonts w:ascii="Times New Roman" w:hAnsi="Times New Roman"/>
          <w:sz w:val="24"/>
          <w:szCs w:val="24"/>
        </w:rPr>
        <w:t>Тип споживання (на об’єкті побутового споживача), обрати необхідне: побутові потреби/непобутові потреби/побутові та непобутові потреби.</w:t>
      </w:r>
    </w:p>
    <w:p w:rsidR="00721536" w:rsidRPr="00E807EB" w:rsidRDefault="00721536" w:rsidP="00E807EB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E807EB">
        <w:t>Адреса</w:t>
      </w:r>
      <w:r w:rsidR="00DA059D" w:rsidRPr="00E807EB">
        <w:t xml:space="preserve"> </w:t>
      </w:r>
      <w:r w:rsidRPr="00E807EB">
        <w:t>об’єкта</w:t>
      </w:r>
      <w:r w:rsidR="00DA059D" w:rsidRPr="00E807EB">
        <w:t xml:space="preserve"> </w:t>
      </w:r>
      <w:r w:rsidRPr="00E807EB">
        <w:t>електрифікації: _______________________________</w:t>
      </w:r>
    </w:p>
    <w:p w:rsidR="00721536" w:rsidRPr="00B70EE4" w:rsidRDefault="00721536" w:rsidP="00E807EB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B70EE4">
        <w:t>Приєднана потужність за площадкою комерційного обліку _________ кВт.</w:t>
      </w:r>
    </w:p>
    <w:p w:rsidR="000D72C5" w:rsidRDefault="00721536" w:rsidP="00E807EB">
      <w:pPr>
        <w:numPr>
          <w:ilvl w:val="1"/>
          <w:numId w:val="2"/>
        </w:numPr>
        <w:spacing w:line="259" w:lineRule="auto"/>
        <w:ind w:left="0" w:firstLine="709"/>
        <w:jc w:val="both"/>
      </w:pPr>
      <w:r w:rsidRPr="00B70EE4">
        <w:t>Дозволена потужність за площадкою комерційного обліку</w:t>
      </w:r>
      <w:r w:rsidR="00FD4B6E">
        <w:t xml:space="preserve">, </w:t>
      </w:r>
      <w:r w:rsidRPr="00B70EE4">
        <w:t xml:space="preserve">кВт: 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3821"/>
        <w:gridCol w:w="1879"/>
        <w:gridCol w:w="1879"/>
        <w:gridCol w:w="1877"/>
      </w:tblGrid>
      <w:tr w:rsidR="00FD4B6E" w:rsidTr="00BE4675">
        <w:tc>
          <w:tcPr>
            <w:tcW w:w="709" w:type="dxa"/>
            <w:vAlign w:val="center"/>
          </w:tcPr>
          <w:p w:rsidR="00FD4B6E" w:rsidRPr="00FD4B6E" w:rsidRDefault="00FD4B6E" w:rsidP="00BE4675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4B6E">
              <w:rPr>
                <w:rFonts w:ascii="Times New Roman" w:hAnsi="Times New Roman" w:cs="Times New Roman"/>
                <w:sz w:val="22"/>
                <w:szCs w:val="22"/>
              </w:rPr>
              <w:t>№ з/п</w:t>
            </w:r>
          </w:p>
        </w:tc>
        <w:tc>
          <w:tcPr>
            <w:tcW w:w="3821" w:type="dxa"/>
          </w:tcPr>
          <w:p w:rsidR="00FD4B6E" w:rsidRDefault="00FD4B6E" w:rsidP="00FD4B6E">
            <w:pPr>
              <w:spacing w:line="259" w:lineRule="auto"/>
              <w:jc w:val="both"/>
            </w:pPr>
          </w:p>
        </w:tc>
        <w:tc>
          <w:tcPr>
            <w:tcW w:w="1879" w:type="dxa"/>
            <w:vAlign w:val="center"/>
          </w:tcPr>
          <w:p w:rsidR="00FD4B6E" w:rsidRPr="00FD4B6E" w:rsidRDefault="00FD4B6E" w:rsidP="00FD4B6E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4B6E">
              <w:rPr>
                <w:rFonts w:ascii="Times New Roman" w:hAnsi="Times New Roman" w:cs="Times New Roman"/>
                <w:sz w:val="22"/>
                <w:szCs w:val="22"/>
              </w:rPr>
              <w:t>Гарантована</w:t>
            </w:r>
          </w:p>
        </w:tc>
        <w:tc>
          <w:tcPr>
            <w:tcW w:w="1879" w:type="dxa"/>
            <w:vAlign w:val="center"/>
          </w:tcPr>
          <w:p w:rsidR="00FD4B6E" w:rsidRPr="00FD4B6E" w:rsidRDefault="00FD4B6E" w:rsidP="00FD4B6E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4B6E">
              <w:rPr>
                <w:rFonts w:ascii="Times New Roman" w:hAnsi="Times New Roman" w:cs="Times New Roman"/>
                <w:sz w:val="22"/>
                <w:szCs w:val="22"/>
              </w:rPr>
              <w:t>Не гарантована</w:t>
            </w:r>
          </w:p>
        </w:tc>
        <w:tc>
          <w:tcPr>
            <w:tcW w:w="1877" w:type="dxa"/>
            <w:vAlign w:val="center"/>
          </w:tcPr>
          <w:p w:rsidR="00FD4B6E" w:rsidRPr="00FD4B6E" w:rsidRDefault="00FD4B6E" w:rsidP="00FD4B6E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4B6E">
              <w:rPr>
                <w:rFonts w:ascii="Times New Roman" w:hAnsi="Times New Roman" w:cs="Times New Roman"/>
                <w:sz w:val="22"/>
                <w:szCs w:val="22"/>
              </w:rPr>
              <w:t>Загальна величина</w:t>
            </w:r>
          </w:p>
        </w:tc>
      </w:tr>
      <w:tr w:rsidR="00FD4B6E" w:rsidTr="00F46B1C">
        <w:tc>
          <w:tcPr>
            <w:tcW w:w="709" w:type="dxa"/>
            <w:vAlign w:val="center"/>
          </w:tcPr>
          <w:p w:rsidR="00FD4B6E" w:rsidRPr="00FD4B6E" w:rsidRDefault="00FD4B6E" w:rsidP="00F46B1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3821" w:type="dxa"/>
            <w:vAlign w:val="center"/>
          </w:tcPr>
          <w:p w:rsidR="00FD4B6E" w:rsidRPr="00FD4B6E" w:rsidRDefault="00FD4B6E" w:rsidP="00FD4B6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Дозволена потужність споживання (відбору), у тому числі:</w:t>
            </w: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B6E" w:rsidTr="00FD4B6E">
        <w:trPr>
          <w:trHeight w:val="289"/>
        </w:trPr>
        <w:tc>
          <w:tcPr>
            <w:tcW w:w="70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vAlign w:val="center"/>
          </w:tcPr>
          <w:p w:rsidR="00FD4B6E" w:rsidRPr="00FD4B6E" w:rsidRDefault="00FD4B6E" w:rsidP="00FD4B6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категорія надійності струмоприймачів</w:t>
            </w: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B6E" w:rsidTr="00FD4B6E">
        <w:trPr>
          <w:trHeight w:val="289"/>
        </w:trPr>
        <w:tc>
          <w:tcPr>
            <w:tcW w:w="70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vAlign w:val="center"/>
          </w:tcPr>
          <w:p w:rsidR="00FD4B6E" w:rsidRPr="00FD4B6E" w:rsidRDefault="00FD4B6E" w:rsidP="00FD4B6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категорія надійності струмоприймачів</w:t>
            </w: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B6E" w:rsidTr="00FD4B6E">
        <w:trPr>
          <w:trHeight w:val="289"/>
        </w:trPr>
        <w:tc>
          <w:tcPr>
            <w:tcW w:w="70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vAlign w:val="center"/>
          </w:tcPr>
          <w:p w:rsidR="00FD4B6E" w:rsidRPr="00FD4B6E" w:rsidRDefault="00FD4B6E" w:rsidP="00FD4B6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категорія надійності струмоприймачів</w:t>
            </w: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D4B6E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B6E" w:rsidTr="00182263">
        <w:trPr>
          <w:trHeight w:val="289"/>
        </w:trPr>
        <w:tc>
          <w:tcPr>
            <w:tcW w:w="709" w:type="dxa"/>
            <w:vAlign w:val="center"/>
          </w:tcPr>
          <w:p w:rsidR="00FD4B6E" w:rsidRPr="00F46696" w:rsidRDefault="00F46696" w:rsidP="0088524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696">
              <w:rPr>
                <w:rFonts w:ascii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3821" w:type="dxa"/>
            <w:vAlign w:val="center"/>
          </w:tcPr>
          <w:p w:rsidR="00FD4B6E" w:rsidRPr="00F46696" w:rsidRDefault="00182263" w:rsidP="00182263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Дозволена потужність відпуску</w:t>
            </w:r>
          </w:p>
        </w:tc>
        <w:tc>
          <w:tcPr>
            <w:tcW w:w="1879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4B6E" w:rsidTr="0088524D">
        <w:tc>
          <w:tcPr>
            <w:tcW w:w="709" w:type="dxa"/>
            <w:vAlign w:val="center"/>
          </w:tcPr>
          <w:p w:rsidR="00FD4B6E" w:rsidRPr="00F46696" w:rsidRDefault="0088524D" w:rsidP="00F4669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3821" w:type="dxa"/>
            <w:vAlign w:val="center"/>
          </w:tcPr>
          <w:p w:rsidR="00FD4B6E" w:rsidRPr="00F46696" w:rsidRDefault="0088524D" w:rsidP="0088524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Потужність, дозволена до відпуску Активним споживачем за механізмом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самовиробництва</w:t>
            </w:r>
            <w:proofErr w:type="spellEnd"/>
          </w:p>
        </w:tc>
        <w:tc>
          <w:tcPr>
            <w:tcW w:w="1879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dxa"/>
          </w:tcPr>
          <w:p w:rsidR="00FD4B6E" w:rsidRPr="00F46696" w:rsidRDefault="00FD4B6E" w:rsidP="00FD4B6E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1" w:name="_GoBack"/>
        <w:bookmarkEnd w:id="1"/>
      </w:tr>
    </w:tbl>
    <w:p w:rsidR="00FD4B6E" w:rsidRDefault="00FD4B6E" w:rsidP="00FD4B6E">
      <w:pPr>
        <w:spacing w:line="259" w:lineRule="auto"/>
        <w:ind w:left="709"/>
        <w:jc w:val="both"/>
      </w:pPr>
    </w:p>
    <w:p w:rsidR="00721536" w:rsidRPr="001873F9" w:rsidRDefault="00721536" w:rsidP="00721536">
      <w:pPr>
        <w:numPr>
          <w:ilvl w:val="1"/>
          <w:numId w:val="2"/>
        </w:numPr>
        <w:spacing w:line="259" w:lineRule="auto"/>
        <w:ind w:left="0" w:firstLine="709"/>
        <w:jc w:val="both"/>
        <w:rPr>
          <w:i/>
        </w:rPr>
      </w:pPr>
      <w:r w:rsidRPr="00B70EE4">
        <w:t>Режим роботи електроустановки(-</w:t>
      </w:r>
      <w:proofErr w:type="spellStart"/>
      <w:r w:rsidRPr="00B70EE4">
        <w:t>ок</w:t>
      </w:r>
      <w:proofErr w:type="spellEnd"/>
      <w:r w:rsidRPr="00B70EE4">
        <w:t>) за площадкою комерційного обліку (цілодобовий/змінний: за необхідності розшифрувати)</w:t>
      </w:r>
      <w:r w:rsidR="001873F9">
        <w:t>:</w:t>
      </w:r>
      <w:r w:rsidRPr="00B70EE4">
        <w:t xml:space="preserve">______________ </w:t>
      </w:r>
    </w:p>
    <w:p w:rsidR="00721536" w:rsidRPr="00E97C07" w:rsidRDefault="00721536" w:rsidP="00721536">
      <w:pPr>
        <w:numPr>
          <w:ilvl w:val="0"/>
          <w:numId w:val="1"/>
        </w:numPr>
        <w:spacing w:line="259" w:lineRule="auto"/>
        <w:ind w:left="0" w:firstLine="709"/>
        <w:jc w:val="both"/>
      </w:pPr>
      <w:r w:rsidRPr="00E97C07">
        <w:t>Енергетичні ідентифікаційні коди (ЕІС-коди) віртуальної(-</w:t>
      </w:r>
      <w:proofErr w:type="spellStart"/>
      <w:r w:rsidRPr="00E97C07">
        <w:t>их</w:t>
      </w:r>
      <w:proofErr w:type="spellEnd"/>
      <w:r w:rsidRPr="00E97C07">
        <w:t>) точки(-</w:t>
      </w:r>
      <w:proofErr w:type="spellStart"/>
      <w:r w:rsidRPr="00E97C07">
        <w:t>ок</w:t>
      </w:r>
      <w:proofErr w:type="spellEnd"/>
      <w:r w:rsidRPr="00E97C07">
        <w:t>) комерційного обліку за площадкою комерційного обліку:</w:t>
      </w:r>
    </w:p>
    <w:p w:rsidR="00721536" w:rsidRPr="00B70EE4" w:rsidRDefault="00721536" w:rsidP="00721536">
      <w:pPr>
        <w:numPr>
          <w:ilvl w:val="1"/>
          <w:numId w:val="1"/>
        </w:numPr>
        <w:spacing w:line="259" w:lineRule="auto"/>
        <w:ind w:left="0" w:firstLine="709"/>
        <w:jc w:val="both"/>
      </w:pPr>
      <w:r w:rsidRPr="00B70EE4">
        <w:t>Рівень напруги точок комерційного обліку груп електроустановок площадки комерційного обліку, приєднаних на відповідному рівні напруги до електричних мереж оператора, системи: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89"/>
        <w:gridCol w:w="641"/>
        <w:gridCol w:w="641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 w:rsidR="00721536" w:rsidRPr="00B70EE4" w:rsidTr="003D53AE">
        <w:trPr>
          <w:trHeight w:val="262"/>
        </w:trPr>
        <w:tc>
          <w:tcPr>
            <w:tcW w:w="5000" w:type="pct"/>
            <w:gridSpan w:val="12"/>
          </w:tcPr>
          <w:p w:rsidR="00721536" w:rsidRPr="00A14D05" w:rsidRDefault="00721536" w:rsidP="003D53AE">
            <w:pPr>
              <w:jc w:val="both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Рівень напруги, кВ</w:t>
            </w:r>
          </w:p>
        </w:tc>
      </w:tr>
      <w:tr w:rsidR="00A56740" w:rsidRPr="00B70EE4" w:rsidTr="00A120D9">
        <w:trPr>
          <w:trHeight w:val="148"/>
        </w:trPr>
        <w:tc>
          <w:tcPr>
            <w:tcW w:w="1524" w:type="pct"/>
          </w:tcPr>
          <w:p w:rsidR="00721536" w:rsidRPr="00B70EE4" w:rsidRDefault="00721536" w:rsidP="003D53AE">
            <w:pPr>
              <w:ind w:left="-51" w:right="-108"/>
              <w:jc w:val="center"/>
            </w:pP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330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220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150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110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35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27,5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20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10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3D53AE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6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7D7865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0,</w:t>
            </w:r>
            <w:r w:rsidR="007D7865">
              <w:rPr>
                <w:sz w:val="22"/>
                <w:szCs w:val="22"/>
              </w:rPr>
              <w:t>4</w:t>
            </w:r>
          </w:p>
        </w:tc>
        <w:tc>
          <w:tcPr>
            <w:tcW w:w="316" w:type="pct"/>
            <w:vAlign w:val="center"/>
          </w:tcPr>
          <w:p w:rsidR="00721536" w:rsidRPr="00A14D05" w:rsidRDefault="00721536" w:rsidP="00DB2E5F">
            <w:pPr>
              <w:ind w:left="-51" w:right="-108"/>
              <w:jc w:val="center"/>
              <w:rPr>
                <w:sz w:val="22"/>
                <w:szCs w:val="22"/>
              </w:rPr>
            </w:pPr>
            <w:r w:rsidRPr="00A14D05">
              <w:rPr>
                <w:sz w:val="22"/>
                <w:szCs w:val="22"/>
              </w:rPr>
              <w:t>0,2</w:t>
            </w:r>
            <w:r w:rsidR="00DB2E5F">
              <w:rPr>
                <w:sz w:val="22"/>
                <w:szCs w:val="22"/>
              </w:rPr>
              <w:t>3</w:t>
            </w:r>
          </w:p>
        </w:tc>
      </w:tr>
      <w:tr w:rsidR="00A56740" w:rsidRPr="00B70EE4" w:rsidTr="00A120D9">
        <w:trPr>
          <w:trHeight w:val="475"/>
        </w:trPr>
        <w:tc>
          <w:tcPr>
            <w:tcW w:w="1524" w:type="pct"/>
          </w:tcPr>
          <w:p w:rsidR="00721536" w:rsidRPr="00D22248" w:rsidRDefault="00721536" w:rsidP="003D53AE">
            <w:pPr>
              <w:rPr>
                <w:sz w:val="20"/>
                <w:szCs w:val="20"/>
              </w:rPr>
            </w:pPr>
            <w:r w:rsidRPr="00D22248">
              <w:rPr>
                <w:sz w:val="20"/>
                <w:szCs w:val="20"/>
              </w:rPr>
              <w:t>Відмітка про наявність підключення ТКО на рівні напруги</w:t>
            </w:r>
          </w:p>
        </w:tc>
        <w:tc>
          <w:tcPr>
            <w:tcW w:w="316" w:type="pct"/>
          </w:tcPr>
          <w:p w:rsidR="00721536" w:rsidRPr="00D22248" w:rsidRDefault="00721536" w:rsidP="003D53A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BB3A9A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  <w:tc>
          <w:tcPr>
            <w:tcW w:w="316" w:type="pct"/>
          </w:tcPr>
          <w:p w:rsidR="00721536" w:rsidRPr="00B70EE4" w:rsidRDefault="00721536" w:rsidP="003D53AE">
            <w:pPr>
              <w:jc w:val="both"/>
            </w:pPr>
          </w:p>
        </w:tc>
      </w:tr>
    </w:tbl>
    <w:p w:rsidR="00721536" w:rsidRPr="00E97C07" w:rsidRDefault="00721536" w:rsidP="00721536">
      <w:pPr>
        <w:numPr>
          <w:ilvl w:val="0"/>
          <w:numId w:val="1"/>
        </w:numPr>
        <w:spacing w:line="259" w:lineRule="auto"/>
        <w:ind w:left="0" w:firstLine="709"/>
        <w:jc w:val="both"/>
      </w:pPr>
      <w:r w:rsidRPr="00E97C07">
        <w:t>Перелік точок розподілу/передачі електричної енергії за площадкою вимірювання, відомості про засіб (засоби) комерційного обліку активної та реактивної електричної енергії, що використовується за фізичною(</w:t>
      </w:r>
      <w:proofErr w:type="spellStart"/>
      <w:r w:rsidRPr="00E97C07">
        <w:t>ими</w:t>
      </w:r>
      <w:proofErr w:type="spellEnd"/>
      <w:r w:rsidRPr="00E97C07">
        <w:t>) точкою(</w:t>
      </w:r>
      <w:proofErr w:type="spellStart"/>
      <w:r w:rsidRPr="00E97C07">
        <w:t>ами</w:t>
      </w:r>
      <w:proofErr w:type="spellEnd"/>
      <w:r w:rsidRPr="00E97C07">
        <w:t>) комерційного обліку на площадці комерційного обліку споживача, ЕIC-коди точки(</w:t>
      </w:r>
      <w:proofErr w:type="spellStart"/>
      <w:r w:rsidRPr="00E97C07">
        <w:t>ок</w:t>
      </w:r>
      <w:proofErr w:type="spellEnd"/>
      <w:r w:rsidRPr="00E97C07">
        <w:t xml:space="preserve">), сторона, відповідальна за збереження, тощо зазначаються в додатку «Відомості про розрахункові засоби обліку активної та реактивної електричної енергії (точка встановлення, тип тощо)» до Договору споживача про надання послуг з розподілу (передачі) електричної енергії. </w:t>
      </w:r>
    </w:p>
    <w:p w:rsidR="00721536" w:rsidRPr="00B15D99" w:rsidRDefault="00721536" w:rsidP="00721536">
      <w:pPr>
        <w:numPr>
          <w:ilvl w:val="0"/>
          <w:numId w:val="1"/>
        </w:numPr>
        <w:spacing w:after="160" w:line="259" w:lineRule="auto"/>
        <w:ind w:left="0" w:firstLine="709"/>
        <w:jc w:val="both"/>
      </w:pPr>
      <w:r w:rsidRPr="00B15D99">
        <w:t>Електроустановки спеціального призначення, якими обладнана площадка комерційного обліку: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16"/>
        <w:gridCol w:w="2091"/>
        <w:gridCol w:w="1116"/>
        <w:gridCol w:w="2041"/>
        <w:gridCol w:w="2749"/>
        <w:gridCol w:w="1518"/>
      </w:tblGrid>
      <w:tr w:rsidR="00E03FBC" w:rsidRPr="00B70EE4" w:rsidTr="00A61FDB">
        <w:trPr>
          <w:trHeight w:val="689"/>
          <w:jc w:val="center"/>
        </w:trPr>
        <w:tc>
          <w:tcPr>
            <w:tcW w:w="0" w:type="auto"/>
            <w:vAlign w:val="center"/>
          </w:tcPr>
          <w:p w:rsidR="00E03FBC" w:rsidRPr="00B70EE4" w:rsidRDefault="00E03FBC" w:rsidP="00A61FD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lastRenderedPageBreak/>
              <w:t>№</w:t>
            </w:r>
          </w:p>
          <w:p w:rsidR="00E03FBC" w:rsidRPr="00B70EE4" w:rsidRDefault="00E03FBC" w:rsidP="00A61FD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з/п</w:t>
            </w:r>
          </w:p>
        </w:tc>
        <w:tc>
          <w:tcPr>
            <w:tcW w:w="0" w:type="auto"/>
            <w:vAlign w:val="center"/>
          </w:tcPr>
          <w:p w:rsidR="00E03FBC" w:rsidRPr="001E26E5" w:rsidRDefault="00E03FBC" w:rsidP="00A61FD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E26E5">
              <w:rPr>
                <w:sz w:val="16"/>
                <w:szCs w:val="16"/>
              </w:rPr>
              <w:t>Вид електроустановок спеціального призначення</w:t>
            </w:r>
          </w:p>
        </w:tc>
        <w:tc>
          <w:tcPr>
            <w:tcW w:w="0" w:type="auto"/>
            <w:vAlign w:val="center"/>
          </w:tcPr>
          <w:p w:rsidR="00E03FBC" w:rsidRPr="001E26E5" w:rsidRDefault="00E03FBC" w:rsidP="00A61FD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E26E5">
              <w:rPr>
                <w:sz w:val="16"/>
                <w:szCs w:val="16"/>
              </w:rPr>
              <w:t>Потужність, кВт</w:t>
            </w:r>
          </w:p>
        </w:tc>
        <w:tc>
          <w:tcPr>
            <w:tcW w:w="0" w:type="auto"/>
          </w:tcPr>
          <w:p w:rsidR="00E03FBC" w:rsidRPr="001E26E5" w:rsidRDefault="00E03FBC" w:rsidP="00DA5E1C">
            <w:pPr>
              <w:jc w:val="center"/>
              <w:rPr>
                <w:sz w:val="16"/>
                <w:szCs w:val="16"/>
              </w:rPr>
            </w:pPr>
            <w:r w:rsidRPr="001E26E5">
              <w:rPr>
                <w:sz w:val="16"/>
                <w:szCs w:val="16"/>
              </w:rPr>
              <w:t>Тип устаткування, джерело енергії (зазначається для генеруючих установок)</w:t>
            </w:r>
          </w:p>
        </w:tc>
        <w:tc>
          <w:tcPr>
            <w:tcW w:w="2749" w:type="dxa"/>
          </w:tcPr>
          <w:p w:rsidR="00E03FBC" w:rsidRPr="001E26E5" w:rsidRDefault="00E03FBC" w:rsidP="00A61FDB">
            <w:pPr>
              <w:spacing w:line="192" w:lineRule="auto"/>
              <w:jc w:val="center"/>
              <w:rPr>
                <w:sz w:val="16"/>
                <w:szCs w:val="16"/>
              </w:rPr>
            </w:pPr>
            <w:r w:rsidRPr="001E26E5">
              <w:rPr>
                <w:sz w:val="16"/>
                <w:szCs w:val="16"/>
              </w:rPr>
              <w:t>Місце встановлення окремих елементів електроустановки (у тому числі технічних засобів для недопущення відпуску електричної енергії в мережу)</w:t>
            </w:r>
          </w:p>
        </w:tc>
        <w:tc>
          <w:tcPr>
            <w:tcW w:w="1518" w:type="dxa"/>
            <w:vAlign w:val="center"/>
          </w:tcPr>
          <w:p w:rsidR="00E03FBC" w:rsidRPr="001E26E5" w:rsidRDefault="00E03FBC" w:rsidP="00A61FDB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E26E5">
              <w:rPr>
                <w:sz w:val="16"/>
                <w:szCs w:val="16"/>
              </w:rPr>
              <w:t>Дата введення в облік</w:t>
            </w: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4.1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 xml:space="preserve">Генеруючі установки  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1 черга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___ черга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4.1.1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З можливістю відпуску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4.1.2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Без можливості відпуску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58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4.2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Установки збереження електроенергії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1 черга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___ черга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4.2.1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З можливістю відпуску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B15D99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Без можливості відпуску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89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4.3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 xml:space="preserve">Установки </w:t>
            </w:r>
            <w:proofErr w:type="spellStart"/>
            <w:r w:rsidRPr="00B70EE4">
              <w:rPr>
                <w:sz w:val="20"/>
                <w:szCs w:val="20"/>
              </w:rPr>
              <w:t>електроопалення</w:t>
            </w:r>
            <w:proofErr w:type="spellEnd"/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…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58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>4.4</w:t>
            </w: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 w:rsidRPr="00B70EE4">
              <w:rPr>
                <w:sz w:val="20"/>
                <w:szCs w:val="20"/>
              </w:rPr>
              <w:t xml:space="preserve">Установки </w:t>
            </w:r>
            <w:proofErr w:type="spellStart"/>
            <w:r w:rsidRPr="00B70EE4">
              <w:rPr>
                <w:sz w:val="20"/>
                <w:szCs w:val="20"/>
              </w:rPr>
              <w:t>електроводонагрі</w:t>
            </w:r>
            <w:proofErr w:type="spellEnd"/>
          </w:p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proofErr w:type="spellStart"/>
            <w:r w:rsidRPr="00B70EE4">
              <w:rPr>
                <w:sz w:val="20"/>
                <w:szCs w:val="20"/>
              </w:rPr>
              <w:t>вання</w:t>
            </w:r>
            <w:proofErr w:type="spellEnd"/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E03FBC" w:rsidRPr="00B70EE4" w:rsidTr="00E03FBC">
        <w:trPr>
          <w:trHeight w:val="290"/>
          <w:jc w:val="center"/>
        </w:trPr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03FBC" w:rsidRPr="00B70EE4" w:rsidRDefault="00E03FBC" w:rsidP="00EE5F77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т.</w:t>
            </w:r>
            <w:r w:rsidRPr="00B70EE4">
              <w:rPr>
                <w:sz w:val="20"/>
                <w:szCs w:val="20"/>
              </w:rPr>
              <w:t>ч. …</w:t>
            </w: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749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518" w:type="dxa"/>
          </w:tcPr>
          <w:p w:rsidR="00E03FBC" w:rsidRPr="00B70EE4" w:rsidRDefault="00E03FBC" w:rsidP="003D53AE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721536" w:rsidRPr="001F275A" w:rsidRDefault="00721536" w:rsidP="001E26E5">
      <w:pPr>
        <w:spacing w:line="259" w:lineRule="auto"/>
        <w:ind w:firstLine="709"/>
        <w:jc w:val="both"/>
      </w:pPr>
      <w:r w:rsidRPr="001F275A">
        <w:t>Межа розподілу/передачі (точка розподілу/передачі електричної енергії) встановлюється на межі балансової належності мереж відповідно до акта розмежування балансової належності електричних мереж (за ознаками права власності) та експлуатаційної відповідальності сторін, який є додатком 6 до Договору споживача про надання послуг з розподілу (передачі) електричної енергії.</w:t>
      </w:r>
    </w:p>
    <w:p w:rsidR="00721536" w:rsidRPr="001F275A" w:rsidRDefault="00721536" w:rsidP="001E26E5">
      <w:pPr>
        <w:spacing w:line="259" w:lineRule="auto"/>
        <w:ind w:firstLine="709"/>
        <w:jc w:val="both"/>
      </w:pPr>
      <w:r w:rsidRPr="001F275A">
        <w:t>Однолінійна схема (схема електропостачання споживача із зазначенням ліній, що живлять електроустановки споживача, і точок їх приєднання), відображається в додатку 7 до Договору споживача про надання послуг з  розподілу (передачі) електричної енергії.</w:t>
      </w:r>
    </w:p>
    <w:p w:rsidR="00721536" w:rsidRPr="001F275A" w:rsidRDefault="00721536" w:rsidP="001E26E5">
      <w:pPr>
        <w:spacing w:line="259" w:lineRule="auto"/>
        <w:ind w:firstLine="709"/>
        <w:jc w:val="both"/>
      </w:pPr>
      <w:r w:rsidRPr="001F275A">
        <w:t>За необхідності, інформація щодо порядку участі споживача у графіках обмеження електроспоживання та графіках відключень, порядку розрахунку втрат електроенергії в мережах споживача та рівнів екологічної, аварійної та технологічної броні електропостачання споживача, зазначаються в додатках 5, 8, 9 відповідно.</w:t>
      </w:r>
    </w:p>
    <w:p w:rsidR="00721536" w:rsidRPr="001F275A" w:rsidRDefault="00721536" w:rsidP="001E26E5">
      <w:pPr>
        <w:spacing w:line="259" w:lineRule="auto"/>
        <w:ind w:firstLine="709"/>
        <w:jc w:val="both"/>
      </w:pPr>
      <w:r w:rsidRPr="001F275A">
        <w:t>Паспорт точки розподілу (передачі) за площадкою комерційного обліку об’єкта електрифікації споживача є невід’ємним додатком до публічного договору споживача про надання послуг з розподілу (передачі) електричної енергії.</w:t>
      </w:r>
    </w:p>
    <w:p w:rsidR="00721536" w:rsidRPr="001F275A" w:rsidRDefault="00721536" w:rsidP="001E26E5">
      <w:pPr>
        <w:spacing w:line="259" w:lineRule="auto"/>
        <w:ind w:firstLine="709"/>
        <w:jc w:val="both"/>
      </w:pPr>
      <w:r w:rsidRPr="001F275A">
        <w:t xml:space="preserve">Усі зміни та доповнення до цього Паспорта оформлюються у разі зміни технічних характеристик точки розподілу (передачі) та/або площадки комерційного обліку за об’єктом електрифікації після отримання послуги з приєднання та/або на підставі узгоджених </w:t>
      </w:r>
      <w:proofErr w:type="spellStart"/>
      <w:r w:rsidRPr="001F275A">
        <w:t>проєктних</w:t>
      </w:r>
      <w:proofErr w:type="spellEnd"/>
      <w:r w:rsidRPr="001F275A">
        <w:t xml:space="preserve"> рішень, виконання яких підтверджено документально.</w:t>
      </w:r>
    </w:p>
    <w:p w:rsidR="00721536" w:rsidRDefault="00721536" w:rsidP="001E26E5">
      <w:pPr>
        <w:spacing w:line="259" w:lineRule="auto"/>
        <w:ind w:firstLine="709"/>
        <w:jc w:val="both"/>
      </w:pPr>
      <w:r w:rsidRPr="00B70EE4">
        <w:t xml:space="preserve">Паспорт </w:t>
      </w:r>
      <w:r w:rsidRPr="00B15D99">
        <w:t xml:space="preserve">точки розподілу </w:t>
      </w:r>
      <w:r w:rsidRPr="00B70EE4">
        <w:t>площадки комерційного обліку складено, дані внесено до централізованого Реєстру ТКО «___» _________20___ року.</w:t>
      </w:r>
    </w:p>
    <w:p w:rsidR="001E26E5" w:rsidRPr="001E26E5" w:rsidRDefault="001E26E5" w:rsidP="001E26E5">
      <w:pPr>
        <w:pStyle w:val="22"/>
        <w:tabs>
          <w:tab w:val="left" w:leader="underscore" w:pos="9175"/>
          <w:tab w:val="left" w:leader="underscore" w:pos="9326"/>
        </w:tabs>
        <w:spacing w:line="240" w:lineRule="auto"/>
        <w:ind w:firstLine="426"/>
        <w:rPr>
          <w:b/>
          <w:sz w:val="24"/>
          <w:szCs w:val="24"/>
          <w:lang w:val="uk-UA"/>
        </w:rPr>
      </w:pPr>
      <w:r w:rsidRPr="001E26E5">
        <w:rPr>
          <w:b/>
          <w:sz w:val="24"/>
          <w:szCs w:val="24"/>
          <w:lang w:val="uk-UA"/>
        </w:rPr>
        <w:t>ПрАТ «ПЕЕМ «ЦЕК»</w:t>
      </w:r>
    </w:p>
    <w:p w:rsidR="001E26E5" w:rsidRPr="00B70EE4" w:rsidRDefault="001E26E5" w:rsidP="001E26E5">
      <w:pPr>
        <w:spacing w:line="259" w:lineRule="auto"/>
        <w:ind w:firstLine="709"/>
        <w:jc w:val="both"/>
      </w:pPr>
    </w:p>
    <w:p w:rsidR="00721536" w:rsidRPr="00B70EE4" w:rsidRDefault="00721536" w:rsidP="00721536">
      <w:pPr>
        <w:spacing w:line="259" w:lineRule="auto"/>
        <w:jc w:val="both"/>
      </w:pPr>
      <w:r w:rsidRPr="00B70EE4">
        <w:t>________________________ /___________________/</w:t>
      </w:r>
    </w:p>
    <w:p w:rsidR="00721536" w:rsidRPr="004B0ACA" w:rsidRDefault="00721536" w:rsidP="00721536">
      <w:pPr>
        <w:jc w:val="both"/>
        <w:rPr>
          <w:sz w:val="20"/>
          <w:szCs w:val="20"/>
        </w:rPr>
      </w:pPr>
      <w:r w:rsidRPr="004B0ACA">
        <w:rPr>
          <w:sz w:val="20"/>
          <w:szCs w:val="20"/>
        </w:rPr>
        <w:t xml:space="preserve">                    (П.І.Б)</w:t>
      </w:r>
      <w:r>
        <w:tab/>
      </w:r>
      <w:r>
        <w:tab/>
        <w:t xml:space="preserve">                </w:t>
      </w:r>
      <w:r w:rsidRPr="004B0ACA">
        <w:rPr>
          <w:sz w:val="20"/>
          <w:szCs w:val="20"/>
        </w:rPr>
        <w:t>(Підпис)</w:t>
      </w:r>
    </w:p>
    <w:sectPr w:rsidR="00721536" w:rsidRPr="004B0ACA" w:rsidSect="00BB3A9A">
      <w:pgSz w:w="11900" w:h="16840"/>
      <w:pgMar w:top="426" w:right="567" w:bottom="851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FF2D1C"/>
    <w:multiLevelType w:val="multilevel"/>
    <w:tmpl w:val="E5FA42CA"/>
    <w:lvl w:ilvl="0">
      <w:start w:val="1"/>
      <w:numFmt w:val="decimal"/>
      <w:lvlText w:val="%1."/>
      <w:lvlJc w:val="left"/>
      <w:pPr>
        <w:ind w:left="28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14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52" w:hanging="647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5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660" w:hanging="93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6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66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244" w:hanging="1440"/>
      </w:pPr>
      <w:rPr>
        <w:rFonts w:cs="Times New Roman"/>
      </w:rPr>
    </w:lvl>
  </w:abstractNum>
  <w:abstractNum w:abstractNumId="1">
    <w:nsid w:val="771B0939"/>
    <w:multiLevelType w:val="multilevel"/>
    <w:tmpl w:val="FA6CAE8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8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0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6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6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48" w:hanging="180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151"/>
    <w:rsid w:val="00027D42"/>
    <w:rsid w:val="00081E93"/>
    <w:rsid w:val="000C5067"/>
    <w:rsid w:val="000D72C5"/>
    <w:rsid w:val="00182263"/>
    <w:rsid w:val="001873F9"/>
    <w:rsid w:val="00197327"/>
    <w:rsid w:val="001E26E5"/>
    <w:rsid w:val="001E7A22"/>
    <w:rsid w:val="001F275A"/>
    <w:rsid w:val="0020233F"/>
    <w:rsid w:val="0023756E"/>
    <w:rsid w:val="0026313E"/>
    <w:rsid w:val="002B042C"/>
    <w:rsid w:val="003453A2"/>
    <w:rsid w:val="00345D60"/>
    <w:rsid w:val="00374C3D"/>
    <w:rsid w:val="00396151"/>
    <w:rsid w:val="003A20CC"/>
    <w:rsid w:val="003A3586"/>
    <w:rsid w:val="003A7C1D"/>
    <w:rsid w:val="00401E18"/>
    <w:rsid w:val="00414A4C"/>
    <w:rsid w:val="00465EBF"/>
    <w:rsid w:val="00467EA3"/>
    <w:rsid w:val="00495C6E"/>
    <w:rsid w:val="004B207E"/>
    <w:rsid w:val="005113D2"/>
    <w:rsid w:val="005249BB"/>
    <w:rsid w:val="005746A2"/>
    <w:rsid w:val="006533B7"/>
    <w:rsid w:val="00661F79"/>
    <w:rsid w:val="00681139"/>
    <w:rsid w:val="0068280C"/>
    <w:rsid w:val="00694133"/>
    <w:rsid w:val="006B161B"/>
    <w:rsid w:val="0071565D"/>
    <w:rsid w:val="00721536"/>
    <w:rsid w:val="007341F5"/>
    <w:rsid w:val="00771CCA"/>
    <w:rsid w:val="00797756"/>
    <w:rsid w:val="007D7865"/>
    <w:rsid w:val="007E0086"/>
    <w:rsid w:val="008453CB"/>
    <w:rsid w:val="00884B62"/>
    <w:rsid w:val="0088524D"/>
    <w:rsid w:val="00892D3A"/>
    <w:rsid w:val="00893FA6"/>
    <w:rsid w:val="008973B8"/>
    <w:rsid w:val="008C6232"/>
    <w:rsid w:val="008F5FB3"/>
    <w:rsid w:val="00922C00"/>
    <w:rsid w:val="009323D5"/>
    <w:rsid w:val="009A473B"/>
    <w:rsid w:val="009F3ED3"/>
    <w:rsid w:val="009F778D"/>
    <w:rsid w:val="00A120D9"/>
    <w:rsid w:val="00A14D05"/>
    <w:rsid w:val="00A4243B"/>
    <w:rsid w:val="00A4294C"/>
    <w:rsid w:val="00A56740"/>
    <w:rsid w:val="00A61FDB"/>
    <w:rsid w:val="00AD3C11"/>
    <w:rsid w:val="00B15D99"/>
    <w:rsid w:val="00BA3378"/>
    <w:rsid w:val="00BB10C7"/>
    <w:rsid w:val="00BB3A9A"/>
    <w:rsid w:val="00BB6B60"/>
    <w:rsid w:val="00BB7160"/>
    <w:rsid w:val="00BE4675"/>
    <w:rsid w:val="00C37A2E"/>
    <w:rsid w:val="00C52AFA"/>
    <w:rsid w:val="00C82434"/>
    <w:rsid w:val="00C8463C"/>
    <w:rsid w:val="00D01D14"/>
    <w:rsid w:val="00D100B9"/>
    <w:rsid w:val="00D22248"/>
    <w:rsid w:val="00D45289"/>
    <w:rsid w:val="00D7490E"/>
    <w:rsid w:val="00D976E4"/>
    <w:rsid w:val="00DA059D"/>
    <w:rsid w:val="00DA5E1C"/>
    <w:rsid w:val="00DB12FD"/>
    <w:rsid w:val="00DB2E5F"/>
    <w:rsid w:val="00DE3F2A"/>
    <w:rsid w:val="00DF2514"/>
    <w:rsid w:val="00E03FBC"/>
    <w:rsid w:val="00E25C89"/>
    <w:rsid w:val="00E47954"/>
    <w:rsid w:val="00E65EB5"/>
    <w:rsid w:val="00E72738"/>
    <w:rsid w:val="00E764A2"/>
    <w:rsid w:val="00E807EB"/>
    <w:rsid w:val="00E83681"/>
    <w:rsid w:val="00E852E4"/>
    <w:rsid w:val="00E97C07"/>
    <w:rsid w:val="00ED2A54"/>
    <w:rsid w:val="00ED6349"/>
    <w:rsid w:val="00EE03F9"/>
    <w:rsid w:val="00EE5F77"/>
    <w:rsid w:val="00F25F98"/>
    <w:rsid w:val="00F31D8E"/>
    <w:rsid w:val="00F33AFB"/>
    <w:rsid w:val="00F46696"/>
    <w:rsid w:val="00F46B1C"/>
    <w:rsid w:val="00F82109"/>
    <w:rsid w:val="00FA4381"/>
    <w:rsid w:val="00FC478B"/>
    <w:rsid w:val="00FC70AB"/>
    <w:rsid w:val="00FD4B6E"/>
    <w:rsid w:val="00FE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03550A-86FE-47C9-A7B4-1465948F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151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31">
    <w:name w:val="st131"/>
    <w:uiPriority w:val="99"/>
    <w:rsid w:val="0026313E"/>
    <w:rPr>
      <w:i/>
      <w:color w:val="0000FF"/>
    </w:rPr>
  </w:style>
  <w:style w:type="character" w:customStyle="1" w:styleId="st46">
    <w:name w:val="st46"/>
    <w:uiPriority w:val="99"/>
    <w:rsid w:val="0026313E"/>
    <w:rPr>
      <w:i/>
      <w:color w:val="000000"/>
    </w:rPr>
  </w:style>
  <w:style w:type="paragraph" w:customStyle="1" w:styleId="st2">
    <w:name w:val="st2"/>
    <w:uiPriority w:val="99"/>
    <w:rsid w:val="00FA4381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  <w:style w:type="character" w:customStyle="1" w:styleId="st42">
    <w:name w:val="st42"/>
    <w:uiPriority w:val="99"/>
    <w:rsid w:val="00FA4381"/>
    <w:rPr>
      <w:color w:val="000000"/>
    </w:rPr>
  </w:style>
  <w:style w:type="character" w:customStyle="1" w:styleId="st910">
    <w:name w:val="st910"/>
    <w:uiPriority w:val="99"/>
    <w:rsid w:val="00ED6349"/>
    <w:rPr>
      <w:color w:val="0000FF"/>
    </w:rPr>
  </w:style>
  <w:style w:type="paragraph" w:customStyle="1" w:styleId="st14">
    <w:name w:val="st14"/>
    <w:uiPriority w:val="99"/>
    <w:rsid w:val="00ED6349"/>
    <w:pPr>
      <w:autoSpaceDE w:val="0"/>
      <w:autoSpaceDN w:val="0"/>
      <w:adjustRightInd w:val="0"/>
      <w:spacing w:before="150" w:after="150"/>
    </w:pPr>
    <w:rPr>
      <w:sz w:val="24"/>
      <w:szCs w:val="24"/>
      <w:lang w:eastAsia="uk-UA"/>
    </w:rPr>
  </w:style>
  <w:style w:type="character" w:customStyle="1" w:styleId="st82">
    <w:name w:val="st82"/>
    <w:uiPriority w:val="99"/>
    <w:rsid w:val="00ED6349"/>
    <w:rPr>
      <w:color w:val="000000"/>
      <w:sz w:val="20"/>
    </w:rPr>
  </w:style>
  <w:style w:type="character" w:customStyle="1" w:styleId="st121">
    <w:name w:val="st121"/>
    <w:uiPriority w:val="99"/>
    <w:rsid w:val="00892D3A"/>
    <w:rPr>
      <w:i/>
      <w:iCs/>
      <w:color w:val="000000"/>
    </w:rPr>
  </w:style>
  <w:style w:type="paragraph" w:styleId="a3">
    <w:name w:val="List Paragraph"/>
    <w:basedOn w:val="a"/>
    <w:uiPriority w:val="99"/>
    <w:qFormat/>
    <w:rsid w:val="007215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9F778D"/>
    <w:rPr>
      <w:color w:val="0000FF"/>
      <w:u w:val="single"/>
    </w:rPr>
  </w:style>
  <w:style w:type="paragraph" w:customStyle="1" w:styleId="a5">
    <w:name w:val="Нормальний текст"/>
    <w:basedOn w:val="a"/>
    <w:rsid w:val="00E25C89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table" w:styleId="a6">
    <w:name w:val="Table Grid"/>
    <w:basedOn w:val="a1"/>
    <w:uiPriority w:val="39"/>
    <w:rsid w:val="00E25C89"/>
    <w:rPr>
      <w:rFonts w:asciiTheme="minorHAnsi" w:eastAsiaTheme="minorHAnsi" w:hAnsiTheme="minorHAnsi" w:cstheme="minorBidi"/>
      <w:lang w:val="uk-U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3453A2"/>
    <w:rPr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3453A2"/>
    <w:pPr>
      <w:widowControl w:val="0"/>
      <w:shd w:val="clear" w:color="auto" w:fill="FFFFFF"/>
      <w:spacing w:before="720" w:after="300" w:line="317" w:lineRule="exact"/>
      <w:jc w:val="center"/>
      <w:outlineLvl w:val="1"/>
    </w:pPr>
    <w:rPr>
      <w:b/>
      <w:bCs/>
      <w:sz w:val="26"/>
      <w:szCs w:val="26"/>
      <w:lang w:val="ru-RU" w:eastAsia="ru-RU"/>
    </w:rPr>
  </w:style>
  <w:style w:type="character" w:customStyle="1" w:styleId="21">
    <w:name w:val="Основной текст (2)_"/>
    <w:basedOn w:val="a0"/>
    <w:link w:val="22"/>
    <w:rsid w:val="003453A2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53A2"/>
    <w:pPr>
      <w:widowControl w:val="0"/>
      <w:shd w:val="clear" w:color="auto" w:fill="FFFFFF"/>
      <w:spacing w:line="317" w:lineRule="exact"/>
      <w:jc w:val="both"/>
    </w:pPr>
    <w:rPr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3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0EEAD-6ECF-40A4-9EB9-51773FA1F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3148</Words>
  <Characters>1795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Василенкова Наталя Миколаївна</dc:creator>
  <cp:lastModifiedBy>Olena</cp:lastModifiedBy>
  <cp:revision>32</cp:revision>
  <dcterms:created xsi:type="dcterms:W3CDTF">2025-04-22T08:18:00Z</dcterms:created>
  <dcterms:modified xsi:type="dcterms:W3CDTF">2026-08-27T07:15:00Z</dcterms:modified>
</cp:coreProperties>
</file>